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24DD0" w14:textId="4EDA4F72" w:rsidR="00BB28D6" w:rsidRDefault="00FE6B24" w:rsidP="00CB38DC">
      <w:pPr>
        <w:spacing w:afterLines="20" w:after="48"/>
        <w:jc w:val="both"/>
        <w:rPr>
          <w:b/>
          <w:bCs/>
          <w:lang w:val="en-US"/>
        </w:rPr>
      </w:pPr>
      <w:r>
        <w:rPr>
          <w:b/>
          <w:bCs/>
          <w:highlight w:val="yellow"/>
          <w:lang w:val="en-US"/>
        </w:rPr>
        <w:t>[</w:t>
      </w:r>
      <w:r w:rsidR="00CB38DC" w:rsidRPr="00EC6E54">
        <w:rPr>
          <w:b/>
          <w:bCs/>
          <w:highlight w:val="yellow"/>
          <w:lang w:val="en-US"/>
        </w:rPr>
        <w:t xml:space="preserve">THIS TEMPLATE SHOULD BE USED IF YOU ARE CONDUCTING A REPEAT SAI PMF ASSESSMENT AND ONE OF THE PURPOSES IS TO MONITOR PERFORMANCE AND COMPARE RESULTS BETWEEN TWO ASSESSMENTS! TO BE USED TOGETHER WITH A SEPARATE GUIDANCE FOR CONDUCTING A REPEAT ASSESSMENT. </w:t>
      </w:r>
      <w:r w:rsidR="00BB28D6" w:rsidRPr="00EC6E54">
        <w:rPr>
          <w:b/>
          <w:bCs/>
          <w:highlight w:val="yellow"/>
          <w:lang w:val="en-US"/>
        </w:rPr>
        <w:t>THE GUIDANCE CAN BE FOUND ON THE IDI WEBSITE HERE:</w:t>
      </w:r>
      <w:r w:rsidR="00BB28D6">
        <w:rPr>
          <w:b/>
          <w:bCs/>
          <w:lang w:val="en-US"/>
        </w:rPr>
        <w:t xml:space="preserve">  </w:t>
      </w:r>
      <w:hyperlink r:id="rId11" w:history="1">
        <w:r w:rsidR="00BB28D6" w:rsidRPr="00FE6372">
          <w:rPr>
            <w:rStyle w:val="Hyperlink"/>
            <w:b/>
            <w:bCs/>
            <w:lang w:val="en-US"/>
          </w:rPr>
          <w:t>https://idi.no/work-streams/well-governed-sais/sai-pmf/resources</w:t>
        </w:r>
      </w:hyperlink>
      <w:r w:rsidR="00BB28D6">
        <w:rPr>
          <w:b/>
          <w:bCs/>
          <w:lang w:val="en-US"/>
        </w:rPr>
        <w:t>]</w:t>
      </w:r>
    </w:p>
    <w:p w14:paraId="257462CD" w14:textId="77777777" w:rsidR="00BB28D6" w:rsidRPr="000355EF" w:rsidRDefault="00BB28D6" w:rsidP="00CB38DC">
      <w:pPr>
        <w:spacing w:afterLines="20" w:after="48"/>
        <w:jc w:val="both"/>
        <w:rPr>
          <w:b/>
          <w:bCs/>
          <w:lang w:val="en-US"/>
        </w:rPr>
      </w:pPr>
    </w:p>
    <w:p w14:paraId="0D9F5DA2" w14:textId="77777777" w:rsidR="000C181E" w:rsidRPr="00CB38DC" w:rsidRDefault="000C181E" w:rsidP="000C181E">
      <w:pPr>
        <w:spacing w:afterLines="20" w:after="48"/>
        <w:jc w:val="both"/>
        <w:rPr>
          <w:lang w:val="en-US"/>
        </w:rPr>
      </w:pPr>
    </w:p>
    <w:p w14:paraId="35D7B6AA" w14:textId="4027F4A1" w:rsidR="000C181E" w:rsidRDefault="000C181E" w:rsidP="000C181E">
      <w:pPr>
        <w:spacing w:afterLines="20" w:after="48"/>
        <w:jc w:val="both"/>
        <w:rPr>
          <w:b/>
          <w:bCs/>
        </w:rPr>
      </w:pPr>
      <w:bookmarkStart w:id="0" w:name="_Hlk36573375"/>
      <w:r w:rsidRPr="006F0CEC">
        <w:rPr>
          <w:b/>
          <w:bCs/>
          <w:highlight w:val="yellow"/>
        </w:rPr>
        <w:t xml:space="preserve">[This template includes the Domains, </w:t>
      </w:r>
      <w:r w:rsidR="00514265">
        <w:rPr>
          <w:b/>
          <w:bCs/>
          <w:highlight w:val="yellow"/>
        </w:rPr>
        <w:t>I</w:t>
      </w:r>
      <w:r w:rsidRPr="006F0CEC">
        <w:rPr>
          <w:b/>
          <w:bCs/>
          <w:highlight w:val="yellow"/>
        </w:rPr>
        <w:t xml:space="preserve">ndicators and </w:t>
      </w:r>
      <w:r w:rsidR="00514265">
        <w:rPr>
          <w:b/>
          <w:bCs/>
          <w:highlight w:val="yellow"/>
        </w:rPr>
        <w:t>D</w:t>
      </w:r>
      <w:r w:rsidRPr="006F0CEC">
        <w:rPr>
          <w:b/>
          <w:bCs/>
          <w:highlight w:val="yellow"/>
        </w:rPr>
        <w:t xml:space="preserve">imensions </w:t>
      </w:r>
      <w:r>
        <w:rPr>
          <w:b/>
          <w:bCs/>
          <w:highlight w:val="yellow"/>
        </w:rPr>
        <w:t>from</w:t>
      </w:r>
      <w:r w:rsidRPr="006F0CEC">
        <w:rPr>
          <w:b/>
          <w:bCs/>
          <w:highlight w:val="yellow"/>
        </w:rPr>
        <w:t xml:space="preserve"> the 2016 version of the SAI PMF framework</w:t>
      </w:r>
      <w:r w:rsidR="00514265" w:rsidRPr="00514265">
        <w:rPr>
          <w:b/>
          <w:bCs/>
          <w:highlight w:val="yellow"/>
          <w:lang w:val="en-US"/>
        </w:rPr>
        <w:t>]</w:t>
      </w:r>
      <w:r w:rsidRPr="006F0CEC">
        <w:rPr>
          <w:b/>
          <w:bCs/>
          <w:highlight w:val="yellow"/>
        </w:rPr>
        <w:t xml:space="preserve">. </w:t>
      </w:r>
    </w:p>
    <w:bookmarkEnd w:id="0"/>
    <w:p w14:paraId="2F87750B" w14:textId="77777777" w:rsidR="000C181E" w:rsidRDefault="000C181E" w:rsidP="000C181E">
      <w:pPr>
        <w:spacing w:afterLines="20" w:after="48"/>
        <w:jc w:val="both"/>
        <w:rPr>
          <w:b/>
          <w:bCs/>
          <w:highlight w:val="yellow"/>
        </w:rPr>
      </w:pPr>
    </w:p>
    <w:p w14:paraId="7AA2064D" w14:textId="77777777" w:rsidR="000C181E" w:rsidRDefault="000C181E" w:rsidP="000C181E">
      <w:pPr>
        <w:spacing w:afterLines="20" w:after="48"/>
        <w:jc w:val="both"/>
        <w:rPr>
          <w:b/>
          <w:bCs/>
        </w:rPr>
      </w:pPr>
      <w:r>
        <w:rPr>
          <w:b/>
          <w:bCs/>
          <w:highlight w:val="yellow"/>
        </w:rPr>
        <w:t>[</w:t>
      </w:r>
      <w:r w:rsidRPr="00742BE2">
        <w:rPr>
          <w:b/>
          <w:bCs/>
          <w:highlight w:val="yellow"/>
        </w:rPr>
        <w:t xml:space="preserve">NOTE! When you use this template for writing the SAI Performance Report (SAI PR), please remove all text in brackets </w:t>
      </w:r>
      <w:r>
        <w:rPr>
          <w:b/>
          <w:bCs/>
          <w:highlight w:val="yellow"/>
        </w:rPr>
        <w:t xml:space="preserve">[---] </w:t>
      </w:r>
      <w:r w:rsidRPr="00742BE2">
        <w:rPr>
          <w:b/>
          <w:bCs/>
          <w:highlight w:val="yellow"/>
        </w:rPr>
        <w:t>as you go along. This text is guidance and should not be included in the final SAI PR</w:t>
      </w:r>
      <w:r>
        <w:rPr>
          <w:b/>
          <w:bCs/>
          <w:highlight w:val="yellow"/>
        </w:rPr>
        <w:t>]</w:t>
      </w:r>
      <w:r w:rsidRPr="00742BE2">
        <w:rPr>
          <w:b/>
          <w:bCs/>
          <w:highlight w:val="yellow"/>
        </w:rPr>
        <w:t>.</w:t>
      </w:r>
      <w:r>
        <w:rPr>
          <w:b/>
          <w:bCs/>
        </w:rPr>
        <w:t xml:space="preserve"> </w:t>
      </w:r>
    </w:p>
    <w:p w14:paraId="34D8B9F9" w14:textId="77777777" w:rsidR="000C181E" w:rsidRDefault="000C181E" w:rsidP="000C181E">
      <w:pPr>
        <w:spacing w:afterLines="20" w:after="48"/>
        <w:jc w:val="both"/>
        <w:rPr>
          <w:b/>
          <w:bCs/>
        </w:rPr>
      </w:pPr>
    </w:p>
    <w:p w14:paraId="796364FD" w14:textId="77777777" w:rsidR="000C181E" w:rsidRDefault="000C181E" w:rsidP="000C181E">
      <w:pPr>
        <w:spacing w:afterLines="20" w:after="48"/>
        <w:jc w:val="both"/>
        <w:rPr>
          <w:b/>
          <w:bCs/>
        </w:rPr>
      </w:pPr>
      <w:r>
        <w:rPr>
          <w:b/>
          <w:bCs/>
          <w:highlight w:val="yellow"/>
        </w:rPr>
        <w:t>[</w:t>
      </w:r>
      <w:r w:rsidRPr="003648A2">
        <w:rPr>
          <w:b/>
          <w:bCs/>
          <w:highlight w:val="yellow"/>
        </w:rPr>
        <w:t xml:space="preserve">Text in between quotation marks “---” are suggestions for standard text that you can consider including in your </w:t>
      </w:r>
      <w:r>
        <w:rPr>
          <w:b/>
          <w:bCs/>
          <w:highlight w:val="yellow"/>
        </w:rPr>
        <w:t>SAI Performance Report]</w:t>
      </w:r>
      <w:r w:rsidRPr="003648A2">
        <w:rPr>
          <w:b/>
          <w:bCs/>
          <w:highlight w:val="yellow"/>
        </w:rPr>
        <w:t>.</w:t>
      </w:r>
      <w:r>
        <w:rPr>
          <w:b/>
          <w:bCs/>
        </w:rPr>
        <w:t xml:space="preserve"> </w:t>
      </w:r>
    </w:p>
    <w:p w14:paraId="7DDD908D" w14:textId="77777777" w:rsidR="006E7661" w:rsidRDefault="006E7661" w:rsidP="00826A5E">
      <w:pPr>
        <w:spacing w:afterLines="20" w:after="48"/>
        <w:jc w:val="both"/>
        <w:rPr>
          <w:b/>
          <w:bCs/>
        </w:rPr>
      </w:pPr>
    </w:p>
    <w:p w14:paraId="332A134C" w14:textId="2D1A858D" w:rsidR="00E8251E" w:rsidRPr="005D07EE" w:rsidRDefault="00E8251E" w:rsidP="00826A5E">
      <w:pPr>
        <w:spacing w:afterLines="20" w:after="48"/>
        <w:jc w:val="both"/>
      </w:pPr>
    </w:p>
    <w:p w14:paraId="7AEE6A0C" w14:textId="27674AF8" w:rsidR="004E673F" w:rsidRDefault="004E673F" w:rsidP="00826A5E">
      <w:pPr>
        <w:spacing w:afterLines="20" w:after="48"/>
        <w:jc w:val="both"/>
      </w:pPr>
    </w:p>
    <w:p w14:paraId="40B3C244" w14:textId="77777777" w:rsidR="004E673F" w:rsidRPr="005D07EE" w:rsidRDefault="004E673F" w:rsidP="00826A5E">
      <w:pPr>
        <w:spacing w:afterLines="20" w:after="48"/>
        <w:jc w:val="both"/>
      </w:pPr>
    </w:p>
    <w:p w14:paraId="605682F9" w14:textId="0AB620EB" w:rsidR="006E7661" w:rsidRPr="004E673F" w:rsidRDefault="004E673F" w:rsidP="00826A5E">
      <w:pPr>
        <w:pBdr>
          <w:top w:val="threeDEngrave" w:sz="18" w:space="1" w:color="auto"/>
          <w:left w:val="threeDEngrave" w:sz="18" w:space="4" w:color="auto"/>
          <w:bottom w:val="threeDEngrave" w:sz="18" w:space="1" w:color="auto"/>
          <w:right w:val="threeDEngrave" w:sz="18" w:space="4" w:color="auto"/>
        </w:pBdr>
        <w:shd w:val="clear" w:color="auto" w:fill="8DB3E2" w:themeFill="text2" w:themeFillTint="66"/>
        <w:spacing w:afterLines="20" w:after="48"/>
        <w:jc w:val="center"/>
        <w:rPr>
          <w:color w:val="17365D" w:themeColor="text2" w:themeShade="BF"/>
          <w:sz w:val="48"/>
          <w:szCs w:val="48"/>
        </w:rPr>
      </w:pPr>
      <w:r>
        <w:rPr>
          <w:color w:val="17365D" w:themeColor="text2" w:themeShade="BF"/>
          <w:sz w:val="48"/>
          <w:szCs w:val="48"/>
        </w:rPr>
        <w:t>Insert title of report, name of the office being assessed and date of the report</w:t>
      </w:r>
    </w:p>
    <w:p w14:paraId="729B196E" w14:textId="77777777" w:rsidR="006E7661" w:rsidRPr="005A1ECD" w:rsidRDefault="006E7661" w:rsidP="00826A5E">
      <w:pPr>
        <w:pBdr>
          <w:top w:val="threeDEngrave" w:sz="18" w:space="1" w:color="auto"/>
          <w:left w:val="threeDEngrave" w:sz="18" w:space="4" w:color="auto"/>
          <w:bottom w:val="threeDEngrave" w:sz="18" w:space="1" w:color="auto"/>
          <w:right w:val="threeDEngrave" w:sz="18" w:space="4" w:color="auto"/>
        </w:pBdr>
        <w:shd w:val="clear" w:color="auto" w:fill="8DB3E2" w:themeFill="text2" w:themeFillTint="66"/>
        <w:spacing w:afterLines="20" w:after="48"/>
        <w:jc w:val="center"/>
        <w:rPr>
          <w:color w:val="17365D" w:themeColor="text2" w:themeShade="BF"/>
          <w:sz w:val="48"/>
          <w:szCs w:val="48"/>
        </w:rPr>
      </w:pPr>
    </w:p>
    <w:p w14:paraId="02FFFE64" w14:textId="77777777" w:rsidR="00BC6A55" w:rsidRPr="005D07EE" w:rsidRDefault="00BC6A55" w:rsidP="00826A5E">
      <w:pPr>
        <w:spacing w:afterLines="20" w:after="48"/>
      </w:pPr>
    </w:p>
    <w:p w14:paraId="31CEE865" w14:textId="77777777" w:rsidR="00BC6A55" w:rsidRPr="005D07EE" w:rsidRDefault="00BC6A55" w:rsidP="00826A5E">
      <w:pPr>
        <w:spacing w:afterLines="20" w:after="48"/>
      </w:pPr>
    </w:p>
    <w:p w14:paraId="69B628A8" w14:textId="77777777" w:rsidR="00BC6A55" w:rsidRPr="005D07EE" w:rsidRDefault="00BC6A55" w:rsidP="00826A5E">
      <w:pPr>
        <w:spacing w:afterLines="20" w:after="48"/>
      </w:pPr>
    </w:p>
    <w:p w14:paraId="01ED5F16" w14:textId="77777777" w:rsidR="00692578" w:rsidRDefault="00692578">
      <w:pPr>
        <w:rPr>
          <w:color w:val="1F497D" w:themeColor="text2"/>
          <w:sz w:val="24"/>
          <w:szCs w:val="24"/>
        </w:rPr>
      </w:pPr>
      <w:r>
        <w:rPr>
          <w:color w:val="1F497D" w:themeColor="text2"/>
          <w:sz w:val="24"/>
          <w:szCs w:val="24"/>
        </w:rPr>
        <w:br w:type="page"/>
      </w:r>
    </w:p>
    <w:sdt>
      <w:sdtPr>
        <w:rPr>
          <w:rFonts w:asciiTheme="minorHAnsi" w:eastAsiaTheme="minorEastAsia" w:hAnsiTheme="minorHAnsi" w:cstheme="minorBidi"/>
          <w:b w:val="0"/>
          <w:bCs w:val="0"/>
          <w:color w:val="auto"/>
          <w:sz w:val="22"/>
          <w:szCs w:val="22"/>
          <w:lang w:val="en-GB" w:eastAsia="zh-TW"/>
        </w:rPr>
        <w:id w:val="1850134474"/>
        <w:docPartObj>
          <w:docPartGallery w:val="Table of Contents"/>
          <w:docPartUnique/>
        </w:docPartObj>
      </w:sdtPr>
      <w:sdtEndPr>
        <w:rPr>
          <w:noProof/>
        </w:rPr>
      </w:sdtEndPr>
      <w:sdtContent>
        <w:p w14:paraId="0A6583D2" w14:textId="3289048D" w:rsidR="00692578" w:rsidRDefault="00692578">
          <w:pPr>
            <w:pStyle w:val="TOCHeading"/>
          </w:pPr>
          <w:r>
            <w:t>Table of Contents</w:t>
          </w:r>
        </w:p>
        <w:p w14:paraId="4831BB3F" w14:textId="729BE751" w:rsidR="0080625E" w:rsidRDefault="00692578">
          <w:pPr>
            <w:pStyle w:val="TOC1"/>
            <w:tabs>
              <w:tab w:val="right" w:leader="dot" w:pos="9062"/>
            </w:tabs>
            <w:rPr>
              <w:rFonts w:asciiTheme="minorHAnsi" w:hAnsiTheme="minorHAnsi"/>
              <w:b w:val="0"/>
              <w:noProof/>
              <w:color w:val="auto"/>
              <w:sz w:val="22"/>
              <w:szCs w:val="22"/>
              <w:lang w:val="nb-NO" w:eastAsia="nb-NO"/>
            </w:rPr>
          </w:pPr>
          <w:r>
            <w:fldChar w:fldCharType="begin"/>
          </w:r>
          <w:r>
            <w:instrText xml:space="preserve"> TOC \o "1-3" \h \z \u </w:instrText>
          </w:r>
          <w:r>
            <w:fldChar w:fldCharType="separate"/>
          </w:r>
          <w:hyperlink w:anchor="_Toc118199843" w:history="1">
            <w:r w:rsidR="0080625E" w:rsidRPr="00433F40">
              <w:rPr>
                <w:rStyle w:val="Hyperlink"/>
                <w:noProof/>
              </w:rPr>
              <w:t>Abbreviations</w:t>
            </w:r>
            <w:r w:rsidR="0080625E">
              <w:rPr>
                <w:noProof/>
                <w:webHidden/>
              </w:rPr>
              <w:tab/>
            </w:r>
            <w:r w:rsidR="0080625E">
              <w:rPr>
                <w:noProof/>
                <w:webHidden/>
              </w:rPr>
              <w:fldChar w:fldCharType="begin"/>
            </w:r>
            <w:r w:rsidR="0080625E">
              <w:rPr>
                <w:noProof/>
                <w:webHidden/>
              </w:rPr>
              <w:instrText xml:space="preserve"> PAGEREF _Toc118199843 \h </w:instrText>
            </w:r>
            <w:r w:rsidR="0080625E">
              <w:rPr>
                <w:noProof/>
                <w:webHidden/>
              </w:rPr>
            </w:r>
            <w:r w:rsidR="0080625E">
              <w:rPr>
                <w:noProof/>
                <w:webHidden/>
              </w:rPr>
              <w:fldChar w:fldCharType="separate"/>
            </w:r>
            <w:r w:rsidR="00AA054A">
              <w:rPr>
                <w:noProof/>
                <w:webHidden/>
              </w:rPr>
              <w:t>3</w:t>
            </w:r>
            <w:r w:rsidR="0080625E">
              <w:rPr>
                <w:noProof/>
                <w:webHidden/>
              </w:rPr>
              <w:fldChar w:fldCharType="end"/>
            </w:r>
          </w:hyperlink>
        </w:p>
        <w:p w14:paraId="36E92B91" w14:textId="50A08520" w:rsidR="0080625E" w:rsidRDefault="0080625E">
          <w:pPr>
            <w:pStyle w:val="TOC1"/>
            <w:tabs>
              <w:tab w:val="right" w:leader="dot" w:pos="9062"/>
            </w:tabs>
            <w:rPr>
              <w:rFonts w:asciiTheme="minorHAnsi" w:hAnsiTheme="minorHAnsi"/>
              <w:b w:val="0"/>
              <w:noProof/>
              <w:color w:val="auto"/>
              <w:sz w:val="22"/>
              <w:szCs w:val="22"/>
              <w:lang w:val="nb-NO" w:eastAsia="nb-NO"/>
            </w:rPr>
          </w:pPr>
          <w:hyperlink w:anchor="_Toc118199844" w:history="1">
            <w:r w:rsidRPr="00433F40">
              <w:rPr>
                <w:rStyle w:val="Hyperlink"/>
                <w:noProof/>
              </w:rPr>
              <w:t>Acknowledgements</w:t>
            </w:r>
            <w:r>
              <w:rPr>
                <w:noProof/>
                <w:webHidden/>
              </w:rPr>
              <w:tab/>
            </w:r>
            <w:r>
              <w:rPr>
                <w:noProof/>
                <w:webHidden/>
              </w:rPr>
              <w:fldChar w:fldCharType="begin"/>
            </w:r>
            <w:r>
              <w:rPr>
                <w:noProof/>
                <w:webHidden/>
              </w:rPr>
              <w:instrText xml:space="preserve"> PAGEREF _Toc118199844 \h </w:instrText>
            </w:r>
            <w:r>
              <w:rPr>
                <w:noProof/>
                <w:webHidden/>
              </w:rPr>
            </w:r>
            <w:r>
              <w:rPr>
                <w:noProof/>
                <w:webHidden/>
              </w:rPr>
              <w:fldChar w:fldCharType="separate"/>
            </w:r>
            <w:r w:rsidR="00AA054A">
              <w:rPr>
                <w:noProof/>
                <w:webHidden/>
              </w:rPr>
              <w:t>4</w:t>
            </w:r>
            <w:r>
              <w:rPr>
                <w:noProof/>
                <w:webHidden/>
              </w:rPr>
              <w:fldChar w:fldCharType="end"/>
            </w:r>
          </w:hyperlink>
        </w:p>
        <w:p w14:paraId="2A391EB0" w14:textId="1C1F0F4F" w:rsidR="0080625E" w:rsidRDefault="0080625E">
          <w:pPr>
            <w:pStyle w:val="TOC1"/>
            <w:tabs>
              <w:tab w:val="left" w:pos="660"/>
              <w:tab w:val="right" w:leader="dot" w:pos="9062"/>
            </w:tabs>
            <w:rPr>
              <w:rFonts w:asciiTheme="minorHAnsi" w:hAnsiTheme="minorHAnsi"/>
              <w:b w:val="0"/>
              <w:noProof/>
              <w:color w:val="auto"/>
              <w:sz w:val="22"/>
              <w:szCs w:val="22"/>
              <w:lang w:val="nb-NO" w:eastAsia="nb-NO"/>
            </w:rPr>
          </w:pPr>
          <w:hyperlink w:anchor="_Toc118199845" w:history="1">
            <w:r w:rsidRPr="00433F40">
              <w:rPr>
                <w:rStyle w:val="Hyperlink"/>
                <w:noProof/>
              </w:rPr>
              <w:t>(a)</w:t>
            </w:r>
            <w:r>
              <w:rPr>
                <w:rFonts w:asciiTheme="minorHAnsi" w:hAnsiTheme="minorHAnsi"/>
                <w:b w:val="0"/>
                <w:noProof/>
                <w:color w:val="auto"/>
                <w:sz w:val="22"/>
                <w:szCs w:val="22"/>
                <w:lang w:val="nb-NO" w:eastAsia="nb-NO"/>
              </w:rPr>
              <w:tab/>
            </w:r>
            <w:r w:rsidRPr="00433F40">
              <w:rPr>
                <w:rStyle w:val="Hyperlink"/>
                <w:noProof/>
              </w:rPr>
              <w:t>Introduction</w:t>
            </w:r>
            <w:r>
              <w:rPr>
                <w:noProof/>
                <w:webHidden/>
              </w:rPr>
              <w:tab/>
            </w:r>
            <w:r>
              <w:rPr>
                <w:noProof/>
                <w:webHidden/>
              </w:rPr>
              <w:fldChar w:fldCharType="begin"/>
            </w:r>
            <w:r>
              <w:rPr>
                <w:noProof/>
                <w:webHidden/>
              </w:rPr>
              <w:instrText xml:space="preserve"> PAGEREF _Toc118199845 \h </w:instrText>
            </w:r>
            <w:r>
              <w:rPr>
                <w:noProof/>
                <w:webHidden/>
              </w:rPr>
            </w:r>
            <w:r>
              <w:rPr>
                <w:noProof/>
                <w:webHidden/>
              </w:rPr>
              <w:fldChar w:fldCharType="separate"/>
            </w:r>
            <w:r w:rsidR="00AA054A">
              <w:rPr>
                <w:noProof/>
                <w:webHidden/>
              </w:rPr>
              <w:t>5</w:t>
            </w:r>
            <w:r>
              <w:rPr>
                <w:noProof/>
                <w:webHidden/>
              </w:rPr>
              <w:fldChar w:fldCharType="end"/>
            </w:r>
          </w:hyperlink>
        </w:p>
        <w:p w14:paraId="6C5B0493" w14:textId="4B3755C9" w:rsidR="0080625E" w:rsidRDefault="0080625E">
          <w:pPr>
            <w:pStyle w:val="TOC1"/>
            <w:tabs>
              <w:tab w:val="left" w:pos="660"/>
              <w:tab w:val="right" w:leader="dot" w:pos="9062"/>
            </w:tabs>
            <w:rPr>
              <w:rFonts w:asciiTheme="minorHAnsi" w:hAnsiTheme="minorHAnsi"/>
              <w:b w:val="0"/>
              <w:noProof/>
              <w:color w:val="auto"/>
              <w:sz w:val="22"/>
              <w:szCs w:val="22"/>
              <w:lang w:val="nb-NO" w:eastAsia="nb-NO"/>
            </w:rPr>
          </w:pPr>
          <w:hyperlink w:anchor="_Toc118199846" w:history="1">
            <w:r w:rsidRPr="00433F40">
              <w:rPr>
                <w:rStyle w:val="Hyperlink"/>
                <w:noProof/>
              </w:rPr>
              <w:t>(b)</w:t>
            </w:r>
            <w:r>
              <w:rPr>
                <w:rFonts w:asciiTheme="minorHAnsi" w:hAnsiTheme="minorHAnsi"/>
                <w:b w:val="0"/>
                <w:noProof/>
                <w:color w:val="auto"/>
                <w:sz w:val="22"/>
                <w:szCs w:val="22"/>
                <w:lang w:val="nb-NO" w:eastAsia="nb-NO"/>
              </w:rPr>
              <w:tab/>
            </w:r>
            <w:r w:rsidRPr="00433F40">
              <w:rPr>
                <w:rStyle w:val="Hyperlink"/>
                <w:noProof/>
              </w:rPr>
              <w:t>Independent review statement</w:t>
            </w:r>
            <w:r>
              <w:rPr>
                <w:noProof/>
                <w:webHidden/>
              </w:rPr>
              <w:tab/>
            </w:r>
            <w:r>
              <w:rPr>
                <w:noProof/>
                <w:webHidden/>
              </w:rPr>
              <w:fldChar w:fldCharType="begin"/>
            </w:r>
            <w:r>
              <w:rPr>
                <w:noProof/>
                <w:webHidden/>
              </w:rPr>
              <w:instrText xml:space="preserve"> PAGEREF _Toc118199846 \h </w:instrText>
            </w:r>
            <w:r>
              <w:rPr>
                <w:noProof/>
                <w:webHidden/>
              </w:rPr>
            </w:r>
            <w:r>
              <w:rPr>
                <w:noProof/>
                <w:webHidden/>
              </w:rPr>
              <w:fldChar w:fldCharType="separate"/>
            </w:r>
            <w:r w:rsidR="00AA054A">
              <w:rPr>
                <w:noProof/>
                <w:webHidden/>
              </w:rPr>
              <w:t>6</w:t>
            </w:r>
            <w:r>
              <w:rPr>
                <w:noProof/>
                <w:webHidden/>
              </w:rPr>
              <w:fldChar w:fldCharType="end"/>
            </w:r>
          </w:hyperlink>
        </w:p>
        <w:p w14:paraId="7ACB75E8" w14:textId="2F8D0A6C" w:rsidR="0080625E" w:rsidRDefault="0080625E">
          <w:pPr>
            <w:pStyle w:val="TOC1"/>
            <w:tabs>
              <w:tab w:val="left" w:pos="660"/>
              <w:tab w:val="right" w:leader="dot" w:pos="9062"/>
            </w:tabs>
            <w:rPr>
              <w:rFonts w:asciiTheme="minorHAnsi" w:hAnsiTheme="minorHAnsi"/>
              <w:b w:val="0"/>
              <w:noProof/>
              <w:color w:val="auto"/>
              <w:sz w:val="22"/>
              <w:szCs w:val="22"/>
              <w:lang w:val="nb-NO" w:eastAsia="nb-NO"/>
            </w:rPr>
          </w:pPr>
          <w:hyperlink w:anchor="_Toc118199847" w:history="1">
            <w:r w:rsidRPr="00433F40">
              <w:rPr>
                <w:rStyle w:val="Hyperlink"/>
                <w:noProof/>
              </w:rPr>
              <w:t>(c)</w:t>
            </w:r>
            <w:r>
              <w:rPr>
                <w:rFonts w:asciiTheme="minorHAnsi" w:hAnsiTheme="minorHAnsi"/>
                <w:b w:val="0"/>
                <w:noProof/>
                <w:color w:val="auto"/>
                <w:sz w:val="22"/>
                <w:szCs w:val="22"/>
                <w:lang w:val="nb-NO" w:eastAsia="nb-NO"/>
              </w:rPr>
              <w:tab/>
            </w:r>
            <w:r w:rsidRPr="00433F40">
              <w:rPr>
                <w:rStyle w:val="Hyperlink"/>
                <w:noProof/>
              </w:rPr>
              <w:t>Key Findings and Observations on the SAI’s Performance and Impact</w:t>
            </w:r>
            <w:r>
              <w:rPr>
                <w:noProof/>
                <w:webHidden/>
              </w:rPr>
              <w:tab/>
            </w:r>
            <w:r>
              <w:rPr>
                <w:noProof/>
                <w:webHidden/>
              </w:rPr>
              <w:fldChar w:fldCharType="begin"/>
            </w:r>
            <w:r>
              <w:rPr>
                <w:noProof/>
                <w:webHidden/>
              </w:rPr>
              <w:instrText xml:space="preserve"> PAGEREF _Toc118199847 \h </w:instrText>
            </w:r>
            <w:r>
              <w:rPr>
                <w:noProof/>
                <w:webHidden/>
              </w:rPr>
            </w:r>
            <w:r>
              <w:rPr>
                <w:noProof/>
                <w:webHidden/>
              </w:rPr>
              <w:fldChar w:fldCharType="separate"/>
            </w:r>
            <w:r w:rsidR="00AA054A">
              <w:rPr>
                <w:noProof/>
                <w:webHidden/>
              </w:rPr>
              <w:t>7</w:t>
            </w:r>
            <w:r>
              <w:rPr>
                <w:noProof/>
                <w:webHidden/>
              </w:rPr>
              <w:fldChar w:fldCharType="end"/>
            </w:r>
          </w:hyperlink>
        </w:p>
        <w:p w14:paraId="6A7744E2" w14:textId="2BA43C88" w:rsidR="0080625E" w:rsidRDefault="0080625E">
          <w:pPr>
            <w:pStyle w:val="TOC2"/>
            <w:tabs>
              <w:tab w:val="left" w:pos="440"/>
              <w:tab w:val="right" w:leader="dot" w:pos="9062"/>
            </w:tabs>
            <w:rPr>
              <w:noProof/>
              <w:lang w:val="nb-NO" w:eastAsia="nb-NO"/>
            </w:rPr>
          </w:pPr>
          <w:hyperlink w:anchor="_Toc118199848" w:history="1">
            <w:r w:rsidRPr="00433F40">
              <w:rPr>
                <w:rStyle w:val="Hyperlink"/>
                <w:noProof/>
              </w:rPr>
              <w:t>i)</w:t>
            </w:r>
            <w:r>
              <w:rPr>
                <w:noProof/>
                <w:lang w:val="nb-NO" w:eastAsia="nb-NO"/>
              </w:rPr>
              <w:tab/>
            </w:r>
            <w:r w:rsidRPr="00433F40">
              <w:rPr>
                <w:rStyle w:val="Hyperlink"/>
                <w:noProof/>
              </w:rPr>
              <w:t>Integrated Assessment of SAI Performance</w:t>
            </w:r>
            <w:r>
              <w:rPr>
                <w:noProof/>
                <w:webHidden/>
              </w:rPr>
              <w:tab/>
            </w:r>
            <w:r>
              <w:rPr>
                <w:noProof/>
                <w:webHidden/>
              </w:rPr>
              <w:fldChar w:fldCharType="begin"/>
            </w:r>
            <w:r>
              <w:rPr>
                <w:noProof/>
                <w:webHidden/>
              </w:rPr>
              <w:instrText xml:space="preserve"> PAGEREF _Toc118199848 \h </w:instrText>
            </w:r>
            <w:r>
              <w:rPr>
                <w:noProof/>
                <w:webHidden/>
              </w:rPr>
            </w:r>
            <w:r>
              <w:rPr>
                <w:noProof/>
                <w:webHidden/>
              </w:rPr>
              <w:fldChar w:fldCharType="separate"/>
            </w:r>
            <w:r w:rsidR="00AA054A">
              <w:rPr>
                <w:noProof/>
                <w:webHidden/>
              </w:rPr>
              <w:t>7</w:t>
            </w:r>
            <w:r>
              <w:rPr>
                <w:noProof/>
                <w:webHidden/>
              </w:rPr>
              <w:fldChar w:fldCharType="end"/>
            </w:r>
          </w:hyperlink>
        </w:p>
        <w:p w14:paraId="7C9A78D3" w14:textId="2935FB15" w:rsidR="0080625E" w:rsidRDefault="0080625E">
          <w:pPr>
            <w:pStyle w:val="TOC2"/>
            <w:tabs>
              <w:tab w:val="left" w:pos="440"/>
              <w:tab w:val="right" w:leader="dot" w:pos="9062"/>
            </w:tabs>
            <w:rPr>
              <w:noProof/>
              <w:lang w:val="nb-NO" w:eastAsia="nb-NO"/>
            </w:rPr>
          </w:pPr>
          <w:hyperlink w:anchor="_Toc118199849" w:history="1">
            <w:r w:rsidRPr="00433F40">
              <w:rPr>
                <w:rStyle w:val="Hyperlink"/>
                <w:noProof/>
              </w:rPr>
              <w:t>ii)</w:t>
            </w:r>
            <w:r>
              <w:rPr>
                <w:noProof/>
                <w:lang w:val="nb-NO" w:eastAsia="nb-NO"/>
              </w:rPr>
              <w:tab/>
            </w:r>
            <w:r w:rsidRPr="00433F40">
              <w:rPr>
                <w:rStyle w:val="Hyperlink"/>
                <w:noProof/>
              </w:rPr>
              <w:t>The Value and Benefits of Supreme Audit Institutions – Making a Difference to the Lives of Citizens</w:t>
            </w:r>
            <w:r>
              <w:rPr>
                <w:noProof/>
                <w:webHidden/>
              </w:rPr>
              <w:tab/>
            </w:r>
            <w:r>
              <w:rPr>
                <w:noProof/>
                <w:webHidden/>
              </w:rPr>
              <w:fldChar w:fldCharType="begin"/>
            </w:r>
            <w:r>
              <w:rPr>
                <w:noProof/>
                <w:webHidden/>
              </w:rPr>
              <w:instrText xml:space="preserve"> PAGEREF _Toc118199849 \h </w:instrText>
            </w:r>
            <w:r>
              <w:rPr>
                <w:noProof/>
                <w:webHidden/>
              </w:rPr>
            </w:r>
            <w:r>
              <w:rPr>
                <w:noProof/>
                <w:webHidden/>
              </w:rPr>
              <w:fldChar w:fldCharType="separate"/>
            </w:r>
            <w:r w:rsidR="00AA054A">
              <w:rPr>
                <w:noProof/>
                <w:webHidden/>
              </w:rPr>
              <w:t>10</w:t>
            </w:r>
            <w:r>
              <w:rPr>
                <w:noProof/>
                <w:webHidden/>
              </w:rPr>
              <w:fldChar w:fldCharType="end"/>
            </w:r>
          </w:hyperlink>
        </w:p>
        <w:p w14:paraId="4D1A37FA" w14:textId="49545075" w:rsidR="0080625E" w:rsidRDefault="0080625E">
          <w:pPr>
            <w:pStyle w:val="TOC2"/>
            <w:tabs>
              <w:tab w:val="left" w:pos="440"/>
              <w:tab w:val="right" w:leader="dot" w:pos="9062"/>
            </w:tabs>
            <w:rPr>
              <w:noProof/>
              <w:lang w:val="nb-NO" w:eastAsia="nb-NO"/>
            </w:rPr>
          </w:pPr>
          <w:hyperlink w:anchor="_Toc118199850" w:history="1">
            <w:r w:rsidRPr="00433F40">
              <w:rPr>
                <w:rStyle w:val="Hyperlink"/>
                <w:noProof/>
                <w:lang w:val="en-US"/>
              </w:rPr>
              <w:t>iii)</w:t>
            </w:r>
            <w:r>
              <w:rPr>
                <w:noProof/>
                <w:lang w:val="nb-NO" w:eastAsia="nb-NO"/>
              </w:rPr>
              <w:tab/>
            </w:r>
            <w:r w:rsidRPr="00433F40">
              <w:rPr>
                <w:rStyle w:val="Hyperlink"/>
                <w:noProof/>
                <w:lang w:val="en-US"/>
              </w:rPr>
              <w:t>Analysis of the SAI’s capacity development efforts and prospects for further improvement</w:t>
            </w:r>
            <w:r>
              <w:rPr>
                <w:noProof/>
                <w:webHidden/>
              </w:rPr>
              <w:tab/>
            </w:r>
            <w:r>
              <w:rPr>
                <w:noProof/>
                <w:webHidden/>
              </w:rPr>
              <w:fldChar w:fldCharType="begin"/>
            </w:r>
            <w:r>
              <w:rPr>
                <w:noProof/>
                <w:webHidden/>
              </w:rPr>
              <w:instrText xml:space="preserve"> PAGEREF _Toc118199850 \h </w:instrText>
            </w:r>
            <w:r>
              <w:rPr>
                <w:noProof/>
                <w:webHidden/>
              </w:rPr>
            </w:r>
            <w:r>
              <w:rPr>
                <w:noProof/>
                <w:webHidden/>
              </w:rPr>
              <w:fldChar w:fldCharType="separate"/>
            </w:r>
            <w:r w:rsidR="00AA054A">
              <w:rPr>
                <w:noProof/>
                <w:webHidden/>
              </w:rPr>
              <w:t>12</w:t>
            </w:r>
            <w:r>
              <w:rPr>
                <w:noProof/>
                <w:webHidden/>
              </w:rPr>
              <w:fldChar w:fldCharType="end"/>
            </w:r>
          </w:hyperlink>
        </w:p>
        <w:p w14:paraId="01E25F72" w14:textId="79A1EF42" w:rsidR="0080625E" w:rsidRDefault="0080625E">
          <w:pPr>
            <w:pStyle w:val="TOC1"/>
            <w:tabs>
              <w:tab w:val="left" w:pos="660"/>
              <w:tab w:val="right" w:leader="dot" w:pos="9062"/>
            </w:tabs>
            <w:rPr>
              <w:rFonts w:asciiTheme="minorHAnsi" w:hAnsiTheme="minorHAnsi"/>
              <w:b w:val="0"/>
              <w:noProof/>
              <w:color w:val="auto"/>
              <w:sz w:val="22"/>
              <w:szCs w:val="22"/>
              <w:lang w:val="nb-NO" w:eastAsia="nb-NO"/>
            </w:rPr>
          </w:pPr>
          <w:hyperlink w:anchor="_Toc118199851" w:history="1">
            <w:r w:rsidRPr="00433F40">
              <w:rPr>
                <w:rStyle w:val="Hyperlink"/>
                <w:noProof/>
              </w:rPr>
              <w:t>(d)</w:t>
            </w:r>
            <w:r>
              <w:rPr>
                <w:rFonts w:asciiTheme="minorHAnsi" w:hAnsiTheme="minorHAnsi"/>
                <w:b w:val="0"/>
                <w:noProof/>
                <w:color w:val="auto"/>
                <w:sz w:val="22"/>
                <w:szCs w:val="22"/>
                <w:lang w:val="nb-NO" w:eastAsia="nb-NO"/>
              </w:rPr>
              <w:tab/>
            </w:r>
            <w:r w:rsidRPr="00433F40">
              <w:rPr>
                <w:rStyle w:val="Hyperlink"/>
                <w:noProof/>
              </w:rPr>
              <w:t>SAI Management and Use of Results</w:t>
            </w:r>
            <w:r>
              <w:rPr>
                <w:noProof/>
                <w:webHidden/>
              </w:rPr>
              <w:tab/>
            </w:r>
            <w:r>
              <w:rPr>
                <w:noProof/>
                <w:webHidden/>
              </w:rPr>
              <w:fldChar w:fldCharType="begin"/>
            </w:r>
            <w:r>
              <w:rPr>
                <w:noProof/>
                <w:webHidden/>
              </w:rPr>
              <w:instrText xml:space="preserve"> PAGEREF _Toc118199851 \h </w:instrText>
            </w:r>
            <w:r>
              <w:rPr>
                <w:noProof/>
                <w:webHidden/>
              </w:rPr>
            </w:r>
            <w:r>
              <w:rPr>
                <w:noProof/>
                <w:webHidden/>
              </w:rPr>
              <w:fldChar w:fldCharType="separate"/>
            </w:r>
            <w:r w:rsidR="00AA054A">
              <w:rPr>
                <w:noProof/>
                <w:webHidden/>
              </w:rPr>
              <w:t>14</w:t>
            </w:r>
            <w:r>
              <w:rPr>
                <w:noProof/>
                <w:webHidden/>
              </w:rPr>
              <w:fldChar w:fldCharType="end"/>
            </w:r>
          </w:hyperlink>
        </w:p>
        <w:p w14:paraId="647441EC" w14:textId="36CE71B8" w:rsidR="0080625E" w:rsidRDefault="0080625E">
          <w:pPr>
            <w:pStyle w:val="TOC1"/>
            <w:tabs>
              <w:tab w:val="right" w:leader="dot" w:pos="9062"/>
            </w:tabs>
            <w:rPr>
              <w:rFonts w:asciiTheme="minorHAnsi" w:hAnsiTheme="minorHAnsi"/>
              <w:b w:val="0"/>
              <w:noProof/>
              <w:color w:val="auto"/>
              <w:sz w:val="22"/>
              <w:szCs w:val="22"/>
              <w:lang w:val="nb-NO" w:eastAsia="nb-NO"/>
            </w:rPr>
          </w:pPr>
          <w:hyperlink w:anchor="_Toc118199852" w:history="1">
            <w:r w:rsidRPr="00433F40">
              <w:rPr>
                <w:rStyle w:val="Hyperlink"/>
                <w:noProof/>
              </w:rPr>
              <w:t>Chapter 1: Assessment Methodology</w:t>
            </w:r>
            <w:r>
              <w:rPr>
                <w:noProof/>
                <w:webHidden/>
              </w:rPr>
              <w:tab/>
            </w:r>
            <w:r>
              <w:rPr>
                <w:noProof/>
                <w:webHidden/>
              </w:rPr>
              <w:fldChar w:fldCharType="begin"/>
            </w:r>
            <w:r>
              <w:rPr>
                <w:noProof/>
                <w:webHidden/>
              </w:rPr>
              <w:instrText xml:space="preserve"> PAGEREF _Toc118199852 \h </w:instrText>
            </w:r>
            <w:r>
              <w:rPr>
                <w:noProof/>
                <w:webHidden/>
              </w:rPr>
            </w:r>
            <w:r>
              <w:rPr>
                <w:noProof/>
                <w:webHidden/>
              </w:rPr>
              <w:fldChar w:fldCharType="separate"/>
            </w:r>
            <w:r w:rsidR="00AA054A">
              <w:rPr>
                <w:noProof/>
                <w:webHidden/>
              </w:rPr>
              <w:t>15</w:t>
            </w:r>
            <w:r>
              <w:rPr>
                <w:noProof/>
                <w:webHidden/>
              </w:rPr>
              <w:fldChar w:fldCharType="end"/>
            </w:r>
          </w:hyperlink>
        </w:p>
        <w:p w14:paraId="5B11ECB4" w14:textId="35D888FC" w:rsidR="0080625E" w:rsidRDefault="0080625E">
          <w:pPr>
            <w:pStyle w:val="TOC1"/>
            <w:tabs>
              <w:tab w:val="right" w:leader="dot" w:pos="9062"/>
            </w:tabs>
            <w:rPr>
              <w:rFonts w:asciiTheme="minorHAnsi" w:hAnsiTheme="minorHAnsi"/>
              <w:b w:val="0"/>
              <w:noProof/>
              <w:color w:val="auto"/>
              <w:sz w:val="22"/>
              <w:szCs w:val="22"/>
              <w:lang w:val="nb-NO" w:eastAsia="nb-NO"/>
            </w:rPr>
          </w:pPr>
          <w:hyperlink w:anchor="_Toc118199853" w:history="1">
            <w:r w:rsidRPr="00433F40">
              <w:rPr>
                <w:rStyle w:val="Hyperlink"/>
                <w:noProof/>
                <w:lang w:val="en-US"/>
              </w:rPr>
              <w:t>Chapter 2 SAI PMF Scoring Methodology</w:t>
            </w:r>
            <w:r>
              <w:rPr>
                <w:noProof/>
                <w:webHidden/>
              </w:rPr>
              <w:tab/>
            </w:r>
            <w:r>
              <w:rPr>
                <w:noProof/>
                <w:webHidden/>
              </w:rPr>
              <w:fldChar w:fldCharType="begin"/>
            </w:r>
            <w:r>
              <w:rPr>
                <w:noProof/>
                <w:webHidden/>
              </w:rPr>
              <w:instrText xml:space="preserve"> PAGEREF _Toc118199853 \h </w:instrText>
            </w:r>
            <w:r>
              <w:rPr>
                <w:noProof/>
                <w:webHidden/>
              </w:rPr>
            </w:r>
            <w:r>
              <w:rPr>
                <w:noProof/>
                <w:webHidden/>
              </w:rPr>
              <w:fldChar w:fldCharType="separate"/>
            </w:r>
            <w:r w:rsidR="00AA054A">
              <w:rPr>
                <w:noProof/>
                <w:webHidden/>
              </w:rPr>
              <w:t>15</w:t>
            </w:r>
            <w:r>
              <w:rPr>
                <w:noProof/>
                <w:webHidden/>
              </w:rPr>
              <w:fldChar w:fldCharType="end"/>
            </w:r>
          </w:hyperlink>
        </w:p>
        <w:p w14:paraId="59B28A6F" w14:textId="1A37A426" w:rsidR="0080625E" w:rsidRDefault="0080625E">
          <w:pPr>
            <w:pStyle w:val="TOC1"/>
            <w:tabs>
              <w:tab w:val="right" w:leader="dot" w:pos="9062"/>
            </w:tabs>
            <w:rPr>
              <w:rFonts w:asciiTheme="minorHAnsi" w:hAnsiTheme="minorHAnsi"/>
              <w:b w:val="0"/>
              <w:noProof/>
              <w:color w:val="auto"/>
              <w:sz w:val="22"/>
              <w:szCs w:val="22"/>
              <w:lang w:val="nb-NO" w:eastAsia="nb-NO"/>
            </w:rPr>
          </w:pPr>
          <w:hyperlink w:anchor="_Toc118199854" w:history="1">
            <w:r w:rsidRPr="00433F40">
              <w:rPr>
                <w:rStyle w:val="Hyperlink"/>
                <w:noProof/>
              </w:rPr>
              <w:t>Chapter 3: Country and SAI Background Information</w:t>
            </w:r>
            <w:r>
              <w:rPr>
                <w:noProof/>
                <w:webHidden/>
              </w:rPr>
              <w:tab/>
            </w:r>
            <w:r>
              <w:rPr>
                <w:noProof/>
                <w:webHidden/>
              </w:rPr>
              <w:fldChar w:fldCharType="begin"/>
            </w:r>
            <w:r>
              <w:rPr>
                <w:noProof/>
                <w:webHidden/>
              </w:rPr>
              <w:instrText xml:space="preserve"> PAGEREF _Toc118199854 \h </w:instrText>
            </w:r>
            <w:r>
              <w:rPr>
                <w:noProof/>
                <w:webHidden/>
              </w:rPr>
            </w:r>
            <w:r>
              <w:rPr>
                <w:noProof/>
                <w:webHidden/>
              </w:rPr>
              <w:fldChar w:fldCharType="separate"/>
            </w:r>
            <w:r w:rsidR="00AA054A">
              <w:rPr>
                <w:noProof/>
                <w:webHidden/>
              </w:rPr>
              <w:t>17</w:t>
            </w:r>
            <w:r>
              <w:rPr>
                <w:noProof/>
                <w:webHidden/>
              </w:rPr>
              <w:fldChar w:fldCharType="end"/>
            </w:r>
          </w:hyperlink>
        </w:p>
        <w:p w14:paraId="3175A462" w14:textId="34AFCC7D" w:rsidR="0080625E" w:rsidRDefault="0080625E">
          <w:pPr>
            <w:pStyle w:val="TOC2"/>
            <w:tabs>
              <w:tab w:val="left" w:pos="660"/>
              <w:tab w:val="right" w:leader="dot" w:pos="9062"/>
            </w:tabs>
            <w:rPr>
              <w:noProof/>
              <w:lang w:val="nb-NO" w:eastAsia="nb-NO"/>
            </w:rPr>
          </w:pPr>
          <w:hyperlink w:anchor="_Toc118199855" w:history="1">
            <w:r w:rsidRPr="00433F40">
              <w:rPr>
                <w:rStyle w:val="Hyperlink"/>
                <w:noProof/>
              </w:rPr>
              <w:t>3.1</w:t>
            </w:r>
            <w:r>
              <w:rPr>
                <w:noProof/>
                <w:lang w:val="nb-NO" w:eastAsia="nb-NO"/>
              </w:rPr>
              <w:tab/>
            </w:r>
            <w:r w:rsidRPr="00433F40">
              <w:rPr>
                <w:rStyle w:val="Hyperlink"/>
                <w:noProof/>
              </w:rPr>
              <w:t>Description of country governance arrangements and wider environment in which the SAI operates</w:t>
            </w:r>
            <w:r>
              <w:rPr>
                <w:noProof/>
                <w:webHidden/>
              </w:rPr>
              <w:tab/>
            </w:r>
            <w:r>
              <w:rPr>
                <w:noProof/>
                <w:webHidden/>
              </w:rPr>
              <w:fldChar w:fldCharType="begin"/>
            </w:r>
            <w:r>
              <w:rPr>
                <w:noProof/>
                <w:webHidden/>
              </w:rPr>
              <w:instrText xml:space="preserve"> PAGEREF _Toc118199855 \h </w:instrText>
            </w:r>
            <w:r>
              <w:rPr>
                <w:noProof/>
                <w:webHidden/>
              </w:rPr>
            </w:r>
            <w:r>
              <w:rPr>
                <w:noProof/>
                <w:webHidden/>
              </w:rPr>
              <w:fldChar w:fldCharType="separate"/>
            </w:r>
            <w:r w:rsidR="00AA054A">
              <w:rPr>
                <w:noProof/>
                <w:webHidden/>
              </w:rPr>
              <w:t>18</w:t>
            </w:r>
            <w:r>
              <w:rPr>
                <w:noProof/>
                <w:webHidden/>
              </w:rPr>
              <w:fldChar w:fldCharType="end"/>
            </w:r>
          </w:hyperlink>
        </w:p>
        <w:p w14:paraId="09301833" w14:textId="002E62FD" w:rsidR="0080625E" w:rsidRDefault="0080625E">
          <w:pPr>
            <w:pStyle w:val="TOC2"/>
            <w:tabs>
              <w:tab w:val="left" w:pos="660"/>
              <w:tab w:val="right" w:leader="dot" w:pos="9062"/>
            </w:tabs>
            <w:rPr>
              <w:noProof/>
              <w:lang w:val="nb-NO" w:eastAsia="nb-NO"/>
            </w:rPr>
          </w:pPr>
          <w:hyperlink w:anchor="_Toc118199856" w:history="1">
            <w:r w:rsidRPr="00433F40">
              <w:rPr>
                <w:rStyle w:val="Hyperlink"/>
                <w:noProof/>
              </w:rPr>
              <w:t>3.2</w:t>
            </w:r>
            <w:r>
              <w:rPr>
                <w:noProof/>
                <w:lang w:val="nb-NO" w:eastAsia="nb-NO"/>
              </w:rPr>
              <w:tab/>
            </w:r>
            <w:r w:rsidRPr="00433F40">
              <w:rPr>
                <w:rStyle w:val="Hyperlink"/>
                <w:noProof/>
              </w:rPr>
              <w:t>Description of public sector budgetary environment including public financial management and impact on SAI performance</w:t>
            </w:r>
            <w:r>
              <w:rPr>
                <w:noProof/>
                <w:webHidden/>
              </w:rPr>
              <w:tab/>
            </w:r>
            <w:r>
              <w:rPr>
                <w:noProof/>
                <w:webHidden/>
              </w:rPr>
              <w:fldChar w:fldCharType="begin"/>
            </w:r>
            <w:r>
              <w:rPr>
                <w:noProof/>
                <w:webHidden/>
              </w:rPr>
              <w:instrText xml:space="preserve"> PAGEREF _Toc118199856 \h </w:instrText>
            </w:r>
            <w:r>
              <w:rPr>
                <w:noProof/>
                <w:webHidden/>
              </w:rPr>
            </w:r>
            <w:r>
              <w:rPr>
                <w:noProof/>
                <w:webHidden/>
              </w:rPr>
              <w:fldChar w:fldCharType="separate"/>
            </w:r>
            <w:r w:rsidR="00AA054A">
              <w:rPr>
                <w:noProof/>
                <w:webHidden/>
              </w:rPr>
              <w:t>18</w:t>
            </w:r>
            <w:r>
              <w:rPr>
                <w:noProof/>
                <w:webHidden/>
              </w:rPr>
              <w:fldChar w:fldCharType="end"/>
            </w:r>
          </w:hyperlink>
        </w:p>
        <w:p w14:paraId="151D12C7" w14:textId="7FA30D5E" w:rsidR="0080625E" w:rsidRDefault="0080625E">
          <w:pPr>
            <w:pStyle w:val="TOC2"/>
            <w:tabs>
              <w:tab w:val="left" w:pos="660"/>
              <w:tab w:val="right" w:leader="dot" w:pos="9062"/>
            </w:tabs>
            <w:rPr>
              <w:noProof/>
              <w:lang w:val="nb-NO" w:eastAsia="nb-NO"/>
            </w:rPr>
          </w:pPr>
          <w:hyperlink w:anchor="_Toc118199857" w:history="1">
            <w:r w:rsidRPr="00433F40">
              <w:rPr>
                <w:rStyle w:val="Hyperlink"/>
                <w:noProof/>
              </w:rPr>
              <w:t>3.3</w:t>
            </w:r>
            <w:r>
              <w:rPr>
                <w:noProof/>
                <w:lang w:val="nb-NO" w:eastAsia="nb-NO"/>
              </w:rPr>
              <w:tab/>
            </w:r>
            <w:r w:rsidRPr="00433F40">
              <w:rPr>
                <w:rStyle w:val="Hyperlink"/>
                <w:noProof/>
              </w:rPr>
              <w:t>Description of the SAI’s legal and institutional framework, organizational structure and resources</w:t>
            </w:r>
            <w:r>
              <w:rPr>
                <w:noProof/>
                <w:webHidden/>
              </w:rPr>
              <w:tab/>
            </w:r>
            <w:r>
              <w:rPr>
                <w:noProof/>
                <w:webHidden/>
              </w:rPr>
              <w:fldChar w:fldCharType="begin"/>
            </w:r>
            <w:r>
              <w:rPr>
                <w:noProof/>
                <w:webHidden/>
              </w:rPr>
              <w:instrText xml:space="preserve"> PAGEREF _Toc118199857 \h </w:instrText>
            </w:r>
            <w:r>
              <w:rPr>
                <w:noProof/>
                <w:webHidden/>
              </w:rPr>
            </w:r>
            <w:r>
              <w:rPr>
                <w:noProof/>
                <w:webHidden/>
              </w:rPr>
              <w:fldChar w:fldCharType="separate"/>
            </w:r>
            <w:r w:rsidR="00AA054A">
              <w:rPr>
                <w:noProof/>
                <w:webHidden/>
              </w:rPr>
              <w:t>19</w:t>
            </w:r>
            <w:r>
              <w:rPr>
                <w:noProof/>
                <w:webHidden/>
              </w:rPr>
              <w:fldChar w:fldCharType="end"/>
            </w:r>
          </w:hyperlink>
        </w:p>
        <w:p w14:paraId="17662341" w14:textId="456DD700" w:rsidR="0080625E" w:rsidRDefault="0080625E">
          <w:pPr>
            <w:pStyle w:val="TOC1"/>
            <w:tabs>
              <w:tab w:val="right" w:leader="dot" w:pos="9062"/>
            </w:tabs>
            <w:rPr>
              <w:rFonts w:asciiTheme="minorHAnsi" w:hAnsiTheme="minorHAnsi"/>
              <w:b w:val="0"/>
              <w:noProof/>
              <w:color w:val="auto"/>
              <w:sz w:val="22"/>
              <w:szCs w:val="22"/>
              <w:lang w:val="nb-NO" w:eastAsia="nb-NO"/>
            </w:rPr>
          </w:pPr>
          <w:hyperlink w:anchor="_Toc118199858" w:history="1">
            <w:r w:rsidRPr="00433F40">
              <w:rPr>
                <w:rStyle w:val="Hyperlink"/>
                <w:noProof/>
              </w:rPr>
              <w:t>Chapter 4: Assessment of the SAI’s Performance</w:t>
            </w:r>
            <w:r>
              <w:rPr>
                <w:noProof/>
                <w:webHidden/>
              </w:rPr>
              <w:tab/>
            </w:r>
            <w:r>
              <w:rPr>
                <w:noProof/>
                <w:webHidden/>
              </w:rPr>
              <w:fldChar w:fldCharType="begin"/>
            </w:r>
            <w:r>
              <w:rPr>
                <w:noProof/>
                <w:webHidden/>
              </w:rPr>
              <w:instrText xml:space="preserve"> PAGEREF _Toc118199858 \h </w:instrText>
            </w:r>
            <w:r>
              <w:rPr>
                <w:noProof/>
                <w:webHidden/>
              </w:rPr>
            </w:r>
            <w:r>
              <w:rPr>
                <w:noProof/>
                <w:webHidden/>
              </w:rPr>
              <w:fldChar w:fldCharType="separate"/>
            </w:r>
            <w:r w:rsidR="00AA054A">
              <w:rPr>
                <w:noProof/>
                <w:webHidden/>
              </w:rPr>
              <w:t>20</w:t>
            </w:r>
            <w:r>
              <w:rPr>
                <w:noProof/>
                <w:webHidden/>
              </w:rPr>
              <w:fldChar w:fldCharType="end"/>
            </w:r>
          </w:hyperlink>
        </w:p>
        <w:p w14:paraId="4463289D" w14:textId="5A5755AA" w:rsidR="0080625E" w:rsidRDefault="0080625E">
          <w:pPr>
            <w:pStyle w:val="TOC2"/>
            <w:tabs>
              <w:tab w:val="left" w:pos="660"/>
              <w:tab w:val="right" w:leader="dot" w:pos="9062"/>
            </w:tabs>
            <w:rPr>
              <w:noProof/>
              <w:lang w:val="nb-NO" w:eastAsia="nb-NO"/>
            </w:rPr>
          </w:pPr>
          <w:hyperlink w:anchor="_Toc118199859" w:history="1">
            <w:r w:rsidRPr="00433F40">
              <w:rPr>
                <w:rStyle w:val="Hyperlink"/>
                <w:noProof/>
              </w:rPr>
              <w:t xml:space="preserve">4.1 </w:t>
            </w:r>
            <w:r>
              <w:rPr>
                <w:noProof/>
                <w:lang w:val="nb-NO" w:eastAsia="nb-NO"/>
              </w:rPr>
              <w:tab/>
            </w:r>
            <w:r w:rsidRPr="00433F40">
              <w:rPr>
                <w:rStyle w:val="Hyperlink"/>
                <w:noProof/>
              </w:rPr>
              <w:t>Domain A: Independence and Legal Framework</w:t>
            </w:r>
            <w:r>
              <w:rPr>
                <w:noProof/>
                <w:webHidden/>
              </w:rPr>
              <w:tab/>
            </w:r>
            <w:r>
              <w:rPr>
                <w:noProof/>
                <w:webHidden/>
              </w:rPr>
              <w:fldChar w:fldCharType="begin"/>
            </w:r>
            <w:r>
              <w:rPr>
                <w:noProof/>
                <w:webHidden/>
              </w:rPr>
              <w:instrText xml:space="preserve"> PAGEREF _Toc118199859 \h </w:instrText>
            </w:r>
            <w:r>
              <w:rPr>
                <w:noProof/>
                <w:webHidden/>
              </w:rPr>
            </w:r>
            <w:r>
              <w:rPr>
                <w:noProof/>
                <w:webHidden/>
              </w:rPr>
              <w:fldChar w:fldCharType="separate"/>
            </w:r>
            <w:r w:rsidR="00AA054A">
              <w:rPr>
                <w:noProof/>
                <w:webHidden/>
              </w:rPr>
              <w:t>20</w:t>
            </w:r>
            <w:r>
              <w:rPr>
                <w:noProof/>
                <w:webHidden/>
              </w:rPr>
              <w:fldChar w:fldCharType="end"/>
            </w:r>
          </w:hyperlink>
        </w:p>
        <w:p w14:paraId="2B19EB20" w14:textId="7ED0DF6D" w:rsidR="0080625E" w:rsidRDefault="0080625E">
          <w:pPr>
            <w:pStyle w:val="TOC2"/>
            <w:tabs>
              <w:tab w:val="left" w:pos="660"/>
              <w:tab w:val="right" w:leader="dot" w:pos="9062"/>
            </w:tabs>
            <w:rPr>
              <w:noProof/>
              <w:lang w:val="nb-NO" w:eastAsia="nb-NO"/>
            </w:rPr>
          </w:pPr>
          <w:hyperlink w:anchor="_Toc118199860" w:history="1">
            <w:r w:rsidRPr="00433F40">
              <w:rPr>
                <w:rStyle w:val="Hyperlink"/>
                <w:noProof/>
              </w:rPr>
              <w:t xml:space="preserve">4.2 </w:t>
            </w:r>
            <w:r>
              <w:rPr>
                <w:noProof/>
                <w:lang w:val="nb-NO" w:eastAsia="nb-NO"/>
              </w:rPr>
              <w:tab/>
            </w:r>
            <w:r w:rsidRPr="00433F40">
              <w:rPr>
                <w:rStyle w:val="Hyperlink"/>
                <w:noProof/>
              </w:rPr>
              <w:t>Domain B: Internal Governance and Ethics</w:t>
            </w:r>
            <w:r>
              <w:rPr>
                <w:noProof/>
                <w:webHidden/>
              </w:rPr>
              <w:tab/>
            </w:r>
            <w:r>
              <w:rPr>
                <w:noProof/>
                <w:webHidden/>
              </w:rPr>
              <w:fldChar w:fldCharType="begin"/>
            </w:r>
            <w:r>
              <w:rPr>
                <w:noProof/>
                <w:webHidden/>
              </w:rPr>
              <w:instrText xml:space="preserve"> PAGEREF _Toc118199860 \h </w:instrText>
            </w:r>
            <w:r>
              <w:rPr>
                <w:noProof/>
                <w:webHidden/>
              </w:rPr>
            </w:r>
            <w:r>
              <w:rPr>
                <w:noProof/>
                <w:webHidden/>
              </w:rPr>
              <w:fldChar w:fldCharType="separate"/>
            </w:r>
            <w:r w:rsidR="00AA054A">
              <w:rPr>
                <w:noProof/>
                <w:webHidden/>
              </w:rPr>
              <w:t>24</w:t>
            </w:r>
            <w:r>
              <w:rPr>
                <w:noProof/>
                <w:webHidden/>
              </w:rPr>
              <w:fldChar w:fldCharType="end"/>
            </w:r>
          </w:hyperlink>
        </w:p>
        <w:p w14:paraId="1C5DE72B" w14:textId="786992E7" w:rsidR="0080625E" w:rsidRDefault="0080625E">
          <w:pPr>
            <w:pStyle w:val="TOC2"/>
            <w:tabs>
              <w:tab w:val="left" w:pos="660"/>
              <w:tab w:val="right" w:leader="dot" w:pos="9062"/>
            </w:tabs>
            <w:rPr>
              <w:noProof/>
              <w:lang w:val="nb-NO" w:eastAsia="nb-NO"/>
            </w:rPr>
          </w:pPr>
          <w:hyperlink w:anchor="_Toc118199861" w:history="1">
            <w:r w:rsidRPr="00433F40">
              <w:rPr>
                <w:rStyle w:val="Hyperlink"/>
                <w:noProof/>
              </w:rPr>
              <w:t xml:space="preserve">4.3 </w:t>
            </w:r>
            <w:r>
              <w:rPr>
                <w:noProof/>
                <w:lang w:val="nb-NO" w:eastAsia="nb-NO"/>
              </w:rPr>
              <w:tab/>
            </w:r>
            <w:r w:rsidRPr="00433F40">
              <w:rPr>
                <w:rStyle w:val="Hyperlink"/>
                <w:noProof/>
              </w:rPr>
              <w:t>Domain C: Audit Quality and Reporting</w:t>
            </w:r>
            <w:r>
              <w:rPr>
                <w:noProof/>
                <w:webHidden/>
              </w:rPr>
              <w:tab/>
            </w:r>
            <w:r>
              <w:rPr>
                <w:noProof/>
                <w:webHidden/>
              </w:rPr>
              <w:fldChar w:fldCharType="begin"/>
            </w:r>
            <w:r>
              <w:rPr>
                <w:noProof/>
                <w:webHidden/>
              </w:rPr>
              <w:instrText xml:space="preserve"> PAGEREF _Toc118199861 \h </w:instrText>
            </w:r>
            <w:r>
              <w:rPr>
                <w:noProof/>
                <w:webHidden/>
              </w:rPr>
            </w:r>
            <w:r>
              <w:rPr>
                <w:noProof/>
                <w:webHidden/>
              </w:rPr>
              <w:fldChar w:fldCharType="separate"/>
            </w:r>
            <w:r w:rsidR="00AA054A">
              <w:rPr>
                <w:noProof/>
                <w:webHidden/>
              </w:rPr>
              <w:t>30</w:t>
            </w:r>
            <w:r>
              <w:rPr>
                <w:noProof/>
                <w:webHidden/>
              </w:rPr>
              <w:fldChar w:fldCharType="end"/>
            </w:r>
          </w:hyperlink>
        </w:p>
        <w:p w14:paraId="597A2D78" w14:textId="74043BA9" w:rsidR="0080625E" w:rsidRDefault="0080625E">
          <w:pPr>
            <w:pStyle w:val="TOC2"/>
            <w:tabs>
              <w:tab w:val="left" w:pos="660"/>
              <w:tab w:val="right" w:leader="dot" w:pos="9062"/>
            </w:tabs>
            <w:rPr>
              <w:noProof/>
              <w:lang w:val="nb-NO" w:eastAsia="nb-NO"/>
            </w:rPr>
          </w:pPr>
          <w:hyperlink w:anchor="_Toc118199862" w:history="1">
            <w:r w:rsidRPr="00433F40">
              <w:rPr>
                <w:rStyle w:val="Hyperlink"/>
                <w:noProof/>
              </w:rPr>
              <w:t xml:space="preserve">4.4 </w:t>
            </w:r>
            <w:r>
              <w:rPr>
                <w:noProof/>
                <w:lang w:val="nb-NO" w:eastAsia="nb-NO"/>
              </w:rPr>
              <w:tab/>
            </w:r>
            <w:r w:rsidRPr="00433F40">
              <w:rPr>
                <w:rStyle w:val="Hyperlink"/>
                <w:noProof/>
              </w:rPr>
              <w:t>Domain D: Financial Management, Assets and Support Services</w:t>
            </w:r>
            <w:r>
              <w:rPr>
                <w:noProof/>
                <w:webHidden/>
              </w:rPr>
              <w:tab/>
            </w:r>
            <w:r>
              <w:rPr>
                <w:noProof/>
                <w:webHidden/>
              </w:rPr>
              <w:fldChar w:fldCharType="begin"/>
            </w:r>
            <w:r>
              <w:rPr>
                <w:noProof/>
                <w:webHidden/>
              </w:rPr>
              <w:instrText xml:space="preserve"> PAGEREF _Toc118199862 \h </w:instrText>
            </w:r>
            <w:r>
              <w:rPr>
                <w:noProof/>
                <w:webHidden/>
              </w:rPr>
            </w:r>
            <w:r>
              <w:rPr>
                <w:noProof/>
                <w:webHidden/>
              </w:rPr>
              <w:fldChar w:fldCharType="separate"/>
            </w:r>
            <w:r w:rsidR="00AA054A">
              <w:rPr>
                <w:noProof/>
                <w:webHidden/>
              </w:rPr>
              <w:t>53</w:t>
            </w:r>
            <w:r>
              <w:rPr>
                <w:noProof/>
                <w:webHidden/>
              </w:rPr>
              <w:fldChar w:fldCharType="end"/>
            </w:r>
          </w:hyperlink>
        </w:p>
        <w:p w14:paraId="3F2F2E0F" w14:textId="64CA5353" w:rsidR="0080625E" w:rsidRDefault="0080625E">
          <w:pPr>
            <w:pStyle w:val="TOC2"/>
            <w:tabs>
              <w:tab w:val="left" w:pos="660"/>
              <w:tab w:val="right" w:leader="dot" w:pos="9062"/>
            </w:tabs>
            <w:rPr>
              <w:noProof/>
              <w:lang w:val="nb-NO" w:eastAsia="nb-NO"/>
            </w:rPr>
          </w:pPr>
          <w:hyperlink w:anchor="_Toc118199863" w:history="1">
            <w:r w:rsidRPr="00433F40">
              <w:rPr>
                <w:rStyle w:val="Hyperlink"/>
                <w:noProof/>
              </w:rPr>
              <w:t xml:space="preserve">4.5 </w:t>
            </w:r>
            <w:r>
              <w:rPr>
                <w:noProof/>
                <w:lang w:val="nb-NO" w:eastAsia="nb-NO"/>
              </w:rPr>
              <w:tab/>
            </w:r>
            <w:r w:rsidRPr="00433F40">
              <w:rPr>
                <w:rStyle w:val="Hyperlink"/>
                <w:noProof/>
              </w:rPr>
              <w:t>Domain E: Human Resources and Training</w:t>
            </w:r>
            <w:r>
              <w:rPr>
                <w:noProof/>
                <w:webHidden/>
              </w:rPr>
              <w:tab/>
            </w:r>
            <w:r>
              <w:rPr>
                <w:noProof/>
                <w:webHidden/>
              </w:rPr>
              <w:fldChar w:fldCharType="begin"/>
            </w:r>
            <w:r>
              <w:rPr>
                <w:noProof/>
                <w:webHidden/>
              </w:rPr>
              <w:instrText xml:space="preserve"> PAGEREF _Toc118199863 \h </w:instrText>
            </w:r>
            <w:r>
              <w:rPr>
                <w:noProof/>
                <w:webHidden/>
              </w:rPr>
            </w:r>
            <w:r>
              <w:rPr>
                <w:noProof/>
                <w:webHidden/>
              </w:rPr>
              <w:fldChar w:fldCharType="separate"/>
            </w:r>
            <w:r w:rsidR="00AA054A">
              <w:rPr>
                <w:noProof/>
                <w:webHidden/>
              </w:rPr>
              <w:t>54</w:t>
            </w:r>
            <w:r>
              <w:rPr>
                <w:noProof/>
                <w:webHidden/>
              </w:rPr>
              <w:fldChar w:fldCharType="end"/>
            </w:r>
          </w:hyperlink>
        </w:p>
        <w:p w14:paraId="1006CAA5" w14:textId="25181DE7" w:rsidR="0080625E" w:rsidRDefault="0080625E">
          <w:pPr>
            <w:pStyle w:val="TOC2"/>
            <w:tabs>
              <w:tab w:val="left" w:pos="660"/>
              <w:tab w:val="right" w:leader="dot" w:pos="9062"/>
            </w:tabs>
            <w:rPr>
              <w:noProof/>
              <w:lang w:val="nb-NO" w:eastAsia="nb-NO"/>
            </w:rPr>
          </w:pPr>
          <w:hyperlink w:anchor="_Toc118199864" w:history="1">
            <w:r w:rsidRPr="00433F40">
              <w:rPr>
                <w:rStyle w:val="Hyperlink"/>
                <w:noProof/>
              </w:rPr>
              <w:t xml:space="preserve">4.6 </w:t>
            </w:r>
            <w:r>
              <w:rPr>
                <w:noProof/>
                <w:lang w:val="nb-NO" w:eastAsia="nb-NO"/>
              </w:rPr>
              <w:tab/>
            </w:r>
            <w:r w:rsidRPr="00433F40">
              <w:rPr>
                <w:rStyle w:val="Hyperlink"/>
                <w:noProof/>
              </w:rPr>
              <w:t>Domain F: Communication and Stakeholder Management</w:t>
            </w:r>
            <w:r>
              <w:rPr>
                <w:noProof/>
                <w:webHidden/>
              </w:rPr>
              <w:tab/>
            </w:r>
            <w:r>
              <w:rPr>
                <w:noProof/>
                <w:webHidden/>
              </w:rPr>
              <w:fldChar w:fldCharType="begin"/>
            </w:r>
            <w:r>
              <w:rPr>
                <w:noProof/>
                <w:webHidden/>
              </w:rPr>
              <w:instrText xml:space="preserve"> PAGEREF _Toc118199864 \h </w:instrText>
            </w:r>
            <w:r>
              <w:rPr>
                <w:noProof/>
                <w:webHidden/>
              </w:rPr>
            </w:r>
            <w:r>
              <w:rPr>
                <w:noProof/>
                <w:webHidden/>
              </w:rPr>
              <w:fldChar w:fldCharType="separate"/>
            </w:r>
            <w:r w:rsidR="00AA054A">
              <w:rPr>
                <w:noProof/>
                <w:webHidden/>
              </w:rPr>
              <w:t>58</w:t>
            </w:r>
            <w:r>
              <w:rPr>
                <w:noProof/>
                <w:webHidden/>
              </w:rPr>
              <w:fldChar w:fldCharType="end"/>
            </w:r>
          </w:hyperlink>
        </w:p>
        <w:p w14:paraId="6F98E392" w14:textId="139B6FFE" w:rsidR="0080625E" w:rsidRDefault="0080625E">
          <w:pPr>
            <w:pStyle w:val="TOC1"/>
            <w:tabs>
              <w:tab w:val="left" w:pos="1320"/>
              <w:tab w:val="right" w:leader="dot" w:pos="9062"/>
            </w:tabs>
            <w:rPr>
              <w:rFonts w:asciiTheme="minorHAnsi" w:hAnsiTheme="minorHAnsi"/>
              <w:b w:val="0"/>
              <w:noProof/>
              <w:color w:val="auto"/>
              <w:sz w:val="22"/>
              <w:szCs w:val="22"/>
              <w:lang w:val="nb-NO" w:eastAsia="nb-NO"/>
            </w:rPr>
          </w:pPr>
          <w:hyperlink w:anchor="_Toc118199865" w:history="1">
            <w:r w:rsidRPr="00433F40">
              <w:rPr>
                <w:rStyle w:val="Hyperlink"/>
                <w:noProof/>
              </w:rPr>
              <w:t>Chapter 5:</w:t>
            </w:r>
            <w:r>
              <w:rPr>
                <w:rFonts w:asciiTheme="minorHAnsi" w:hAnsiTheme="minorHAnsi"/>
                <w:b w:val="0"/>
                <w:noProof/>
                <w:color w:val="auto"/>
                <w:sz w:val="22"/>
                <w:szCs w:val="22"/>
                <w:lang w:val="nb-NO" w:eastAsia="nb-NO"/>
              </w:rPr>
              <w:tab/>
            </w:r>
            <w:r w:rsidRPr="00433F40">
              <w:rPr>
                <w:rStyle w:val="Hyperlink"/>
                <w:noProof/>
              </w:rPr>
              <w:t xml:space="preserve"> SAI Capacity Development Process</w:t>
            </w:r>
            <w:r>
              <w:rPr>
                <w:noProof/>
                <w:webHidden/>
              </w:rPr>
              <w:tab/>
            </w:r>
            <w:r>
              <w:rPr>
                <w:noProof/>
                <w:webHidden/>
              </w:rPr>
              <w:fldChar w:fldCharType="begin"/>
            </w:r>
            <w:r>
              <w:rPr>
                <w:noProof/>
                <w:webHidden/>
              </w:rPr>
              <w:instrText xml:space="preserve"> PAGEREF _Toc118199865 \h </w:instrText>
            </w:r>
            <w:r>
              <w:rPr>
                <w:noProof/>
                <w:webHidden/>
              </w:rPr>
            </w:r>
            <w:r>
              <w:rPr>
                <w:noProof/>
                <w:webHidden/>
              </w:rPr>
              <w:fldChar w:fldCharType="separate"/>
            </w:r>
            <w:r w:rsidR="00AA054A">
              <w:rPr>
                <w:noProof/>
                <w:webHidden/>
              </w:rPr>
              <w:t>61</w:t>
            </w:r>
            <w:r>
              <w:rPr>
                <w:noProof/>
                <w:webHidden/>
              </w:rPr>
              <w:fldChar w:fldCharType="end"/>
            </w:r>
          </w:hyperlink>
        </w:p>
        <w:p w14:paraId="575F4AC1" w14:textId="7EDC9AA6" w:rsidR="0080625E" w:rsidRDefault="0080625E">
          <w:pPr>
            <w:pStyle w:val="TOC2"/>
            <w:tabs>
              <w:tab w:val="left" w:pos="660"/>
              <w:tab w:val="right" w:leader="dot" w:pos="9062"/>
            </w:tabs>
            <w:rPr>
              <w:noProof/>
              <w:lang w:val="nb-NO" w:eastAsia="nb-NO"/>
            </w:rPr>
          </w:pPr>
          <w:hyperlink w:anchor="_Toc118199866" w:history="1">
            <w:r w:rsidRPr="00433F40">
              <w:rPr>
                <w:rStyle w:val="Hyperlink"/>
                <w:noProof/>
              </w:rPr>
              <w:t>5.1</w:t>
            </w:r>
            <w:r>
              <w:rPr>
                <w:noProof/>
                <w:lang w:val="nb-NO" w:eastAsia="nb-NO"/>
              </w:rPr>
              <w:tab/>
            </w:r>
            <w:r w:rsidRPr="00433F40">
              <w:rPr>
                <w:rStyle w:val="Hyperlink"/>
                <w:noProof/>
              </w:rPr>
              <w:t xml:space="preserve"> Recent and On-going Reforms</w:t>
            </w:r>
            <w:r>
              <w:rPr>
                <w:noProof/>
                <w:webHidden/>
              </w:rPr>
              <w:tab/>
            </w:r>
            <w:r>
              <w:rPr>
                <w:noProof/>
                <w:webHidden/>
              </w:rPr>
              <w:fldChar w:fldCharType="begin"/>
            </w:r>
            <w:r>
              <w:rPr>
                <w:noProof/>
                <w:webHidden/>
              </w:rPr>
              <w:instrText xml:space="preserve"> PAGEREF _Toc118199866 \h </w:instrText>
            </w:r>
            <w:r>
              <w:rPr>
                <w:noProof/>
                <w:webHidden/>
              </w:rPr>
            </w:r>
            <w:r>
              <w:rPr>
                <w:noProof/>
                <w:webHidden/>
              </w:rPr>
              <w:fldChar w:fldCharType="separate"/>
            </w:r>
            <w:r w:rsidR="00AA054A">
              <w:rPr>
                <w:noProof/>
                <w:webHidden/>
              </w:rPr>
              <w:t>61</w:t>
            </w:r>
            <w:r>
              <w:rPr>
                <w:noProof/>
                <w:webHidden/>
              </w:rPr>
              <w:fldChar w:fldCharType="end"/>
            </w:r>
          </w:hyperlink>
        </w:p>
        <w:p w14:paraId="7DC3AB8C" w14:textId="749C8752" w:rsidR="0080625E" w:rsidRDefault="0080625E">
          <w:pPr>
            <w:pStyle w:val="TOC2"/>
            <w:tabs>
              <w:tab w:val="left" w:pos="660"/>
              <w:tab w:val="right" w:leader="dot" w:pos="9062"/>
            </w:tabs>
            <w:rPr>
              <w:noProof/>
              <w:lang w:val="nb-NO" w:eastAsia="nb-NO"/>
            </w:rPr>
          </w:pPr>
          <w:hyperlink w:anchor="_Toc118199867" w:history="1">
            <w:r w:rsidRPr="00433F40">
              <w:rPr>
                <w:rStyle w:val="Hyperlink"/>
                <w:noProof/>
              </w:rPr>
              <w:t xml:space="preserve">5.2 </w:t>
            </w:r>
            <w:r>
              <w:rPr>
                <w:noProof/>
                <w:lang w:val="nb-NO" w:eastAsia="nb-NO"/>
              </w:rPr>
              <w:tab/>
            </w:r>
            <w:r w:rsidRPr="00433F40">
              <w:rPr>
                <w:rStyle w:val="Hyperlink"/>
                <w:noProof/>
              </w:rPr>
              <w:t>Use of SAI Results by External Providers of Financial Support</w:t>
            </w:r>
            <w:r>
              <w:rPr>
                <w:noProof/>
                <w:webHidden/>
              </w:rPr>
              <w:tab/>
            </w:r>
            <w:r>
              <w:rPr>
                <w:noProof/>
                <w:webHidden/>
              </w:rPr>
              <w:fldChar w:fldCharType="begin"/>
            </w:r>
            <w:r>
              <w:rPr>
                <w:noProof/>
                <w:webHidden/>
              </w:rPr>
              <w:instrText xml:space="preserve"> PAGEREF _Toc118199867 \h </w:instrText>
            </w:r>
            <w:r>
              <w:rPr>
                <w:noProof/>
                <w:webHidden/>
              </w:rPr>
            </w:r>
            <w:r>
              <w:rPr>
                <w:noProof/>
                <w:webHidden/>
              </w:rPr>
              <w:fldChar w:fldCharType="separate"/>
            </w:r>
            <w:r w:rsidR="00AA054A">
              <w:rPr>
                <w:noProof/>
                <w:webHidden/>
              </w:rPr>
              <w:t>61</w:t>
            </w:r>
            <w:r>
              <w:rPr>
                <w:noProof/>
                <w:webHidden/>
              </w:rPr>
              <w:fldChar w:fldCharType="end"/>
            </w:r>
          </w:hyperlink>
        </w:p>
        <w:p w14:paraId="5699071B" w14:textId="09ACFE56" w:rsidR="0080625E" w:rsidRDefault="0080625E">
          <w:pPr>
            <w:pStyle w:val="TOC2"/>
            <w:tabs>
              <w:tab w:val="right" w:leader="dot" w:pos="9062"/>
            </w:tabs>
            <w:rPr>
              <w:noProof/>
              <w:lang w:val="nb-NO" w:eastAsia="nb-NO"/>
            </w:rPr>
          </w:pPr>
          <w:hyperlink w:anchor="_Toc118199868" w:history="1">
            <w:r w:rsidRPr="00433F40">
              <w:rPr>
                <w:rStyle w:val="Hyperlink"/>
                <w:noProof/>
              </w:rPr>
              <w:t>Annex 1: Performance Indicator Summary</w:t>
            </w:r>
            <w:r>
              <w:rPr>
                <w:noProof/>
                <w:webHidden/>
              </w:rPr>
              <w:tab/>
            </w:r>
            <w:r>
              <w:rPr>
                <w:noProof/>
                <w:webHidden/>
              </w:rPr>
              <w:fldChar w:fldCharType="begin"/>
            </w:r>
            <w:r>
              <w:rPr>
                <w:noProof/>
                <w:webHidden/>
              </w:rPr>
              <w:instrText xml:space="preserve"> PAGEREF _Toc118199868 \h </w:instrText>
            </w:r>
            <w:r>
              <w:rPr>
                <w:noProof/>
                <w:webHidden/>
              </w:rPr>
            </w:r>
            <w:r>
              <w:rPr>
                <w:noProof/>
                <w:webHidden/>
              </w:rPr>
              <w:fldChar w:fldCharType="separate"/>
            </w:r>
            <w:r w:rsidR="00AA054A">
              <w:rPr>
                <w:noProof/>
                <w:webHidden/>
              </w:rPr>
              <w:t>62</w:t>
            </w:r>
            <w:r>
              <w:rPr>
                <w:noProof/>
                <w:webHidden/>
              </w:rPr>
              <w:fldChar w:fldCharType="end"/>
            </w:r>
          </w:hyperlink>
        </w:p>
        <w:p w14:paraId="47B26A5A" w14:textId="142AD856" w:rsidR="0080625E" w:rsidRDefault="0080625E">
          <w:pPr>
            <w:pStyle w:val="TOC2"/>
            <w:tabs>
              <w:tab w:val="right" w:leader="dot" w:pos="9062"/>
            </w:tabs>
            <w:rPr>
              <w:noProof/>
              <w:lang w:val="nb-NO" w:eastAsia="nb-NO"/>
            </w:rPr>
          </w:pPr>
          <w:hyperlink w:anchor="_Toc118199869" w:history="1">
            <w:r w:rsidRPr="00433F40">
              <w:rPr>
                <w:rStyle w:val="Hyperlink"/>
                <w:noProof/>
              </w:rPr>
              <w:t>Annex 2: Detailed overview of assessment score</w:t>
            </w:r>
            <w:r>
              <w:rPr>
                <w:noProof/>
                <w:webHidden/>
              </w:rPr>
              <w:tab/>
            </w:r>
            <w:r>
              <w:rPr>
                <w:noProof/>
                <w:webHidden/>
              </w:rPr>
              <w:fldChar w:fldCharType="begin"/>
            </w:r>
            <w:r>
              <w:rPr>
                <w:noProof/>
                <w:webHidden/>
              </w:rPr>
              <w:instrText xml:space="preserve"> PAGEREF _Toc118199869 \h </w:instrText>
            </w:r>
            <w:r>
              <w:rPr>
                <w:noProof/>
                <w:webHidden/>
              </w:rPr>
            </w:r>
            <w:r>
              <w:rPr>
                <w:noProof/>
                <w:webHidden/>
              </w:rPr>
              <w:fldChar w:fldCharType="separate"/>
            </w:r>
            <w:r w:rsidR="00AA054A">
              <w:rPr>
                <w:noProof/>
                <w:webHidden/>
              </w:rPr>
              <w:t>63</w:t>
            </w:r>
            <w:r>
              <w:rPr>
                <w:noProof/>
                <w:webHidden/>
              </w:rPr>
              <w:fldChar w:fldCharType="end"/>
            </w:r>
          </w:hyperlink>
        </w:p>
        <w:p w14:paraId="22A6ECD8" w14:textId="5E40E11C" w:rsidR="0080625E" w:rsidRDefault="0080625E">
          <w:pPr>
            <w:pStyle w:val="TOC2"/>
            <w:tabs>
              <w:tab w:val="right" w:leader="dot" w:pos="9062"/>
            </w:tabs>
            <w:rPr>
              <w:noProof/>
              <w:lang w:val="nb-NO" w:eastAsia="nb-NO"/>
            </w:rPr>
          </w:pPr>
          <w:hyperlink w:anchor="_Toc118199870" w:history="1">
            <w:r w:rsidRPr="00433F40">
              <w:rPr>
                <w:rStyle w:val="Hyperlink"/>
                <w:noProof/>
              </w:rPr>
              <w:t>Annex 3a: Monitoring performance change</w:t>
            </w:r>
            <w:r>
              <w:rPr>
                <w:noProof/>
                <w:webHidden/>
              </w:rPr>
              <w:tab/>
            </w:r>
            <w:r>
              <w:rPr>
                <w:noProof/>
                <w:webHidden/>
              </w:rPr>
              <w:fldChar w:fldCharType="begin"/>
            </w:r>
            <w:r>
              <w:rPr>
                <w:noProof/>
                <w:webHidden/>
              </w:rPr>
              <w:instrText xml:space="preserve"> PAGEREF _Toc118199870 \h </w:instrText>
            </w:r>
            <w:r>
              <w:rPr>
                <w:noProof/>
                <w:webHidden/>
              </w:rPr>
            </w:r>
            <w:r>
              <w:rPr>
                <w:noProof/>
                <w:webHidden/>
              </w:rPr>
              <w:fldChar w:fldCharType="separate"/>
            </w:r>
            <w:r w:rsidR="00AA054A">
              <w:rPr>
                <w:noProof/>
                <w:webHidden/>
              </w:rPr>
              <w:t>73</w:t>
            </w:r>
            <w:r>
              <w:rPr>
                <w:noProof/>
                <w:webHidden/>
              </w:rPr>
              <w:fldChar w:fldCharType="end"/>
            </w:r>
          </w:hyperlink>
        </w:p>
        <w:p w14:paraId="78D8CE64" w14:textId="40C34ADA" w:rsidR="0080625E" w:rsidRDefault="0080625E">
          <w:pPr>
            <w:pStyle w:val="TOC2"/>
            <w:tabs>
              <w:tab w:val="right" w:leader="dot" w:pos="9062"/>
            </w:tabs>
            <w:rPr>
              <w:noProof/>
              <w:lang w:val="nb-NO" w:eastAsia="nb-NO"/>
            </w:rPr>
          </w:pPr>
          <w:hyperlink w:anchor="_Toc118199871" w:history="1">
            <w:r w:rsidRPr="00433F40">
              <w:rPr>
                <w:rStyle w:val="Hyperlink"/>
                <w:noProof/>
              </w:rPr>
              <w:t>Annex 3b: Monitoring performance change</w:t>
            </w:r>
            <w:r>
              <w:rPr>
                <w:noProof/>
                <w:webHidden/>
              </w:rPr>
              <w:tab/>
            </w:r>
            <w:r>
              <w:rPr>
                <w:noProof/>
                <w:webHidden/>
              </w:rPr>
              <w:fldChar w:fldCharType="begin"/>
            </w:r>
            <w:r>
              <w:rPr>
                <w:noProof/>
                <w:webHidden/>
              </w:rPr>
              <w:instrText xml:space="preserve"> PAGEREF _Toc118199871 \h </w:instrText>
            </w:r>
            <w:r>
              <w:rPr>
                <w:noProof/>
                <w:webHidden/>
              </w:rPr>
            </w:r>
            <w:r>
              <w:rPr>
                <w:noProof/>
                <w:webHidden/>
              </w:rPr>
              <w:fldChar w:fldCharType="separate"/>
            </w:r>
            <w:r w:rsidR="00AA054A">
              <w:rPr>
                <w:noProof/>
                <w:webHidden/>
              </w:rPr>
              <w:t>91</w:t>
            </w:r>
            <w:r>
              <w:rPr>
                <w:noProof/>
                <w:webHidden/>
              </w:rPr>
              <w:fldChar w:fldCharType="end"/>
            </w:r>
          </w:hyperlink>
        </w:p>
        <w:p w14:paraId="3072CDD0" w14:textId="7B1E40FD" w:rsidR="0080625E" w:rsidRDefault="0080625E">
          <w:pPr>
            <w:pStyle w:val="TOC2"/>
            <w:tabs>
              <w:tab w:val="right" w:leader="dot" w:pos="9062"/>
            </w:tabs>
            <w:rPr>
              <w:noProof/>
              <w:lang w:val="nb-NO" w:eastAsia="nb-NO"/>
            </w:rPr>
          </w:pPr>
          <w:hyperlink w:anchor="_Toc118199872" w:history="1">
            <w:r w:rsidRPr="00433F40">
              <w:rPr>
                <w:rStyle w:val="Hyperlink"/>
                <w:noProof/>
              </w:rPr>
              <w:t>Annex 4: Sources of Information and Evidence to Support Indicator Scoring</w:t>
            </w:r>
            <w:r>
              <w:rPr>
                <w:noProof/>
                <w:webHidden/>
              </w:rPr>
              <w:tab/>
            </w:r>
            <w:r>
              <w:rPr>
                <w:noProof/>
                <w:webHidden/>
              </w:rPr>
              <w:fldChar w:fldCharType="begin"/>
            </w:r>
            <w:r>
              <w:rPr>
                <w:noProof/>
                <w:webHidden/>
              </w:rPr>
              <w:instrText xml:space="preserve"> PAGEREF _Toc118199872 \h </w:instrText>
            </w:r>
            <w:r>
              <w:rPr>
                <w:noProof/>
                <w:webHidden/>
              </w:rPr>
            </w:r>
            <w:r>
              <w:rPr>
                <w:noProof/>
                <w:webHidden/>
              </w:rPr>
              <w:fldChar w:fldCharType="separate"/>
            </w:r>
            <w:r w:rsidR="00AA054A">
              <w:rPr>
                <w:noProof/>
                <w:webHidden/>
              </w:rPr>
              <w:t>107</w:t>
            </w:r>
            <w:r>
              <w:rPr>
                <w:noProof/>
                <w:webHidden/>
              </w:rPr>
              <w:fldChar w:fldCharType="end"/>
            </w:r>
          </w:hyperlink>
        </w:p>
        <w:p w14:paraId="737EC4F0" w14:textId="3F4E653A" w:rsidR="00692578" w:rsidRDefault="00692578">
          <w:r>
            <w:rPr>
              <w:b/>
              <w:bCs/>
              <w:noProof/>
            </w:rPr>
            <w:fldChar w:fldCharType="end"/>
          </w:r>
        </w:p>
      </w:sdtContent>
    </w:sdt>
    <w:p w14:paraId="25C9BA71" w14:textId="43E6A24E" w:rsidR="0078205A" w:rsidRPr="005D07EE" w:rsidRDefault="0078205A" w:rsidP="00826A5E">
      <w:pPr>
        <w:spacing w:afterLines="20" w:after="48"/>
        <w:rPr>
          <w:color w:val="1F497D" w:themeColor="text2"/>
          <w:sz w:val="24"/>
          <w:szCs w:val="24"/>
        </w:rPr>
      </w:pPr>
      <w:r w:rsidRPr="005D07EE">
        <w:rPr>
          <w:color w:val="1F497D" w:themeColor="text2"/>
          <w:sz w:val="24"/>
          <w:szCs w:val="24"/>
        </w:rPr>
        <w:br w:type="page"/>
      </w:r>
    </w:p>
    <w:p w14:paraId="0279C657" w14:textId="49667550" w:rsidR="007534D4" w:rsidRDefault="007534D4" w:rsidP="00001BB1">
      <w:pPr>
        <w:pStyle w:val="Heading1"/>
        <w:tabs>
          <w:tab w:val="left" w:pos="4992"/>
        </w:tabs>
      </w:pPr>
      <w:bookmarkStart w:id="1" w:name="_Toc118199843"/>
      <w:r w:rsidRPr="00DA14C9">
        <w:lastRenderedPageBreak/>
        <w:t>Abbreviations</w:t>
      </w:r>
      <w:bookmarkEnd w:id="1"/>
      <w:r w:rsidR="00001BB1">
        <w:tab/>
      </w:r>
    </w:p>
    <w:p w14:paraId="11A553C4" w14:textId="77777777" w:rsidR="00692578" w:rsidRPr="00692578" w:rsidRDefault="00692578" w:rsidP="00692578"/>
    <w:tbl>
      <w:tblPr>
        <w:tblStyle w:val="TableGrid"/>
        <w:tblW w:w="9072" w:type="dxa"/>
        <w:tblInd w:w="108" w:type="dxa"/>
        <w:tblLook w:val="04A0" w:firstRow="1" w:lastRow="0" w:firstColumn="1" w:lastColumn="0" w:noHBand="0" w:noVBand="1"/>
      </w:tblPr>
      <w:tblGrid>
        <w:gridCol w:w="1985"/>
        <w:gridCol w:w="7087"/>
      </w:tblGrid>
      <w:tr w:rsidR="0029479B" w:rsidRPr="005D07EE" w14:paraId="38FAD31E" w14:textId="77777777" w:rsidTr="00DA14C9">
        <w:tc>
          <w:tcPr>
            <w:tcW w:w="1985" w:type="dxa"/>
            <w:shd w:val="clear" w:color="auto" w:fill="8DB3E2" w:themeFill="text2" w:themeFillTint="66"/>
          </w:tcPr>
          <w:p w14:paraId="1D24F1DC" w14:textId="77777777" w:rsidR="001B4371" w:rsidRPr="005D07EE" w:rsidRDefault="001B4371" w:rsidP="00826A5E">
            <w:pPr>
              <w:spacing w:afterLines="20" w:after="48"/>
              <w:jc w:val="both"/>
            </w:pPr>
            <w:r w:rsidRPr="005D07EE">
              <w:t>SAI</w:t>
            </w:r>
          </w:p>
        </w:tc>
        <w:tc>
          <w:tcPr>
            <w:tcW w:w="7087" w:type="dxa"/>
          </w:tcPr>
          <w:p w14:paraId="2D5F382D" w14:textId="77777777" w:rsidR="001B4371" w:rsidRPr="005D07EE" w:rsidRDefault="001B4371" w:rsidP="00826A5E">
            <w:pPr>
              <w:spacing w:afterLines="20" w:after="48"/>
              <w:jc w:val="both"/>
            </w:pPr>
            <w:r w:rsidRPr="005D07EE">
              <w:t>Supreme Audit Institution</w:t>
            </w:r>
          </w:p>
        </w:tc>
      </w:tr>
      <w:tr w:rsidR="0029479B" w:rsidRPr="005D07EE" w14:paraId="64CA74E0" w14:textId="77777777" w:rsidTr="00DA14C9">
        <w:tc>
          <w:tcPr>
            <w:tcW w:w="1985" w:type="dxa"/>
            <w:shd w:val="clear" w:color="auto" w:fill="8DB3E2" w:themeFill="text2" w:themeFillTint="66"/>
          </w:tcPr>
          <w:p w14:paraId="0EEE8065" w14:textId="6133089E" w:rsidR="00F43360" w:rsidRPr="005D07EE" w:rsidRDefault="00F43360" w:rsidP="00826A5E">
            <w:pPr>
              <w:spacing w:afterLines="20" w:after="48"/>
              <w:jc w:val="both"/>
            </w:pPr>
          </w:p>
        </w:tc>
        <w:tc>
          <w:tcPr>
            <w:tcW w:w="7087" w:type="dxa"/>
          </w:tcPr>
          <w:p w14:paraId="6EC05D5C" w14:textId="1B5F3BC1" w:rsidR="00F43360" w:rsidRPr="005D07EE" w:rsidRDefault="00EE1FC0" w:rsidP="00826A5E">
            <w:pPr>
              <w:spacing w:afterLines="20" w:after="48"/>
              <w:jc w:val="both"/>
            </w:pPr>
            <w:r>
              <w:t>[</w:t>
            </w:r>
            <w:r w:rsidRPr="00EE1FC0">
              <w:rPr>
                <w:i/>
                <w:iCs/>
              </w:rPr>
              <w:t>Continue filling in the table…]</w:t>
            </w:r>
          </w:p>
        </w:tc>
      </w:tr>
      <w:tr w:rsidR="0029479B" w:rsidRPr="005D07EE" w14:paraId="3976DCDC" w14:textId="77777777" w:rsidTr="00DA14C9">
        <w:tc>
          <w:tcPr>
            <w:tcW w:w="1985" w:type="dxa"/>
            <w:shd w:val="clear" w:color="auto" w:fill="8DB3E2" w:themeFill="text2" w:themeFillTint="66"/>
          </w:tcPr>
          <w:p w14:paraId="262800F1" w14:textId="17FF65F2" w:rsidR="002F6A72" w:rsidRPr="005D07EE" w:rsidRDefault="002F6A72" w:rsidP="00826A5E">
            <w:pPr>
              <w:spacing w:afterLines="20" w:after="48"/>
              <w:jc w:val="both"/>
            </w:pPr>
          </w:p>
        </w:tc>
        <w:tc>
          <w:tcPr>
            <w:tcW w:w="7087" w:type="dxa"/>
          </w:tcPr>
          <w:p w14:paraId="67B8D957" w14:textId="39FB1F39" w:rsidR="002F6A72" w:rsidRPr="005D07EE" w:rsidRDefault="002F6A72" w:rsidP="00826A5E">
            <w:pPr>
              <w:spacing w:afterLines="20" w:after="48"/>
              <w:jc w:val="both"/>
            </w:pPr>
          </w:p>
        </w:tc>
      </w:tr>
      <w:tr w:rsidR="00692578" w:rsidRPr="005D07EE" w14:paraId="2E344716" w14:textId="77777777" w:rsidTr="00DA14C9">
        <w:tc>
          <w:tcPr>
            <w:tcW w:w="1985" w:type="dxa"/>
            <w:shd w:val="clear" w:color="auto" w:fill="8DB3E2" w:themeFill="text2" w:themeFillTint="66"/>
          </w:tcPr>
          <w:p w14:paraId="0DE47290" w14:textId="77777777" w:rsidR="00692578" w:rsidRPr="005D07EE" w:rsidRDefault="00692578" w:rsidP="00826A5E">
            <w:pPr>
              <w:spacing w:afterLines="20" w:after="48"/>
              <w:jc w:val="both"/>
            </w:pPr>
          </w:p>
        </w:tc>
        <w:tc>
          <w:tcPr>
            <w:tcW w:w="7087" w:type="dxa"/>
          </w:tcPr>
          <w:p w14:paraId="100BC293" w14:textId="77777777" w:rsidR="00692578" w:rsidRPr="005D07EE" w:rsidRDefault="00692578" w:rsidP="00826A5E">
            <w:pPr>
              <w:spacing w:afterLines="20" w:after="48"/>
              <w:jc w:val="both"/>
            </w:pPr>
          </w:p>
        </w:tc>
      </w:tr>
    </w:tbl>
    <w:p w14:paraId="1A196485" w14:textId="77777777" w:rsidR="00B540C2" w:rsidRDefault="00B540C2" w:rsidP="00826A5E">
      <w:pPr>
        <w:spacing w:afterLines="20" w:after="48"/>
        <w:jc w:val="both"/>
      </w:pPr>
    </w:p>
    <w:p w14:paraId="2B07AC5F" w14:textId="77777777" w:rsidR="00B540C2" w:rsidRDefault="00B540C2" w:rsidP="00826A5E">
      <w:pPr>
        <w:spacing w:afterLines="20" w:after="48"/>
        <w:jc w:val="both"/>
      </w:pPr>
    </w:p>
    <w:p w14:paraId="3CDBDF09" w14:textId="77777777" w:rsidR="00B540C2" w:rsidRDefault="00B540C2" w:rsidP="00826A5E">
      <w:pPr>
        <w:spacing w:afterLines="20" w:after="48"/>
        <w:jc w:val="both"/>
      </w:pPr>
    </w:p>
    <w:p w14:paraId="08AEBABC" w14:textId="77777777" w:rsidR="00B540C2" w:rsidRDefault="00B540C2" w:rsidP="00826A5E">
      <w:pPr>
        <w:spacing w:afterLines="20" w:after="48"/>
        <w:jc w:val="both"/>
      </w:pPr>
    </w:p>
    <w:p w14:paraId="2115654D" w14:textId="77777777" w:rsidR="00B540C2" w:rsidRDefault="00B540C2" w:rsidP="00826A5E">
      <w:pPr>
        <w:spacing w:afterLines="20" w:after="48"/>
        <w:jc w:val="both"/>
      </w:pPr>
    </w:p>
    <w:p w14:paraId="2FB2FCC8" w14:textId="77777777" w:rsidR="00B540C2" w:rsidRDefault="00B540C2" w:rsidP="00826A5E">
      <w:pPr>
        <w:spacing w:afterLines="20" w:after="48"/>
        <w:jc w:val="both"/>
      </w:pPr>
    </w:p>
    <w:p w14:paraId="6FAD6879" w14:textId="77777777" w:rsidR="00B540C2" w:rsidRDefault="00B540C2" w:rsidP="00826A5E">
      <w:pPr>
        <w:spacing w:afterLines="20" w:after="48"/>
        <w:jc w:val="both"/>
      </w:pPr>
    </w:p>
    <w:p w14:paraId="5CAE5A08" w14:textId="77777777" w:rsidR="00B540C2" w:rsidRDefault="00B540C2" w:rsidP="00826A5E">
      <w:pPr>
        <w:spacing w:afterLines="20" w:after="48"/>
        <w:jc w:val="both"/>
      </w:pPr>
    </w:p>
    <w:p w14:paraId="2CBAE503" w14:textId="77777777" w:rsidR="00B540C2" w:rsidRDefault="00B540C2" w:rsidP="00826A5E">
      <w:pPr>
        <w:spacing w:afterLines="20" w:after="48"/>
        <w:jc w:val="both"/>
      </w:pPr>
    </w:p>
    <w:p w14:paraId="59C06BCD" w14:textId="77777777" w:rsidR="00B540C2" w:rsidRDefault="00B540C2" w:rsidP="00826A5E">
      <w:pPr>
        <w:spacing w:afterLines="20" w:after="48"/>
        <w:jc w:val="both"/>
      </w:pPr>
    </w:p>
    <w:p w14:paraId="4E49F49F" w14:textId="77777777" w:rsidR="00B540C2" w:rsidRDefault="00B540C2" w:rsidP="00826A5E">
      <w:pPr>
        <w:spacing w:afterLines="20" w:after="48"/>
        <w:jc w:val="both"/>
      </w:pPr>
    </w:p>
    <w:p w14:paraId="06CF2D52" w14:textId="77777777" w:rsidR="00B540C2" w:rsidRDefault="00B540C2" w:rsidP="00826A5E">
      <w:pPr>
        <w:spacing w:afterLines="20" w:after="48"/>
        <w:jc w:val="both"/>
      </w:pPr>
    </w:p>
    <w:p w14:paraId="0637FBED" w14:textId="77777777" w:rsidR="00B540C2" w:rsidRDefault="00B540C2" w:rsidP="00826A5E">
      <w:pPr>
        <w:spacing w:afterLines="20" w:after="48"/>
        <w:jc w:val="both"/>
      </w:pPr>
    </w:p>
    <w:p w14:paraId="1E534FBE" w14:textId="77777777" w:rsidR="00B540C2" w:rsidRDefault="00B540C2" w:rsidP="00826A5E">
      <w:pPr>
        <w:spacing w:afterLines="20" w:after="48"/>
        <w:jc w:val="both"/>
      </w:pPr>
    </w:p>
    <w:p w14:paraId="586A16E2" w14:textId="77777777" w:rsidR="00B540C2" w:rsidRDefault="00B540C2" w:rsidP="00826A5E">
      <w:pPr>
        <w:spacing w:afterLines="20" w:after="48"/>
        <w:jc w:val="both"/>
      </w:pPr>
    </w:p>
    <w:p w14:paraId="16603C3D" w14:textId="77777777" w:rsidR="00B540C2" w:rsidRDefault="00B540C2" w:rsidP="00826A5E">
      <w:pPr>
        <w:spacing w:afterLines="20" w:after="48"/>
        <w:jc w:val="both"/>
      </w:pPr>
    </w:p>
    <w:p w14:paraId="10BA02D3" w14:textId="77777777" w:rsidR="00B540C2" w:rsidRDefault="00B540C2" w:rsidP="00826A5E">
      <w:pPr>
        <w:spacing w:afterLines="20" w:after="48"/>
        <w:jc w:val="both"/>
      </w:pPr>
    </w:p>
    <w:p w14:paraId="00507183" w14:textId="77777777" w:rsidR="00B540C2" w:rsidRDefault="00B540C2" w:rsidP="00826A5E">
      <w:pPr>
        <w:spacing w:afterLines="20" w:after="48"/>
        <w:jc w:val="both"/>
      </w:pPr>
    </w:p>
    <w:p w14:paraId="32EE0444" w14:textId="77777777" w:rsidR="00B540C2" w:rsidRDefault="00B540C2" w:rsidP="00826A5E">
      <w:pPr>
        <w:spacing w:afterLines="20" w:after="48"/>
        <w:jc w:val="both"/>
      </w:pPr>
    </w:p>
    <w:p w14:paraId="0DF441A4" w14:textId="77777777" w:rsidR="00B540C2" w:rsidRDefault="00B540C2" w:rsidP="00826A5E">
      <w:pPr>
        <w:spacing w:afterLines="20" w:after="48"/>
        <w:jc w:val="both"/>
      </w:pPr>
    </w:p>
    <w:p w14:paraId="46DF4AA8" w14:textId="77777777" w:rsidR="00B540C2" w:rsidRDefault="00B540C2" w:rsidP="00826A5E">
      <w:pPr>
        <w:spacing w:afterLines="20" w:after="48"/>
        <w:jc w:val="both"/>
      </w:pPr>
    </w:p>
    <w:p w14:paraId="511D8CF6" w14:textId="77777777" w:rsidR="00B540C2" w:rsidRDefault="00B540C2" w:rsidP="00826A5E">
      <w:pPr>
        <w:spacing w:afterLines="20" w:after="48"/>
        <w:jc w:val="both"/>
      </w:pPr>
    </w:p>
    <w:p w14:paraId="5119B2B8" w14:textId="77777777" w:rsidR="00B540C2" w:rsidRDefault="00B540C2" w:rsidP="00826A5E">
      <w:pPr>
        <w:spacing w:afterLines="20" w:after="48"/>
        <w:jc w:val="both"/>
      </w:pPr>
    </w:p>
    <w:p w14:paraId="6E29F596" w14:textId="77777777" w:rsidR="00B540C2" w:rsidRDefault="00B540C2" w:rsidP="00826A5E">
      <w:pPr>
        <w:spacing w:afterLines="20" w:after="48"/>
        <w:jc w:val="both"/>
      </w:pPr>
    </w:p>
    <w:p w14:paraId="7D0503E9" w14:textId="77777777" w:rsidR="00B540C2" w:rsidRDefault="00B540C2" w:rsidP="00826A5E">
      <w:pPr>
        <w:spacing w:afterLines="20" w:after="48"/>
        <w:jc w:val="both"/>
      </w:pPr>
    </w:p>
    <w:p w14:paraId="30AB9CB0" w14:textId="77777777" w:rsidR="00B540C2" w:rsidRDefault="00B540C2" w:rsidP="00826A5E">
      <w:pPr>
        <w:spacing w:afterLines="20" w:after="48"/>
        <w:jc w:val="both"/>
      </w:pPr>
    </w:p>
    <w:p w14:paraId="15938E72" w14:textId="77777777" w:rsidR="00B540C2" w:rsidRDefault="00B540C2" w:rsidP="00826A5E">
      <w:pPr>
        <w:spacing w:afterLines="20" w:after="48"/>
        <w:jc w:val="both"/>
      </w:pPr>
    </w:p>
    <w:p w14:paraId="343E788B" w14:textId="77777777" w:rsidR="00B540C2" w:rsidRDefault="00B540C2" w:rsidP="00826A5E">
      <w:pPr>
        <w:spacing w:afterLines="20" w:after="48"/>
        <w:jc w:val="both"/>
      </w:pPr>
    </w:p>
    <w:p w14:paraId="202D55AB" w14:textId="77777777" w:rsidR="00B540C2" w:rsidRDefault="00B540C2" w:rsidP="00826A5E">
      <w:pPr>
        <w:spacing w:afterLines="20" w:after="48"/>
        <w:jc w:val="both"/>
      </w:pPr>
    </w:p>
    <w:p w14:paraId="51F95DE1" w14:textId="77777777" w:rsidR="00B540C2" w:rsidRDefault="00B540C2" w:rsidP="00826A5E">
      <w:pPr>
        <w:spacing w:afterLines="20" w:after="48"/>
        <w:jc w:val="both"/>
      </w:pPr>
    </w:p>
    <w:p w14:paraId="3DB35530" w14:textId="77777777" w:rsidR="00B540C2" w:rsidRDefault="00B540C2" w:rsidP="00826A5E">
      <w:pPr>
        <w:spacing w:afterLines="20" w:after="48"/>
        <w:jc w:val="both"/>
      </w:pPr>
    </w:p>
    <w:p w14:paraId="2E288A9D" w14:textId="77777777" w:rsidR="00B540C2" w:rsidRDefault="00B540C2" w:rsidP="00826A5E">
      <w:pPr>
        <w:spacing w:afterLines="20" w:after="48"/>
        <w:jc w:val="both"/>
      </w:pPr>
    </w:p>
    <w:p w14:paraId="7B4DEBBB" w14:textId="4211ABAC" w:rsidR="00B540C2" w:rsidRDefault="00B540C2" w:rsidP="00826A5E">
      <w:pPr>
        <w:spacing w:afterLines="20" w:after="48"/>
        <w:jc w:val="both"/>
      </w:pPr>
    </w:p>
    <w:p w14:paraId="31452440" w14:textId="124EC8C2" w:rsidR="00547432" w:rsidRPr="00DA14C9" w:rsidRDefault="00547432" w:rsidP="008F52B1">
      <w:pPr>
        <w:pStyle w:val="Heading1"/>
      </w:pPr>
      <w:bookmarkStart w:id="2" w:name="_Toc118199844"/>
      <w:r>
        <w:lastRenderedPageBreak/>
        <w:t>Acknowledgements</w:t>
      </w:r>
      <w:bookmarkEnd w:id="2"/>
    </w:p>
    <w:p w14:paraId="0021A039" w14:textId="6E0DD013" w:rsidR="00C623D9" w:rsidRDefault="00D1771C" w:rsidP="00C623D9">
      <w:pPr>
        <w:spacing w:afterLines="20" w:after="48"/>
        <w:jc w:val="both"/>
        <w:rPr>
          <w:lang w:val="en-US"/>
        </w:rPr>
      </w:pPr>
      <w:r>
        <w:rPr>
          <w:lang w:val="en-US"/>
        </w:rPr>
        <w:t>[</w:t>
      </w:r>
      <w:r w:rsidR="00C623D9" w:rsidRPr="007C1604">
        <w:rPr>
          <w:i/>
          <w:iCs/>
          <w:lang w:val="en-US"/>
        </w:rPr>
        <w:t xml:space="preserve">Include </w:t>
      </w:r>
      <w:r w:rsidR="00883BE0" w:rsidRPr="007C1604">
        <w:rPr>
          <w:i/>
          <w:iCs/>
          <w:lang w:val="en-US"/>
        </w:rPr>
        <w:t xml:space="preserve">information about </w:t>
      </w:r>
      <w:r w:rsidR="00C623D9" w:rsidRPr="007C1604">
        <w:rPr>
          <w:i/>
          <w:iCs/>
          <w:lang w:val="en-US"/>
        </w:rPr>
        <w:t>the following</w:t>
      </w:r>
      <w:r>
        <w:rPr>
          <w:lang w:val="en-US"/>
        </w:rPr>
        <w:t>]</w:t>
      </w:r>
      <w:r w:rsidR="00C623D9" w:rsidRPr="00C623D9">
        <w:rPr>
          <w:lang w:val="en-US"/>
        </w:rPr>
        <w:t>:</w:t>
      </w:r>
      <w:r w:rsidR="00C623D9">
        <w:rPr>
          <w:lang w:val="en-US"/>
        </w:rPr>
        <w:t xml:space="preserve"> </w:t>
      </w:r>
    </w:p>
    <w:p w14:paraId="36A99F3F" w14:textId="467E9D6F" w:rsidR="00C623D9" w:rsidRDefault="00D1771C" w:rsidP="00C22C51">
      <w:pPr>
        <w:pStyle w:val="ListParagraph"/>
        <w:numPr>
          <w:ilvl w:val="0"/>
          <w:numId w:val="23"/>
        </w:numPr>
        <w:spacing w:afterLines="20" w:after="48"/>
        <w:rPr>
          <w:lang w:val="en-US"/>
        </w:rPr>
      </w:pPr>
      <w:r>
        <w:rPr>
          <w:lang w:val="en-US"/>
        </w:rPr>
        <w:t>[</w:t>
      </w:r>
      <w:r w:rsidR="00C623D9" w:rsidRPr="007C1604">
        <w:rPr>
          <w:i/>
          <w:iCs/>
          <w:lang w:val="en-US"/>
        </w:rPr>
        <w:t xml:space="preserve">The name of the </w:t>
      </w:r>
      <w:r w:rsidR="008A0CED">
        <w:rPr>
          <w:i/>
          <w:iCs/>
          <w:lang w:val="en-US"/>
        </w:rPr>
        <w:t xml:space="preserve">team leader and the members of the </w:t>
      </w:r>
      <w:r w:rsidR="00C623D9" w:rsidRPr="007C1604">
        <w:rPr>
          <w:i/>
          <w:iCs/>
          <w:lang w:val="en-US"/>
        </w:rPr>
        <w:t>assessment team</w:t>
      </w:r>
      <w:r w:rsidR="003E092D">
        <w:rPr>
          <w:i/>
          <w:iCs/>
          <w:lang w:val="en-US"/>
        </w:rPr>
        <w:t xml:space="preserve">. Also include </w:t>
      </w:r>
      <w:r w:rsidR="00C623D9" w:rsidRPr="007C1604">
        <w:rPr>
          <w:i/>
          <w:iCs/>
          <w:lang w:val="en-US"/>
        </w:rPr>
        <w:t xml:space="preserve">the role of other key stakeholders </w:t>
      </w:r>
      <w:r w:rsidR="00360805">
        <w:rPr>
          <w:i/>
          <w:iCs/>
          <w:lang w:val="en-US"/>
        </w:rPr>
        <w:t xml:space="preserve">in the assessment </w:t>
      </w:r>
      <w:r w:rsidR="00C623D9" w:rsidRPr="007C1604">
        <w:rPr>
          <w:i/>
          <w:iCs/>
          <w:lang w:val="en-US"/>
        </w:rPr>
        <w:t>(</w:t>
      </w:r>
      <w:proofErr w:type="gramStart"/>
      <w:r w:rsidR="00C623D9" w:rsidRPr="007C1604">
        <w:rPr>
          <w:i/>
          <w:iCs/>
          <w:lang w:val="en-US"/>
        </w:rPr>
        <w:t>e.g.</w:t>
      </w:r>
      <w:proofErr w:type="gramEnd"/>
      <w:r w:rsidR="00C623D9" w:rsidRPr="007C1604">
        <w:rPr>
          <w:i/>
          <w:iCs/>
          <w:lang w:val="en-US"/>
        </w:rPr>
        <w:t xml:space="preserve"> SAI, other country organizations, INTOSAI global and regional bodies, peer SAIs, donors, consultants), including how the assessment has been financed</w:t>
      </w:r>
      <w:r w:rsidR="00C623D9" w:rsidRPr="00662A83">
        <w:rPr>
          <w:lang w:val="en-US"/>
        </w:rPr>
        <w:t>]</w:t>
      </w:r>
    </w:p>
    <w:p w14:paraId="3AF3AD1E" w14:textId="026A7C40" w:rsidR="00547432" w:rsidRPr="00360805" w:rsidRDefault="007C1604" w:rsidP="00C22C51">
      <w:pPr>
        <w:pStyle w:val="ListParagraph"/>
        <w:numPr>
          <w:ilvl w:val="0"/>
          <w:numId w:val="23"/>
        </w:numPr>
        <w:spacing w:afterLines="20" w:after="48"/>
        <w:jc w:val="both"/>
        <w:rPr>
          <w:i/>
          <w:iCs/>
          <w:lang w:val="en-US"/>
        </w:rPr>
      </w:pPr>
      <w:r w:rsidRPr="00360805">
        <w:rPr>
          <w:lang w:val="en-US"/>
        </w:rPr>
        <w:t>[</w:t>
      </w:r>
      <w:r w:rsidR="00C623D9" w:rsidRPr="00360805">
        <w:rPr>
          <w:i/>
          <w:iCs/>
          <w:lang w:val="en-US"/>
        </w:rPr>
        <w:t>Acknowledgements</w:t>
      </w:r>
      <w:r w:rsidR="00360805">
        <w:rPr>
          <w:i/>
          <w:iCs/>
          <w:lang w:val="en-US"/>
        </w:rPr>
        <w:t xml:space="preserve"> </w:t>
      </w:r>
      <w:r w:rsidR="00360805" w:rsidRPr="00360805">
        <w:rPr>
          <w:i/>
          <w:iCs/>
          <w:lang w:val="en-US"/>
        </w:rPr>
        <w:t>to those that have been supportive in the assessment process</w:t>
      </w:r>
      <w:r w:rsidR="00D1771C" w:rsidRPr="00360805">
        <w:rPr>
          <w:lang w:val="en-US"/>
        </w:rPr>
        <w:t>]</w:t>
      </w:r>
    </w:p>
    <w:p w14:paraId="3A33B0C7" w14:textId="53C6FDC7" w:rsidR="00B540C2" w:rsidRDefault="00B540C2" w:rsidP="00826A5E">
      <w:pPr>
        <w:spacing w:afterLines="20" w:after="48"/>
        <w:jc w:val="both"/>
        <w:rPr>
          <w:b/>
          <w:bCs/>
        </w:rPr>
      </w:pPr>
    </w:p>
    <w:p w14:paraId="140294C3" w14:textId="2C2427D6" w:rsidR="00547432" w:rsidRDefault="00547432" w:rsidP="00826A5E">
      <w:pPr>
        <w:spacing w:afterLines="20" w:after="48"/>
        <w:jc w:val="both"/>
        <w:rPr>
          <w:b/>
          <w:bCs/>
        </w:rPr>
      </w:pPr>
    </w:p>
    <w:p w14:paraId="021905F4" w14:textId="15060084" w:rsidR="008F52B1" w:rsidRDefault="008F52B1" w:rsidP="00826A5E">
      <w:pPr>
        <w:spacing w:afterLines="20" w:after="48"/>
        <w:jc w:val="both"/>
        <w:rPr>
          <w:b/>
          <w:bCs/>
        </w:rPr>
      </w:pPr>
    </w:p>
    <w:p w14:paraId="224E7524" w14:textId="5F344026" w:rsidR="008F52B1" w:rsidRDefault="008F52B1" w:rsidP="00826A5E">
      <w:pPr>
        <w:spacing w:afterLines="20" w:after="48"/>
        <w:jc w:val="both"/>
        <w:rPr>
          <w:b/>
          <w:bCs/>
        </w:rPr>
      </w:pPr>
    </w:p>
    <w:p w14:paraId="728DD8C1" w14:textId="3037D12E" w:rsidR="008F52B1" w:rsidRDefault="008F52B1" w:rsidP="00826A5E">
      <w:pPr>
        <w:spacing w:afterLines="20" w:after="48"/>
        <w:jc w:val="both"/>
        <w:rPr>
          <w:b/>
          <w:bCs/>
        </w:rPr>
      </w:pPr>
    </w:p>
    <w:p w14:paraId="686096DF" w14:textId="177841D4" w:rsidR="008F52B1" w:rsidRDefault="008F52B1" w:rsidP="00826A5E">
      <w:pPr>
        <w:spacing w:afterLines="20" w:after="48"/>
        <w:jc w:val="both"/>
        <w:rPr>
          <w:b/>
          <w:bCs/>
        </w:rPr>
      </w:pPr>
    </w:p>
    <w:p w14:paraId="7B821437" w14:textId="474DA37C" w:rsidR="008F52B1" w:rsidRDefault="008F52B1" w:rsidP="00826A5E">
      <w:pPr>
        <w:spacing w:afterLines="20" w:after="48"/>
        <w:jc w:val="both"/>
        <w:rPr>
          <w:b/>
          <w:bCs/>
        </w:rPr>
      </w:pPr>
    </w:p>
    <w:p w14:paraId="0885A930" w14:textId="599999F4" w:rsidR="008F52B1" w:rsidRDefault="008F52B1" w:rsidP="00826A5E">
      <w:pPr>
        <w:spacing w:afterLines="20" w:after="48"/>
        <w:jc w:val="both"/>
        <w:rPr>
          <w:b/>
          <w:bCs/>
        </w:rPr>
      </w:pPr>
    </w:p>
    <w:p w14:paraId="74B41641" w14:textId="7E4F4E62" w:rsidR="008F52B1" w:rsidRDefault="008F52B1" w:rsidP="00826A5E">
      <w:pPr>
        <w:spacing w:afterLines="20" w:after="48"/>
        <w:jc w:val="both"/>
        <w:rPr>
          <w:b/>
          <w:bCs/>
        </w:rPr>
      </w:pPr>
    </w:p>
    <w:p w14:paraId="437EF312" w14:textId="0ABB5FD4" w:rsidR="008F52B1" w:rsidRDefault="008F52B1" w:rsidP="00826A5E">
      <w:pPr>
        <w:spacing w:afterLines="20" w:after="48"/>
        <w:jc w:val="both"/>
        <w:rPr>
          <w:b/>
          <w:bCs/>
        </w:rPr>
      </w:pPr>
    </w:p>
    <w:p w14:paraId="5157EBD5" w14:textId="28EC1AAF" w:rsidR="008F52B1" w:rsidRDefault="008F52B1" w:rsidP="00826A5E">
      <w:pPr>
        <w:spacing w:afterLines="20" w:after="48"/>
        <w:jc w:val="both"/>
        <w:rPr>
          <w:b/>
          <w:bCs/>
        </w:rPr>
      </w:pPr>
    </w:p>
    <w:p w14:paraId="04C87E73" w14:textId="51F783D0" w:rsidR="008F52B1" w:rsidRDefault="008F52B1" w:rsidP="00826A5E">
      <w:pPr>
        <w:spacing w:afterLines="20" w:after="48"/>
        <w:jc w:val="both"/>
        <w:rPr>
          <w:b/>
          <w:bCs/>
        </w:rPr>
      </w:pPr>
    </w:p>
    <w:p w14:paraId="1F88A2EC" w14:textId="09DD0342" w:rsidR="008F52B1" w:rsidRDefault="008F52B1" w:rsidP="00826A5E">
      <w:pPr>
        <w:spacing w:afterLines="20" w:after="48"/>
        <w:jc w:val="both"/>
        <w:rPr>
          <w:b/>
          <w:bCs/>
        </w:rPr>
      </w:pPr>
    </w:p>
    <w:p w14:paraId="7ED2A0E3" w14:textId="4D3F6F1C" w:rsidR="008F52B1" w:rsidRDefault="008F52B1" w:rsidP="00826A5E">
      <w:pPr>
        <w:spacing w:afterLines="20" w:after="48"/>
        <w:jc w:val="both"/>
        <w:rPr>
          <w:b/>
          <w:bCs/>
        </w:rPr>
      </w:pPr>
    </w:p>
    <w:p w14:paraId="15966B61" w14:textId="5000201D" w:rsidR="008F52B1" w:rsidRDefault="008F52B1" w:rsidP="00826A5E">
      <w:pPr>
        <w:spacing w:afterLines="20" w:after="48"/>
        <w:jc w:val="both"/>
        <w:rPr>
          <w:b/>
          <w:bCs/>
        </w:rPr>
      </w:pPr>
    </w:p>
    <w:p w14:paraId="2FDCE508" w14:textId="643259F6" w:rsidR="008F52B1" w:rsidRDefault="008F52B1" w:rsidP="00826A5E">
      <w:pPr>
        <w:spacing w:afterLines="20" w:after="48"/>
        <w:jc w:val="both"/>
        <w:rPr>
          <w:b/>
          <w:bCs/>
        </w:rPr>
      </w:pPr>
    </w:p>
    <w:p w14:paraId="7AB229F3" w14:textId="7E3B2100" w:rsidR="008F52B1" w:rsidRDefault="008F52B1" w:rsidP="00826A5E">
      <w:pPr>
        <w:spacing w:afterLines="20" w:after="48"/>
        <w:jc w:val="both"/>
        <w:rPr>
          <w:b/>
          <w:bCs/>
        </w:rPr>
      </w:pPr>
    </w:p>
    <w:p w14:paraId="3D6E005A" w14:textId="11CB6007" w:rsidR="008F52B1" w:rsidRDefault="008F52B1" w:rsidP="00826A5E">
      <w:pPr>
        <w:spacing w:afterLines="20" w:after="48"/>
        <w:jc w:val="both"/>
        <w:rPr>
          <w:b/>
          <w:bCs/>
        </w:rPr>
      </w:pPr>
    </w:p>
    <w:p w14:paraId="422F97DA" w14:textId="0EC01D99" w:rsidR="008F52B1" w:rsidRDefault="008F52B1" w:rsidP="00826A5E">
      <w:pPr>
        <w:spacing w:afterLines="20" w:after="48"/>
        <w:jc w:val="both"/>
        <w:rPr>
          <w:b/>
          <w:bCs/>
        </w:rPr>
      </w:pPr>
    </w:p>
    <w:p w14:paraId="7B3C42A2" w14:textId="575F4824" w:rsidR="008F52B1" w:rsidRDefault="008F52B1" w:rsidP="00826A5E">
      <w:pPr>
        <w:spacing w:afterLines="20" w:after="48"/>
        <w:jc w:val="both"/>
        <w:rPr>
          <w:b/>
          <w:bCs/>
        </w:rPr>
      </w:pPr>
    </w:p>
    <w:p w14:paraId="7D5F72E7" w14:textId="38DAB660" w:rsidR="008F52B1" w:rsidRDefault="008F52B1" w:rsidP="00826A5E">
      <w:pPr>
        <w:spacing w:afterLines="20" w:after="48"/>
        <w:jc w:val="both"/>
        <w:rPr>
          <w:b/>
          <w:bCs/>
        </w:rPr>
      </w:pPr>
    </w:p>
    <w:p w14:paraId="39935060" w14:textId="0EB40678" w:rsidR="008F52B1" w:rsidRDefault="008F52B1" w:rsidP="00826A5E">
      <w:pPr>
        <w:spacing w:afterLines="20" w:after="48"/>
        <w:jc w:val="both"/>
        <w:rPr>
          <w:b/>
          <w:bCs/>
        </w:rPr>
      </w:pPr>
    </w:p>
    <w:p w14:paraId="2B68D534" w14:textId="4F78B7A9" w:rsidR="008F52B1" w:rsidRDefault="008F52B1" w:rsidP="00826A5E">
      <w:pPr>
        <w:spacing w:afterLines="20" w:after="48"/>
        <w:jc w:val="both"/>
        <w:rPr>
          <w:b/>
          <w:bCs/>
        </w:rPr>
      </w:pPr>
    </w:p>
    <w:p w14:paraId="652AB2A6" w14:textId="6754F0F4" w:rsidR="008F52B1" w:rsidRDefault="008F52B1" w:rsidP="00826A5E">
      <w:pPr>
        <w:spacing w:afterLines="20" w:after="48"/>
        <w:jc w:val="both"/>
        <w:rPr>
          <w:b/>
          <w:bCs/>
        </w:rPr>
      </w:pPr>
    </w:p>
    <w:p w14:paraId="40ACBBF9" w14:textId="4BDD62A4" w:rsidR="008F52B1" w:rsidRDefault="008F52B1" w:rsidP="00826A5E">
      <w:pPr>
        <w:spacing w:afterLines="20" w:after="48"/>
        <w:jc w:val="both"/>
        <w:rPr>
          <w:b/>
          <w:bCs/>
        </w:rPr>
      </w:pPr>
    </w:p>
    <w:p w14:paraId="071DF810" w14:textId="6CA3BF1F" w:rsidR="008F52B1" w:rsidRDefault="008F52B1" w:rsidP="00826A5E">
      <w:pPr>
        <w:spacing w:afterLines="20" w:after="48"/>
        <w:jc w:val="both"/>
        <w:rPr>
          <w:b/>
          <w:bCs/>
        </w:rPr>
      </w:pPr>
    </w:p>
    <w:p w14:paraId="60E7F368" w14:textId="4D3028BA" w:rsidR="008F52B1" w:rsidRDefault="008F52B1" w:rsidP="00826A5E">
      <w:pPr>
        <w:spacing w:afterLines="20" w:after="48"/>
        <w:jc w:val="both"/>
        <w:rPr>
          <w:b/>
          <w:bCs/>
        </w:rPr>
      </w:pPr>
    </w:p>
    <w:p w14:paraId="4B975291" w14:textId="440A4916" w:rsidR="008F52B1" w:rsidRDefault="008F52B1" w:rsidP="00826A5E">
      <w:pPr>
        <w:spacing w:afterLines="20" w:after="48"/>
        <w:jc w:val="both"/>
        <w:rPr>
          <w:b/>
          <w:bCs/>
        </w:rPr>
      </w:pPr>
    </w:p>
    <w:p w14:paraId="59A29BEB" w14:textId="650DA168" w:rsidR="008F52B1" w:rsidRDefault="008F52B1" w:rsidP="00826A5E">
      <w:pPr>
        <w:spacing w:afterLines="20" w:after="48"/>
        <w:jc w:val="both"/>
        <w:rPr>
          <w:b/>
          <w:bCs/>
        </w:rPr>
      </w:pPr>
    </w:p>
    <w:p w14:paraId="56F60F29" w14:textId="1550802F" w:rsidR="008F52B1" w:rsidRDefault="008F52B1" w:rsidP="00826A5E">
      <w:pPr>
        <w:spacing w:afterLines="20" w:after="48"/>
        <w:jc w:val="both"/>
        <w:rPr>
          <w:b/>
          <w:bCs/>
        </w:rPr>
      </w:pPr>
    </w:p>
    <w:p w14:paraId="4C524A9D" w14:textId="77777777" w:rsidR="008F52B1" w:rsidRPr="00742BE2" w:rsidRDefault="008F52B1" w:rsidP="00826A5E">
      <w:pPr>
        <w:spacing w:afterLines="20" w:after="48"/>
        <w:jc w:val="both"/>
        <w:rPr>
          <w:b/>
          <w:bCs/>
        </w:rPr>
      </w:pPr>
    </w:p>
    <w:p w14:paraId="03492CFF" w14:textId="77777777" w:rsidR="00CB38DC" w:rsidRPr="00DA14C9" w:rsidRDefault="00CB38DC" w:rsidP="00C22C51">
      <w:pPr>
        <w:pStyle w:val="Heading1"/>
        <w:numPr>
          <w:ilvl w:val="0"/>
          <w:numId w:val="33"/>
        </w:numPr>
      </w:pPr>
      <w:bookmarkStart w:id="3" w:name="_Toc36582960"/>
      <w:bookmarkStart w:id="4" w:name="_Toc118199845"/>
      <w:r>
        <w:lastRenderedPageBreak/>
        <w:t>Introduction</w:t>
      </w:r>
      <w:bookmarkEnd w:id="3"/>
      <w:bookmarkEnd w:id="4"/>
    </w:p>
    <w:p w14:paraId="294FDD6C" w14:textId="77777777" w:rsidR="00CB38DC" w:rsidRPr="005D07EE" w:rsidRDefault="00CB38DC" w:rsidP="00CB38DC">
      <w:pPr>
        <w:spacing w:afterLines="20" w:after="48"/>
        <w:jc w:val="both"/>
      </w:pPr>
      <w:r>
        <w:t>[</w:t>
      </w:r>
      <w:r w:rsidRPr="00446CA3">
        <w:rPr>
          <w:i/>
          <w:iCs/>
        </w:rPr>
        <w:t>Include information about the following (</w:t>
      </w:r>
      <w:r w:rsidRPr="00446CA3">
        <w:rPr>
          <w:b/>
          <w:bCs/>
          <w:i/>
          <w:iCs/>
        </w:rPr>
        <w:t>NOTE! Write it as an integrated text and not bullet points</w:t>
      </w:r>
      <w:r w:rsidRPr="00446CA3">
        <w:rPr>
          <w:i/>
          <w:iCs/>
        </w:rPr>
        <w:t>)</w:t>
      </w:r>
      <w:r w:rsidRPr="00446CA3">
        <w:t>]</w:t>
      </w:r>
      <w:r w:rsidRPr="00446CA3">
        <w:rPr>
          <w:i/>
          <w:iCs/>
        </w:rPr>
        <w:t>:</w:t>
      </w:r>
      <w:r>
        <w:t xml:space="preserve"> </w:t>
      </w:r>
    </w:p>
    <w:p w14:paraId="77EE4735" w14:textId="77777777" w:rsidR="00CB38DC" w:rsidRDefault="00CB38DC" w:rsidP="00C22C51">
      <w:pPr>
        <w:pStyle w:val="ListParagraph"/>
        <w:numPr>
          <w:ilvl w:val="0"/>
          <w:numId w:val="24"/>
        </w:numPr>
        <w:spacing w:afterLines="20" w:after="48"/>
        <w:jc w:val="both"/>
        <w:rPr>
          <w:lang w:val="en-US"/>
        </w:rPr>
      </w:pPr>
      <w:r>
        <w:rPr>
          <w:lang w:val="en-US"/>
        </w:rPr>
        <w:t>[</w:t>
      </w:r>
      <w:r w:rsidRPr="006850B4">
        <w:rPr>
          <w:i/>
          <w:iCs/>
          <w:lang w:val="en-US"/>
        </w:rPr>
        <w:t>The decision to conduct the assessment has been made by the head of SAI</w:t>
      </w:r>
      <w:r>
        <w:rPr>
          <w:i/>
          <w:iCs/>
          <w:lang w:val="en-US"/>
        </w:rPr>
        <w:t xml:space="preserve"> – include date</w:t>
      </w:r>
      <w:r>
        <w:rPr>
          <w:lang w:val="en-US"/>
        </w:rPr>
        <w:t>]</w:t>
      </w:r>
    </w:p>
    <w:p w14:paraId="0B2EBE55" w14:textId="77777777" w:rsidR="00CB38DC" w:rsidRPr="006850B4" w:rsidRDefault="00CB38DC" w:rsidP="00C22C51">
      <w:pPr>
        <w:pStyle w:val="ListParagraph"/>
        <w:numPr>
          <w:ilvl w:val="0"/>
          <w:numId w:val="24"/>
        </w:numPr>
        <w:spacing w:afterLines="20" w:after="48"/>
        <w:jc w:val="both"/>
        <w:rPr>
          <w:lang w:val="en-US"/>
        </w:rPr>
      </w:pPr>
      <w:r w:rsidRPr="003648A2">
        <w:rPr>
          <w:lang w:val="en-US"/>
        </w:rPr>
        <w:t>[</w:t>
      </w:r>
      <w:r w:rsidRPr="006850B4">
        <w:rPr>
          <w:i/>
          <w:iCs/>
          <w:lang w:val="en-US"/>
        </w:rPr>
        <w:t>This is a SAI PMF assessment following the SAI PMF methodology</w:t>
      </w:r>
      <w:r>
        <w:rPr>
          <w:i/>
          <w:iCs/>
          <w:lang w:val="en-US"/>
        </w:rPr>
        <w:t xml:space="preserve"> as endorsed in December 2016]</w:t>
      </w:r>
    </w:p>
    <w:p w14:paraId="1B4882F2" w14:textId="4320D78D" w:rsidR="00CB38DC" w:rsidRPr="00967279" w:rsidRDefault="00CB38DC" w:rsidP="00C22C51">
      <w:pPr>
        <w:pStyle w:val="ListParagraph"/>
        <w:numPr>
          <w:ilvl w:val="0"/>
          <w:numId w:val="17"/>
        </w:numPr>
        <w:spacing w:afterLines="20" w:after="48"/>
        <w:jc w:val="both"/>
        <w:rPr>
          <w:lang w:val="en-US"/>
        </w:rPr>
      </w:pPr>
      <w:r>
        <w:rPr>
          <w:lang w:val="en-US"/>
        </w:rPr>
        <w:t>[</w:t>
      </w:r>
      <w:r w:rsidRPr="006850B4">
        <w:rPr>
          <w:i/>
          <w:iCs/>
          <w:lang w:val="en-US"/>
        </w:rPr>
        <w:t>Purpose of the assessment, including</w:t>
      </w:r>
      <w:r>
        <w:rPr>
          <w:i/>
          <w:iCs/>
          <w:lang w:val="en-US"/>
        </w:rPr>
        <w:t xml:space="preserve"> </w:t>
      </w:r>
      <w:r w:rsidRPr="006850B4">
        <w:rPr>
          <w:i/>
          <w:iCs/>
          <w:lang w:val="en-US"/>
        </w:rPr>
        <w:t>why it has been undertaken at this time and its contribution to SAI capacity development activities</w:t>
      </w:r>
      <w:r>
        <w:rPr>
          <w:i/>
          <w:iCs/>
          <w:lang w:val="en-US"/>
        </w:rPr>
        <w:t>. If it is a repeat assessment and one of the purposes is to</w:t>
      </w:r>
      <w:r w:rsidR="00E03D45">
        <w:rPr>
          <w:i/>
          <w:iCs/>
          <w:lang w:val="en-US"/>
        </w:rPr>
        <w:t xml:space="preserve"> monitor performance by</w:t>
      </w:r>
      <w:r>
        <w:rPr>
          <w:i/>
          <w:iCs/>
          <w:lang w:val="en-US"/>
        </w:rPr>
        <w:t xml:space="preserve"> compar</w:t>
      </w:r>
      <w:r w:rsidR="00E03D45">
        <w:rPr>
          <w:i/>
          <w:iCs/>
          <w:lang w:val="en-US"/>
        </w:rPr>
        <w:t>ing</w:t>
      </w:r>
      <w:r>
        <w:rPr>
          <w:i/>
          <w:iCs/>
          <w:lang w:val="en-US"/>
        </w:rPr>
        <w:t xml:space="preserve"> results between two SAI PMF assessments</w:t>
      </w:r>
      <w:r w:rsidR="00E03D45">
        <w:rPr>
          <w:i/>
          <w:iCs/>
          <w:lang w:val="en-US"/>
        </w:rPr>
        <w:t>,</w:t>
      </w:r>
      <w:r>
        <w:rPr>
          <w:i/>
          <w:iCs/>
          <w:lang w:val="en-US"/>
        </w:rPr>
        <w:t xml:space="preserve"> it should be included here</w:t>
      </w:r>
      <w:r w:rsidR="00DC3440">
        <w:rPr>
          <w:i/>
          <w:iCs/>
          <w:lang w:val="en-US"/>
        </w:rPr>
        <w:t>.</w:t>
      </w:r>
      <w:r>
        <w:rPr>
          <w:lang w:val="en-US"/>
        </w:rPr>
        <w:t>]</w:t>
      </w:r>
    </w:p>
    <w:p w14:paraId="47D43D01" w14:textId="6E0F8FC5" w:rsidR="00CB38DC" w:rsidRDefault="00CB38DC" w:rsidP="00C22C51">
      <w:pPr>
        <w:pStyle w:val="ListParagraph"/>
        <w:numPr>
          <w:ilvl w:val="0"/>
          <w:numId w:val="17"/>
        </w:numPr>
        <w:spacing w:afterLines="20" w:after="48"/>
        <w:jc w:val="both"/>
        <w:rPr>
          <w:lang w:val="en-US"/>
        </w:rPr>
      </w:pPr>
      <w:r>
        <w:rPr>
          <w:lang w:val="en-US"/>
        </w:rPr>
        <w:t>[</w:t>
      </w:r>
      <w:r w:rsidRPr="006850B4">
        <w:rPr>
          <w:i/>
          <w:iCs/>
          <w:lang w:val="en-US"/>
        </w:rPr>
        <w:t xml:space="preserve">When the </w:t>
      </w:r>
      <w:r w:rsidR="00DC3440">
        <w:rPr>
          <w:i/>
          <w:iCs/>
          <w:lang w:val="en-US"/>
        </w:rPr>
        <w:t>current</w:t>
      </w:r>
      <w:r>
        <w:rPr>
          <w:i/>
          <w:iCs/>
          <w:lang w:val="en-US"/>
        </w:rPr>
        <w:t xml:space="preserve"> </w:t>
      </w:r>
      <w:r w:rsidRPr="006850B4">
        <w:rPr>
          <w:i/>
          <w:iCs/>
          <w:lang w:val="en-US"/>
        </w:rPr>
        <w:t xml:space="preserve">assessment took place and the </w:t>
      </w:r>
      <w:proofErr w:type="gramStart"/>
      <w:r w:rsidRPr="006850B4">
        <w:rPr>
          <w:i/>
          <w:iCs/>
          <w:lang w:val="en-US"/>
        </w:rPr>
        <w:t>time period</w:t>
      </w:r>
      <w:proofErr w:type="gramEnd"/>
      <w:r w:rsidRPr="006850B4">
        <w:rPr>
          <w:i/>
          <w:iCs/>
          <w:lang w:val="en-US"/>
        </w:rPr>
        <w:t xml:space="preserve"> the assessment covers</w:t>
      </w:r>
      <w:r>
        <w:rPr>
          <w:i/>
          <w:iCs/>
          <w:lang w:val="en-US"/>
        </w:rPr>
        <w:t>. Include the same information for the first assessment</w:t>
      </w:r>
      <w:r w:rsidRPr="008459D8">
        <w:rPr>
          <w:i/>
          <w:iCs/>
          <w:lang w:val="en-US"/>
        </w:rPr>
        <w:t>]</w:t>
      </w:r>
    </w:p>
    <w:p w14:paraId="343526F5" w14:textId="00D77CDD" w:rsidR="00CB38DC" w:rsidRPr="001B55B7" w:rsidRDefault="00CB38DC" w:rsidP="00C22C51">
      <w:pPr>
        <w:pStyle w:val="ListParagraph"/>
        <w:numPr>
          <w:ilvl w:val="0"/>
          <w:numId w:val="17"/>
        </w:numPr>
        <w:spacing w:afterLines="20" w:after="48"/>
        <w:jc w:val="both"/>
        <w:rPr>
          <w:lang w:val="en-US"/>
        </w:rPr>
      </w:pPr>
      <w:r w:rsidRPr="001B55B7">
        <w:rPr>
          <w:lang w:val="en-US"/>
        </w:rPr>
        <w:t>[</w:t>
      </w:r>
      <w:r w:rsidRPr="006850B4">
        <w:rPr>
          <w:i/>
          <w:iCs/>
          <w:lang w:val="en-US"/>
        </w:rPr>
        <w:t>Specif</w:t>
      </w:r>
      <w:r>
        <w:rPr>
          <w:i/>
          <w:iCs/>
          <w:lang w:val="en-US"/>
        </w:rPr>
        <w:t xml:space="preserve">y </w:t>
      </w:r>
      <w:r w:rsidRPr="006850B4">
        <w:rPr>
          <w:i/>
          <w:iCs/>
          <w:lang w:val="en-US"/>
        </w:rPr>
        <w:t>which organization is covered by the assessment and if applicable, which parts of the organization</w:t>
      </w:r>
      <w:r>
        <w:rPr>
          <w:i/>
          <w:iCs/>
          <w:lang w:val="en-US"/>
        </w:rPr>
        <w:t>. For instance, has regional offices been included</w:t>
      </w:r>
      <w:r w:rsidRPr="006850B4">
        <w:rPr>
          <w:i/>
          <w:iCs/>
          <w:lang w:val="en-US"/>
        </w:rPr>
        <w:t>. This is</w:t>
      </w:r>
      <w:r>
        <w:rPr>
          <w:i/>
          <w:iCs/>
          <w:lang w:val="en-US"/>
        </w:rPr>
        <w:t xml:space="preserve"> relevant information to include for all assessment, and</w:t>
      </w:r>
      <w:r w:rsidRPr="006850B4">
        <w:rPr>
          <w:i/>
          <w:iCs/>
          <w:lang w:val="en-US"/>
        </w:rPr>
        <w:t xml:space="preserve"> particularly relevant in countries with complex institutional arrangements for public sector external audit</w:t>
      </w:r>
      <w:r>
        <w:rPr>
          <w:lang w:val="en-US"/>
        </w:rPr>
        <w:t>]</w:t>
      </w:r>
    </w:p>
    <w:p w14:paraId="76244570" w14:textId="77777777" w:rsidR="00CB38DC" w:rsidRDefault="00CB38DC" w:rsidP="00C22C51">
      <w:pPr>
        <w:pStyle w:val="ListParagraph"/>
        <w:numPr>
          <w:ilvl w:val="0"/>
          <w:numId w:val="17"/>
        </w:numPr>
        <w:spacing w:afterLines="20" w:after="48"/>
        <w:jc w:val="both"/>
        <w:rPr>
          <w:lang w:val="en-US"/>
        </w:rPr>
      </w:pPr>
      <w:r>
        <w:rPr>
          <w:lang w:val="en-US"/>
        </w:rPr>
        <w:t>[</w:t>
      </w:r>
      <w:r w:rsidRPr="006850B4">
        <w:rPr>
          <w:i/>
          <w:iCs/>
          <w:lang w:val="en-US"/>
        </w:rPr>
        <w:t>The approach: Self-, external-, peer or hybrid assessment</w:t>
      </w:r>
      <w:r w:rsidRPr="006850B4">
        <w:rPr>
          <w:lang w:val="en-US"/>
        </w:rPr>
        <w:t>]</w:t>
      </w:r>
    </w:p>
    <w:p w14:paraId="0DDFFB06" w14:textId="371BD1FC" w:rsidR="00B63B2A" w:rsidRDefault="00B63B2A" w:rsidP="00B63B2A">
      <w:pPr>
        <w:spacing w:afterLines="20" w:after="48"/>
        <w:jc w:val="both"/>
        <w:rPr>
          <w:lang w:val="en-US"/>
        </w:rPr>
      </w:pPr>
    </w:p>
    <w:p w14:paraId="415389DD" w14:textId="3CDCAA8B" w:rsidR="00B63B2A" w:rsidRDefault="00B63B2A" w:rsidP="00B63B2A">
      <w:pPr>
        <w:spacing w:afterLines="20" w:after="48"/>
        <w:jc w:val="both"/>
        <w:rPr>
          <w:lang w:val="en-US"/>
        </w:rPr>
      </w:pPr>
    </w:p>
    <w:p w14:paraId="7887665E" w14:textId="7D6F161C" w:rsidR="00B63B2A" w:rsidRDefault="00B63B2A" w:rsidP="00B63B2A">
      <w:pPr>
        <w:spacing w:afterLines="20" w:after="48"/>
        <w:jc w:val="both"/>
        <w:rPr>
          <w:lang w:val="en-US"/>
        </w:rPr>
      </w:pPr>
    </w:p>
    <w:p w14:paraId="29B03B04" w14:textId="68D4D241" w:rsidR="00B63B2A" w:rsidRDefault="00B63B2A" w:rsidP="00B63B2A">
      <w:pPr>
        <w:spacing w:afterLines="20" w:after="48"/>
        <w:jc w:val="both"/>
        <w:rPr>
          <w:lang w:val="en-US"/>
        </w:rPr>
      </w:pPr>
    </w:p>
    <w:p w14:paraId="47930498" w14:textId="6E241428" w:rsidR="00B63B2A" w:rsidRDefault="00B63B2A" w:rsidP="00B63B2A">
      <w:pPr>
        <w:spacing w:afterLines="20" w:after="48"/>
        <w:jc w:val="both"/>
        <w:rPr>
          <w:lang w:val="en-US"/>
        </w:rPr>
      </w:pPr>
    </w:p>
    <w:p w14:paraId="792633AB" w14:textId="4999321D" w:rsidR="00B63B2A" w:rsidRDefault="00B63B2A" w:rsidP="00B63B2A">
      <w:pPr>
        <w:spacing w:afterLines="20" w:after="48"/>
        <w:jc w:val="both"/>
        <w:rPr>
          <w:lang w:val="en-US"/>
        </w:rPr>
      </w:pPr>
    </w:p>
    <w:p w14:paraId="15245A47" w14:textId="2EA8242B" w:rsidR="00B63B2A" w:rsidRDefault="00B63B2A" w:rsidP="00B63B2A">
      <w:pPr>
        <w:spacing w:afterLines="20" w:after="48"/>
        <w:jc w:val="both"/>
        <w:rPr>
          <w:lang w:val="en-US"/>
        </w:rPr>
      </w:pPr>
    </w:p>
    <w:p w14:paraId="03805F50" w14:textId="6ED543CC" w:rsidR="00B63B2A" w:rsidRDefault="00B63B2A" w:rsidP="00B63B2A">
      <w:pPr>
        <w:spacing w:afterLines="20" w:after="48"/>
        <w:jc w:val="both"/>
        <w:rPr>
          <w:lang w:val="en-US"/>
        </w:rPr>
      </w:pPr>
    </w:p>
    <w:p w14:paraId="0696CABF" w14:textId="0BB3B8CB" w:rsidR="00B63B2A" w:rsidRDefault="00B63B2A" w:rsidP="00B63B2A">
      <w:pPr>
        <w:spacing w:afterLines="20" w:after="48"/>
        <w:jc w:val="both"/>
        <w:rPr>
          <w:lang w:val="en-US"/>
        </w:rPr>
      </w:pPr>
    </w:p>
    <w:p w14:paraId="08C5065C" w14:textId="0991BD42" w:rsidR="008F52B1" w:rsidRDefault="008F52B1" w:rsidP="00B63B2A">
      <w:pPr>
        <w:spacing w:afterLines="20" w:after="48"/>
        <w:jc w:val="both"/>
        <w:rPr>
          <w:lang w:val="en-US"/>
        </w:rPr>
      </w:pPr>
    </w:p>
    <w:p w14:paraId="37164B8B" w14:textId="6D5CE0AB" w:rsidR="008F52B1" w:rsidRDefault="008F52B1" w:rsidP="00B63B2A">
      <w:pPr>
        <w:spacing w:afterLines="20" w:after="48"/>
        <w:jc w:val="both"/>
        <w:rPr>
          <w:lang w:val="en-US"/>
        </w:rPr>
      </w:pPr>
    </w:p>
    <w:p w14:paraId="1F2403C6" w14:textId="43B17BF3" w:rsidR="008F52B1" w:rsidRDefault="008F52B1" w:rsidP="00B63B2A">
      <w:pPr>
        <w:spacing w:afterLines="20" w:after="48"/>
        <w:jc w:val="both"/>
        <w:rPr>
          <w:lang w:val="en-US"/>
        </w:rPr>
      </w:pPr>
    </w:p>
    <w:p w14:paraId="0AECFBE3" w14:textId="4087E870" w:rsidR="008F52B1" w:rsidRDefault="008F52B1" w:rsidP="00B63B2A">
      <w:pPr>
        <w:spacing w:afterLines="20" w:after="48"/>
        <w:jc w:val="both"/>
        <w:rPr>
          <w:lang w:val="en-US"/>
        </w:rPr>
      </w:pPr>
    </w:p>
    <w:p w14:paraId="38ECFAA3" w14:textId="765812E8" w:rsidR="008F52B1" w:rsidRDefault="008F52B1" w:rsidP="00B63B2A">
      <w:pPr>
        <w:spacing w:afterLines="20" w:after="48"/>
        <w:jc w:val="both"/>
        <w:rPr>
          <w:lang w:val="en-US"/>
        </w:rPr>
      </w:pPr>
    </w:p>
    <w:p w14:paraId="2BDA4A5D" w14:textId="77777777" w:rsidR="008F52B1" w:rsidRDefault="008F52B1" w:rsidP="00B63B2A">
      <w:pPr>
        <w:spacing w:afterLines="20" w:after="48"/>
        <w:jc w:val="both"/>
        <w:rPr>
          <w:lang w:val="en-US"/>
        </w:rPr>
      </w:pPr>
    </w:p>
    <w:p w14:paraId="4F0BE92A" w14:textId="0E58A999" w:rsidR="00B63B2A" w:rsidRDefault="00B63B2A" w:rsidP="00B63B2A">
      <w:pPr>
        <w:spacing w:afterLines="20" w:after="48"/>
        <w:jc w:val="both"/>
        <w:rPr>
          <w:lang w:val="en-US"/>
        </w:rPr>
      </w:pPr>
    </w:p>
    <w:p w14:paraId="7A6F10D8" w14:textId="0463EED6" w:rsidR="009435FB" w:rsidRDefault="009435FB" w:rsidP="00B63B2A">
      <w:pPr>
        <w:spacing w:afterLines="20" w:after="48"/>
        <w:jc w:val="both"/>
        <w:rPr>
          <w:lang w:val="en-US"/>
        </w:rPr>
      </w:pPr>
    </w:p>
    <w:p w14:paraId="08CE42DD" w14:textId="6BE7D7D2" w:rsidR="009435FB" w:rsidRDefault="009435FB" w:rsidP="00B63B2A">
      <w:pPr>
        <w:spacing w:afterLines="20" w:after="48"/>
        <w:jc w:val="both"/>
        <w:rPr>
          <w:lang w:val="en-US"/>
        </w:rPr>
      </w:pPr>
    </w:p>
    <w:p w14:paraId="384F94B1" w14:textId="60081873" w:rsidR="009435FB" w:rsidRDefault="009435FB" w:rsidP="00B63B2A">
      <w:pPr>
        <w:spacing w:afterLines="20" w:after="48"/>
        <w:jc w:val="both"/>
        <w:rPr>
          <w:lang w:val="en-US"/>
        </w:rPr>
      </w:pPr>
    </w:p>
    <w:p w14:paraId="319EDEED" w14:textId="36DAFA32" w:rsidR="009435FB" w:rsidRDefault="009435FB" w:rsidP="00B63B2A">
      <w:pPr>
        <w:spacing w:afterLines="20" w:after="48"/>
        <w:jc w:val="both"/>
        <w:rPr>
          <w:lang w:val="en-US"/>
        </w:rPr>
      </w:pPr>
    </w:p>
    <w:p w14:paraId="09BD30AD" w14:textId="3A010E87" w:rsidR="009435FB" w:rsidRDefault="009435FB" w:rsidP="00B63B2A">
      <w:pPr>
        <w:spacing w:afterLines="20" w:after="48"/>
        <w:jc w:val="both"/>
        <w:rPr>
          <w:lang w:val="en-US"/>
        </w:rPr>
      </w:pPr>
    </w:p>
    <w:p w14:paraId="559714ED" w14:textId="200AB7AB" w:rsidR="009435FB" w:rsidRDefault="009435FB" w:rsidP="00B63B2A">
      <w:pPr>
        <w:spacing w:afterLines="20" w:after="48"/>
        <w:jc w:val="both"/>
        <w:rPr>
          <w:lang w:val="en-US"/>
        </w:rPr>
      </w:pPr>
    </w:p>
    <w:p w14:paraId="5634E05B" w14:textId="458FD69B" w:rsidR="009435FB" w:rsidRDefault="009435FB" w:rsidP="00B63B2A">
      <w:pPr>
        <w:spacing w:afterLines="20" w:after="48"/>
        <w:jc w:val="both"/>
        <w:rPr>
          <w:lang w:val="en-US"/>
        </w:rPr>
      </w:pPr>
    </w:p>
    <w:p w14:paraId="3A28C017" w14:textId="485E0CA5" w:rsidR="009435FB" w:rsidRDefault="009435FB" w:rsidP="00B63B2A">
      <w:pPr>
        <w:spacing w:afterLines="20" w:after="48"/>
        <w:jc w:val="both"/>
        <w:rPr>
          <w:lang w:val="en-US"/>
        </w:rPr>
      </w:pPr>
    </w:p>
    <w:p w14:paraId="38400B8A" w14:textId="6683AECD" w:rsidR="00EA6977" w:rsidRPr="00DA14C9" w:rsidRDefault="0036149F" w:rsidP="00C22C51">
      <w:pPr>
        <w:pStyle w:val="Heading1"/>
        <w:numPr>
          <w:ilvl w:val="0"/>
          <w:numId w:val="33"/>
        </w:numPr>
      </w:pPr>
      <w:bookmarkStart w:id="5" w:name="_Toc311470568"/>
      <w:bookmarkStart w:id="6" w:name="_Toc379178686"/>
      <w:bookmarkStart w:id="7" w:name="_Toc118199846"/>
      <w:bookmarkEnd w:id="5"/>
      <w:bookmarkEnd w:id="6"/>
      <w:r>
        <w:lastRenderedPageBreak/>
        <w:t>Independent review statement</w:t>
      </w:r>
      <w:bookmarkEnd w:id="7"/>
    </w:p>
    <w:p w14:paraId="732C6E67" w14:textId="77777777" w:rsidR="0036149F" w:rsidRPr="005D07EE" w:rsidRDefault="0036149F" w:rsidP="0036149F">
      <w:pPr>
        <w:spacing w:afterLines="20" w:after="48"/>
        <w:jc w:val="both"/>
        <w:rPr>
          <w:bCs/>
          <w:color w:val="C0504D" w:themeColor="accent2"/>
        </w:rPr>
      </w:pPr>
      <w:r w:rsidRPr="005D07EE">
        <w:rPr>
          <w:bCs/>
          <w:color w:val="C0504D" w:themeColor="accent2"/>
        </w:rPr>
        <w:t>To be inserted on completion of Independent Review by IDI</w:t>
      </w:r>
    </w:p>
    <w:p w14:paraId="17F7B82E" w14:textId="77777777" w:rsidR="00530639" w:rsidRPr="00A41EF8" w:rsidRDefault="00530639" w:rsidP="00530639">
      <w:pPr>
        <w:jc w:val="both"/>
      </w:pPr>
    </w:p>
    <w:p w14:paraId="1A9899BA" w14:textId="399417ED" w:rsidR="0078205A" w:rsidRPr="005D07EE" w:rsidRDefault="0078205A" w:rsidP="00826A5E">
      <w:pPr>
        <w:spacing w:afterLines="20" w:after="48"/>
      </w:pPr>
      <w:r w:rsidRPr="005D07EE">
        <w:br w:type="page"/>
      </w:r>
    </w:p>
    <w:p w14:paraId="197C8D42" w14:textId="77777777" w:rsidR="00CB38DC" w:rsidRPr="00DA14C9" w:rsidRDefault="00CB38DC" w:rsidP="00C22C51">
      <w:pPr>
        <w:pStyle w:val="Heading1"/>
        <w:numPr>
          <w:ilvl w:val="0"/>
          <w:numId w:val="33"/>
        </w:numPr>
      </w:pPr>
      <w:bookmarkStart w:id="8" w:name="_Toc311470571"/>
      <w:bookmarkStart w:id="9" w:name="_Toc379178688"/>
      <w:bookmarkStart w:id="10" w:name="_Toc36582963"/>
      <w:bookmarkStart w:id="11" w:name="_Toc311470572"/>
      <w:bookmarkStart w:id="12" w:name="_Toc118199847"/>
      <w:r>
        <w:lastRenderedPageBreak/>
        <w:t>Key Findings and O</w:t>
      </w:r>
      <w:r w:rsidRPr="00DA14C9">
        <w:t xml:space="preserve">bservations on the </w:t>
      </w:r>
      <w:r>
        <w:t>SAI</w:t>
      </w:r>
      <w:r w:rsidRPr="0031160E">
        <w:t>’s</w:t>
      </w:r>
      <w:r w:rsidRPr="00DA14C9">
        <w:t xml:space="preserve"> Performance and Impact</w:t>
      </w:r>
      <w:bookmarkEnd w:id="8"/>
      <w:bookmarkEnd w:id="9"/>
      <w:bookmarkEnd w:id="10"/>
      <w:bookmarkEnd w:id="12"/>
    </w:p>
    <w:p w14:paraId="5A43E2CF" w14:textId="2BACF53D" w:rsidR="00CB38DC" w:rsidRPr="00E8251E" w:rsidRDefault="00572699" w:rsidP="00CB38DC">
      <w:pPr>
        <w:rPr>
          <w:b/>
          <w:bCs/>
        </w:rPr>
      </w:pPr>
      <w:r>
        <w:t>[Keep section (c) short and to the point.</w:t>
      </w:r>
      <w:r w:rsidR="00397039">
        <w:t xml:space="preserve"> </w:t>
      </w:r>
      <w:r w:rsidR="00466B29">
        <w:t>The section</w:t>
      </w:r>
      <w:r w:rsidR="00397039">
        <w:t xml:space="preserve"> should </w:t>
      </w:r>
      <w:r w:rsidR="00466B29">
        <w:t>a</w:t>
      </w:r>
      <w:r w:rsidR="00397039">
        <w:t xml:space="preserve">nalyse and describe key </w:t>
      </w:r>
      <w:r w:rsidR="00C434C7">
        <w:t>findings and observations on SAI performance.</w:t>
      </w:r>
      <w:r>
        <w:t xml:space="preserve"> Keep in mind that some readers will only read this section].</w:t>
      </w:r>
    </w:p>
    <w:p w14:paraId="79610420" w14:textId="77777777" w:rsidR="00CB38DC" w:rsidRDefault="00CB38DC" w:rsidP="00C22C51">
      <w:pPr>
        <w:pStyle w:val="Heading2"/>
        <w:numPr>
          <w:ilvl w:val="0"/>
          <w:numId w:val="18"/>
        </w:numPr>
        <w:rPr>
          <w:rFonts w:asciiTheme="minorHAnsi" w:hAnsiTheme="minorHAnsi"/>
          <w:color w:val="17365D" w:themeColor="text2" w:themeShade="BF"/>
        </w:rPr>
      </w:pPr>
      <w:bookmarkStart w:id="13" w:name="_Toc379178689"/>
      <w:bookmarkStart w:id="14" w:name="_Toc36582964"/>
      <w:bookmarkStart w:id="15" w:name="_Toc118199848"/>
      <w:r w:rsidRPr="00DA14C9">
        <w:rPr>
          <w:rFonts w:asciiTheme="minorHAnsi" w:hAnsiTheme="minorHAnsi"/>
          <w:color w:val="17365D" w:themeColor="text2" w:themeShade="BF"/>
        </w:rPr>
        <w:t xml:space="preserve">Integrated Assessment of </w:t>
      </w:r>
      <w:r>
        <w:rPr>
          <w:rFonts w:asciiTheme="minorHAnsi" w:hAnsiTheme="minorHAnsi"/>
          <w:color w:val="17365D" w:themeColor="text2" w:themeShade="BF"/>
        </w:rPr>
        <w:t>SAI</w:t>
      </w:r>
      <w:r w:rsidRPr="00DA14C9">
        <w:rPr>
          <w:rFonts w:asciiTheme="minorHAnsi" w:hAnsiTheme="minorHAnsi"/>
          <w:color w:val="17365D" w:themeColor="text2" w:themeShade="BF"/>
        </w:rPr>
        <w:t xml:space="preserve"> Performance</w:t>
      </w:r>
      <w:bookmarkEnd w:id="13"/>
      <w:bookmarkEnd w:id="14"/>
      <w:bookmarkEnd w:id="15"/>
      <w:r w:rsidRPr="00DA14C9">
        <w:rPr>
          <w:rFonts w:asciiTheme="minorHAnsi" w:hAnsiTheme="minorHAnsi"/>
          <w:color w:val="17365D" w:themeColor="text2" w:themeShade="BF"/>
        </w:rPr>
        <w:t xml:space="preserve"> </w:t>
      </w:r>
    </w:p>
    <w:p w14:paraId="3DB53A0B" w14:textId="2514B30A" w:rsidR="00142B53" w:rsidRDefault="00543CE9" w:rsidP="009232DF">
      <w:pPr>
        <w:rPr>
          <w:i/>
          <w:iCs/>
        </w:rPr>
      </w:pPr>
      <w:r w:rsidRPr="009232DF">
        <w:rPr>
          <w:i/>
          <w:iCs/>
        </w:rPr>
        <w:t>[</w:t>
      </w:r>
      <w:r w:rsidR="00B708D6">
        <w:rPr>
          <w:i/>
          <w:iCs/>
        </w:rPr>
        <w:t xml:space="preserve">This section should </w:t>
      </w:r>
      <w:r w:rsidR="005A2A3D">
        <w:rPr>
          <w:i/>
          <w:iCs/>
        </w:rPr>
        <w:t>describe</w:t>
      </w:r>
      <w:r w:rsidRPr="009232DF">
        <w:rPr>
          <w:i/>
          <w:iCs/>
        </w:rPr>
        <w:t xml:space="preserve"> the key findings </w:t>
      </w:r>
      <w:r w:rsidR="00142B53" w:rsidRPr="009232DF">
        <w:rPr>
          <w:i/>
          <w:iCs/>
        </w:rPr>
        <w:t>from</w:t>
      </w:r>
      <w:r w:rsidRPr="009232DF">
        <w:rPr>
          <w:i/>
          <w:iCs/>
        </w:rPr>
        <w:t xml:space="preserve"> the previous assessment, what the SAI did to address those findings and how this is reflected in terms of performance improvements in this new assessment</w:t>
      </w:r>
      <w:r w:rsidR="00142B53" w:rsidRPr="009232DF">
        <w:rPr>
          <w:i/>
          <w:iCs/>
        </w:rPr>
        <w:t>. You should provide information under three headlines as outlined below</w:t>
      </w:r>
      <w:r w:rsidR="0067447B">
        <w:rPr>
          <w:i/>
          <w:iCs/>
        </w:rPr>
        <w:t>]</w:t>
      </w:r>
      <w:r w:rsidR="00142B53" w:rsidRPr="009232DF">
        <w:rPr>
          <w:i/>
          <w:iCs/>
        </w:rPr>
        <w:t xml:space="preserve">. </w:t>
      </w:r>
    </w:p>
    <w:p w14:paraId="7612D7D3" w14:textId="4E8BDF63" w:rsidR="0067447B" w:rsidRPr="00E8251E" w:rsidRDefault="0067447B" w:rsidP="0067447B">
      <w:pPr>
        <w:rPr>
          <w:b/>
          <w:bCs/>
        </w:rPr>
      </w:pPr>
      <w:r>
        <w:rPr>
          <w:b/>
          <w:bCs/>
        </w:rPr>
        <w:t>[</w:t>
      </w:r>
      <w:r w:rsidRPr="009C2EFA">
        <w:rPr>
          <w:b/>
          <w:bCs/>
          <w:i/>
          <w:iCs/>
        </w:rPr>
        <w:t xml:space="preserve">NOTE! </w:t>
      </w:r>
      <w:r w:rsidRPr="009C2EFA">
        <w:rPr>
          <w:i/>
          <w:iCs/>
        </w:rPr>
        <w:t xml:space="preserve">Detailed guidance on how to conduct a root cause analysis is given in the SAI PMF </w:t>
      </w:r>
      <w:r w:rsidR="005A2A3D">
        <w:rPr>
          <w:i/>
          <w:iCs/>
        </w:rPr>
        <w:t xml:space="preserve">framework </w:t>
      </w:r>
      <w:r w:rsidRPr="009C2EFA">
        <w:rPr>
          <w:i/>
          <w:iCs/>
        </w:rPr>
        <w:t>document</w:t>
      </w:r>
      <w:r>
        <w:t>]</w:t>
      </w:r>
      <w:r w:rsidRPr="003A27F1">
        <w:t>.</w:t>
      </w:r>
    </w:p>
    <w:p w14:paraId="51C729B8" w14:textId="1245C668" w:rsidR="00142B53" w:rsidRDefault="00142B53" w:rsidP="00142B53">
      <w:pPr>
        <w:ind w:left="360"/>
        <w:rPr>
          <w:i/>
          <w:iCs/>
        </w:rPr>
      </w:pPr>
    </w:p>
    <w:p w14:paraId="19D93B9B" w14:textId="29D5F4B1" w:rsidR="00142B53" w:rsidRPr="0095681F" w:rsidRDefault="00142B53" w:rsidP="00C22C51">
      <w:pPr>
        <w:pStyle w:val="ListParagraph"/>
        <w:numPr>
          <w:ilvl w:val="0"/>
          <w:numId w:val="35"/>
        </w:numPr>
        <w:rPr>
          <w:b/>
          <w:bCs/>
        </w:rPr>
      </w:pPr>
      <w:r w:rsidRPr="0095681F">
        <w:rPr>
          <w:b/>
          <w:bCs/>
        </w:rPr>
        <w:t>Key findings from the previous assessment</w:t>
      </w:r>
    </w:p>
    <w:p w14:paraId="2F69E91B" w14:textId="5A3F3ECD" w:rsidR="00142B53" w:rsidRDefault="00142B53" w:rsidP="005A2A3D">
      <w:pPr>
        <w:rPr>
          <w:i/>
          <w:iCs/>
        </w:rPr>
      </w:pPr>
      <w:r>
        <w:rPr>
          <w:i/>
          <w:iCs/>
        </w:rPr>
        <w:t>[You should summarize the key findings from the previous assessment</w:t>
      </w:r>
      <w:r w:rsidR="00B3029B">
        <w:rPr>
          <w:i/>
          <w:iCs/>
        </w:rPr>
        <w:t xml:space="preserve"> in </w:t>
      </w:r>
      <w:r>
        <w:rPr>
          <w:i/>
          <w:iCs/>
        </w:rPr>
        <w:t xml:space="preserve">the </w:t>
      </w:r>
      <w:r w:rsidR="00B3029B">
        <w:rPr>
          <w:i/>
          <w:iCs/>
        </w:rPr>
        <w:t xml:space="preserve">key </w:t>
      </w:r>
      <w:r w:rsidR="00A66162">
        <w:rPr>
          <w:i/>
          <w:iCs/>
        </w:rPr>
        <w:t>areas outlined below.</w:t>
      </w:r>
      <w:r w:rsidR="00B3029B">
        <w:rPr>
          <w:i/>
          <w:iCs/>
        </w:rPr>
        <w:t xml:space="preserve"> Keep this short and high-level.</w:t>
      </w:r>
      <w:r w:rsidR="00A66162">
        <w:rPr>
          <w:i/>
          <w:iCs/>
        </w:rPr>
        <w:t xml:space="preserve"> Keep in mind that you are expected to </w:t>
      </w:r>
      <w:r w:rsidR="005A2A3D">
        <w:rPr>
          <w:i/>
          <w:iCs/>
        </w:rPr>
        <w:t>describe</w:t>
      </w:r>
      <w:r w:rsidR="00A66162">
        <w:rPr>
          <w:i/>
          <w:iCs/>
        </w:rPr>
        <w:t xml:space="preserve"> current performance</w:t>
      </w:r>
      <w:r w:rsidR="00F56FF6">
        <w:rPr>
          <w:i/>
          <w:iCs/>
        </w:rPr>
        <w:t xml:space="preserve"> and </w:t>
      </w:r>
      <w:r w:rsidR="00F25A1C">
        <w:rPr>
          <w:i/>
          <w:iCs/>
        </w:rPr>
        <w:t xml:space="preserve">any </w:t>
      </w:r>
      <w:r w:rsidR="00F56FF6">
        <w:rPr>
          <w:i/>
          <w:iCs/>
        </w:rPr>
        <w:t>performance change</w:t>
      </w:r>
      <w:r w:rsidR="00A66162">
        <w:rPr>
          <w:i/>
          <w:iCs/>
        </w:rPr>
        <w:t xml:space="preserve"> in the </w:t>
      </w:r>
      <w:r w:rsidR="0098596B">
        <w:rPr>
          <w:i/>
          <w:iCs/>
        </w:rPr>
        <w:t>same</w:t>
      </w:r>
      <w:r w:rsidR="00A66162">
        <w:rPr>
          <w:i/>
          <w:iCs/>
        </w:rPr>
        <w:t xml:space="preserve"> areas</w:t>
      </w:r>
      <w:r w:rsidR="00F56FF6">
        <w:rPr>
          <w:i/>
          <w:iCs/>
        </w:rPr>
        <w:t xml:space="preserve"> </w:t>
      </w:r>
      <w:r w:rsidR="00A66162">
        <w:rPr>
          <w:i/>
          <w:iCs/>
        </w:rPr>
        <w:t>under headline 3)</w:t>
      </w:r>
      <w:r>
        <w:rPr>
          <w:i/>
          <w:iCs/>
        </w:rPr>
        <w:t>]:</w:t>
      </w:r>
    </w:p>
    <w:p w14:paraId="1018F17C" w14:textId="76B82FCA" w:rsidR="00142B53" w:rsidRDefault="00142B53" w:rsidP="00C22C51">
      <w:pPr>
        <w:pStyle w:val="ListParagraph"/>
        <w:numPr>
          <w:ilvl w:val="1"/>
          <w:numId w:val="20"/>
        </w:numPr>
        <w:ind w:left="720"/>
        <w:rPr>
          <w:i/>
          <w:iCs/>
        </w:rPr>
      </w:pPr>
      <w:r>
        <w:rPr>
          <w:i/>
          <w:iCs/>
        </w:rPr>
        <w:t>Audit coverage</w:t>
      </w:r>
    </w:p>
    <w:p w14:paraId="3D5D3CE6" w14:textId="4326ABEB" w:rsidR="00142B53" w:rsidRDefault="00142B53" w:rsidP="00C22C51">
      <w:pPr>
        <w:pStyle w:val="ListParagraph"/>
        <w:numPr>
          <w:ilvl w:val="1"/>
          <w:numId w:val="20"/>
        </w:numPr>
        <w:ind w:left="720"/>
        <w:rPr>
          <w:i/>
          <w:iCs/>
        </w:rPr>
      </w:pPr>
      <w:r>
        <w:rPr>
          <w:i/>
          <w:iCs/>
        </w:rPr>
        <w:t>Quality of audit reports and recommendations</w:t>
      </w:r>
    </w:p>
    <w:p w14:paraId="27CB70FD" w14:textId="33033490" w:rsidR="00142B53" w:rsidRPr="00142B53" w:rsidRDefault="00142B53" w:rsidP="00C22C51">
      <w:pPr>
        <w:pStyle w:val="ListParagraph"/>
        <w:numPr>
          <w:ilvl w:val="1"/>
          <w:numId w:val="20"/>
        </w:numPr>
        <w:ind w:left="720"/>
        <w:rPr>
          <w:bCs/>
          <w:i/>
          <w:iCs/>
        </w:rPr>
      </w:pPr>
      <w:r w:rsidRPr="00142B53">
        <w:rPr>
          <w:bCs/>
          <w:i/>
          <w:iCs/>
        </w:rPr>
        <w:t xml:space="preserve">Timeliness of audit submission and publication </w:t>
      </w:r>
      <w:r w:rsidRPr="00142B53">
        <w:rPr>
          <w:bCs/>
          <w:i/>
          <w:iCs/>
          <w:lang w:val="en-US"/>
        </w:rPr>
        <w:t>of audit/jurisdictional control results</w:t>
      </w:r>
    </w:p>
    <w:p w14:paraId="1D044916" w14:textId="11B61730" w:rsidR="00142B53" w:rsidRDefault="00142B53" w:rsidP="00C22C51">
      <w:pPr>
        <w:pStyle w:val="ListParagraph"/>
        <w:numPr>
          <w:ilvl w:val="1"/>
          <w:numId w:val="20"/>
        </w:numPr>
        <w:ind w:left="720"/>
        <w:rPr>
          <w:bCs/>
          <w:i/>
          <w:iCs/>
        </w:rPr>
      </w:pPr>
      <w:r>
        <w:rPr>
          <w:bCs/>
          <w:i/>
          <w:iCs/>
        </w:rPr>
        <w:t>SAI follow up of audit results</w:t>
      </w:r>
    </w:p>
    <w:p w14:paraId="6603BC5E" w14:textId="4153C13E" w:rsidR="00142B53" w:rsidRPr="00A66162" w:rsidRDefault="00142B53" w:rsidP="00C22C51">
      <w:pPr>
        <w:pStyle w:val="ListParagraph"/>
        <w:numPr>
          <w:ilvl w:val="1"/>
          <w:numId w:val="20"/>
        </w:numPr>
        <w:ind w:left="720"/>
        <w:jc w:val="both"/>
        <w:rPr>
          <w:bCs/>
          <w:i/>
        </w:rPr>
      </w:pPr>
      <w:r w:rsidRPr="00A66162">
        <w:rPr>
          <w:bCs/>
          <w:i/>
        </w:rPr>
        <w:t>Any other material issues, especially issues related to communication and stakeholder management and issues related to the legal framework and the independence of the SAI</w:t>
      </w:r>
      <w:r w:rsidR="00A66162">
        <w:rPr>
          <w:bCs/>
          <w:i/>
        </w:rPr>
        <w:t>]</w:t>
      </w:r>
    </w:p>
    <w:p w14:paraId="11A44550" w14:textId="77777777" w:rsidR="00142B53" w:rsidRPr="00142B53" w:rsidRDefault="00142B53" w:rsidP="00142B53">
      <w:pPr>
        <w:pStyle w:val="ListParagraph"/>
        <w:ind w:left="1440"/>
        <w:rPr>
          <w:bCs/>
          <w:i/>
          <w:iCs/>
        </w:rPr>
      </w:pPr>
    </w:p>
    <w:p w14:paraId="3F38BB70" w14:textId="77777777" w:rsidR="00F56FF6" w:rsidRDefault="00F56FF6" w:rsidP="00142B53">
      <w:pPr>
        <w:pStyle w:val="ListParagraph"/>
      </w:pPr>
    </w:p>
    <w:p w14:paraId="62D232A7" w14:textId="09939BA9" w:rsidR="00F56FF6" w:rsidRPr="0095681F" w:rsidRDefault="00F56FF6" w:rsidP="00C22C51">
      <w:pPr>
        <w:pStyle w:val="ListParagraph"/>
        <w:numPr>
          <w:ilvl w:val="0"/>
          <w:numId w:val="35"/>
        </w:numPr>
        <w:rPr>
          <w:b/>
          <w:bCs/>
        </w:rPr>
      </w:pPr>
      <w:r w:rsidRPr="0095681F">
        <w:rPr>
          <w:b/>
          <w:bCs/>
        </w:rPr>
        <w:t xml:space="preserve">How </w:t>
      </w:r>
      <w:r w:rsidR="0098596B">
        <w:rPr>
          <w:b/>
          <w:bCs/>
        </w:rPr>
        <w:t xml:space="preserve">did the SAI address </w:t>
      </w:r>
      <w:r w:rsidRPr="0095681F">
        <w:rPr>
          <w:b/>
          <w:bCs/>
        </w:rPr>
        <w:t>the findings from the previous assessment?</w:t>
      </w:r>
    </w:p>
    <w:p w14:paraId="11982996" w14:textId="57027A93" w:rsidR="00142B53" w:rsidRDefault="00F56FF6" w:rsidP="00F56FF6">
      <w:pPr>
        <w:ind w:left="360"/>
        <w:rPr>
          <w:i/>
          <w:iCs/>
        </w:rPr>
      </w:pPr>
      <w:r w:rsidRPr="00F56FF6">
        <w:rPr>
          <w:i/>
          <w:iCs/>
        </w:rPr>
        <w:t>[You should include a description of how the SAI addressed the key findings from the previous assessment. For example</w:t>
      </w:r>
      <w:r>
        <w:rPr>
          <w:i/>
          <w:iCs/>
        </w:rPr>
        <w:t>,</w:t>
      </w:r>
      <w:r w:rsidRPr="00F56FF6">
        <w:rPr>
          <w:i/>
          <w:iCs/>
        </w:rPr>
        <w:t xml:space="preserve"> by implementing specific capacity development programmes targeted at key weaknesses identified</w:t>
      </w:r>
      <w:r w:rsidR="0016259C">
        <w:rPr>
          <w:i/>
          <w:iCs/>
        </w:rPr>
        <w:t>. Or by using the findings as a basis for developing the SAI strategic plan</w:t>
      </w:r>
      <w:r w:rsidR="00F25A1C">
        <w:rPr>
          <w:i/>
          <w:iCs/>
        </w:rPr>
        <w:t>. And</w:t>
      </w:r>
      <w:r w:rsidR="0016259C">
        <w:rPr>
          <w:i/>
          <w:iCs/>
        </w:rPr>
        <w:t xml:space="preserve"> so forth</w:t>
      </w:r>
      <w:r w:rsidRPr="00F56FF6">
        <w:rPr>
          <w:i/>
          <w:iCs/>
        </w:rPr>
        <w:t xml:space="preserve">].  </w:t>
      </w:r>
    </w:p>
    <w:p w14:paraId="3CB0B1AE" w14:textId="619D28AA" w:rsidR="00F56FF6" w:rsidRPr="0095681F" w:rsidRDefault="00F56FF6" w:rsidP="00F56FF6">
      <w:pPr>
        <w:ind w:left="360"/>
      </w:pPr>
    </w:p>
    <w:p w14:paraId="652DF465" w14:textId="2A94447C" w:rsidR="00F56FF6" w:rsidRPr="0095681F" w:rsidRDefault="00EE3B68" w:rsidP="00C22C51">
      <w:pPr>
        <w:pStyle w:val="ListParagraph"/>
        <w:numPr>
          <w:ilvl w:val="0"/>
          <w:numId w:val="35"/>
        </w:numPr>
        <w:rPr>
          <w:b/>
          <w:bCs/>
        </w:rPr>
      </w:pPr>
      <w:r>
        <w:rPr>
          <w:b/>
          <w:bCs/>
        </w:rPr>
        <w:t>K</w:t>
      </w:r>
      <w:r w:rsidR="00F56FF6" w:rsidRPr="0095681F">
        <w:rPr>
          <w:b/>
          <w:bCs/>
        </w:rPr>
        <w:t>ey findings from the current assessment</w:t>
      </w:r>
      <w:r>
        <w:rPr>
          <w:b/>
          <w:bCs/>
        </w:rPr>
        <w:t xml:space="preserve"> and performance change</w:t>
      </w:r>
    </w:p>
    <w:p w14:paraId="3040ED01" w14:textId="68B4703A" w:rsidR="00F56FF6" w:rsidRPr="00F56FF6" w:rsidRDefault="00F56FF6" w:rsidP="00F56FF6">
      <w:pPr>
        <w:ind w:left="360"/>
        <w:rPr>
          <w:i/>
          <w:iCs/>
        </w:rPr>
      </w:pPr>
      <w:r>
        <w:rPr>
          <w:i/>
          <w:iCs/>
        </w:rPr>
        <w:t xml:space="preserve">[This section should]: </w:t>
      </w:r>
    </w:p>
    <w:p w14:paraId="7BFFAFB1" w14:textId="02CBEAEB" w:rsidR="00CB38DC" w:rsidRDefault="00CB38DC" w:rsidP="00C22C51">
      <w:pPr>
        <w:pStyle w:val="ListParagraph"/>
        <w:numPr>
          <w:ilvl w:val="0"/>
          <w:numId w:val="20"/>
        </w:numPr>
      </w:pPr>
      <w:r>
        <w:t>[</w:t>
      </w:r>
      <w:r w:rsidRPr="009C2EFA">
        <w:rPr>
          <w:i/>
          <w:iCs/>
        </w:rPr>
        <w:t xml:space="preserve">clearly demonstrate how the SAI is </w:t>
      </w:r>
      <w:r w:rsidR="002B0F36">
        <w:rPr>
          <w:i/>
          <w:iCs/>
        </w:rPr>
        <w:t xml:space="preserve">currently </w:t>
      </w:r>
      <w:r w:rsidRPr="009C2EFA">
        <w:rPr>
          <w:i/>
          <w:iCs/>
        </w:rPr>
        <w:t>performing in its core functions</w:t>
      </w:r>
      <w:r w:rsidR="008A2453">
        <w:rPr>
          <w:i/>
          <w:iCs/>
        </w:rPr>
        <w:t xml:space="preserve"> and information should be provided under the 5 headlines outlined below</w:t>
      </w:r>
      <w:r>
        <w:t>].</w:t>
      </w:r>
    </w:p>
    <w:p w14:paraId="1B04068C" w14:textId="29C7F74F" w:rsidR="00CB38DC" w:rsidRDefault="00CB38DC" w:rsidP="00C22C51">
      <w:pPr>
        <w:pStyle w:val="ListParagraph"/>
        <w:numPr>
          <w:ilvl w:val="0"/>
          <w:numId w:val="20"/>
        </w:numPr>
        <w:rPr>
          <w:lang w:val="en-US"/>
        </w:rPr>
      </w:pPr>
      <w:r>
        <w:t>[</w:t>
      </w:r>
      <w:r w:rsidR="008D7219">
        <w:t xml:space="preserve">analyse and </w:t>
      </w:r>
      <w:r w:rsidRPr="009C2EFA">
        <w:rPr>
          <w:i/>
          <w:iCs/>
        </w:rPr>
        <w:t xml:space="preserve">explain what causes </w:t>
      </w:r>
      <w:r>
        <w:rPr>
          <w:i/>
          <w:iCs/>
        </w:rPr>
        <w:t>the SAIs</w:t>
      </w:r>
      <w:r w:rsidRPr="009C2EFA">
        <w:rPr>
          <w:i/>
          <w:iCs/>
        </w:rPr>
        <w:t xml:space="preserve"> </w:t>
      </w:r>
      <w:r w:rsidR="00BF748D">
        <w:rPr>
          <w:i/>
          <w:iCs/>
        </w:rPr>
        <w:t xml:space="preserve">current </w:t>
      </w:r>
      <w:r w:rsidRPr="009C2EFA">
        <w:rPr>
          <w:i/>
          <w:iCs/>
        </w:rPr>
        <w:t xml:space="preserve">performance. We here refer to the results from the root cause analysis. Explanations can be found internally in the SAI but also externally. </w:t>
      </w:r>
      <w:proofErr w:type="gramStart"/>
      <w:r w:rsidRPr="009C2EFA">
        <w:rPr>
          <w:i/>
          <w:iCs/>
        </w:rPr>
        <w:t>E.g.</w:t>
      </w:r>
      <w:proofErr w:type="gramEnd"/>
      <w:r w:rsidRPr="009C2EFA">
        <w:rPr>
          <w:i/>
          <w:iCs/>
        </w:rPr>
        <w:t xml:space="preserve"> </w:t>
      </w:r>
      <w:r w:rsidRPr="009C2EFA">
        <w:rPr>
          <w:i/>
          <w:iCs/>
          <w:lang w:val="en-US"/>
        </w:rPr>
        <w:t xml:space="preserve">strengths and weaknesses in the SAI’s organisational systems and professional capacity, its environment, </w:t>
      </w:r>
      <w:r>
        <w:rPr>
          <w:i/>
          <w:iCs/>
          <w:lang w:val="en-US"/>
        </w:rPr>
        <w:t xml:space="preserve">legal framework, </w:t>
      </w:r>
      <w:r w:rsidRPr="009C2EFA">
        <w:rPr>
          <w:i/>
          <w:iCs/>
          <w:lang w:val="en-US"/>
        </w:rPr>
        <w:t xml:space="preserve">institutional capacity and resources </w:t>
      </w:r>
      <w:proofErr w:type="spellStart"/>
      <w:r w:rsidRPr="009C2EFA">
        <w:rPr>
          <w:i/>
          <w:iCs/>
          <w:lang w:val="en-US"/>
        </w:rPr>
        <w:t>etc</w:t>
      </w:r>
      <w:proofErr w:type="spellEnd"/>
      <w:r>
        <w:rPr>
          <w:lang w:val="en-US"/>
        </w:rPr>
        <w:t xml:space="preserve">]. </w:t>
      </w:r>
    </w:p>
    <w:p w14:paraId="4F51CCFC" w14:textId="5D833DC1" w:rsidR="00001943" w:rsidRDefault="00001943" w:rsidP="00C22C51">
      <w:pPr>
        <w:pStyle w:val="ListParagraph"/>
        <w:numPr>
          <w:ilvl w:val="0"/>
          <w:numId w:val="20"/>
        </w:numPr>
      </w:pPr>
      <w:r w:rsidRPr="00CA6297">
        <w:rPr>
          <w:i/>
          <w:iCs/>
          <w:lang w:val="en-US"/>
        </w:rPr>
        <w:lastRenderedPageBreak/>
        <w:t>[</w:t>
      </w:r>
      <w:r w:rsidR="008D7219">
        <w:rPr>
          <w:i/>
          <w:iCs/>
          <w:lang w:val="en-US"/>
        </w:rPr>
        <w:t xml:space="preserve">analyse and </w:t>
      </w:r>
      <w:r>
        <w:rPr>
          <w:i/>
          <w:iCs/>
          <w:lang w:val="en-US"/>
        </w:rPr>
        <w:t>describe</w:t>
      </w:r>
      <w:r w:rsidRPr="00CA6297">
        <w:rPr>
          <w:i/>
          <w:iCs/>
          <w:lang w:val="en-US"/>
        </w:rPr>
        <w:t xml:space="preserve"> how SAI performance has changed</w:t>
      </w:r>
      <w:r w:rsidR="005B2B26">
        <w:rPr>
          <w:i/>
          <w:iCs/>
          <w:lang w:val="en-US"/>
        </w:rPr>
        <w:t xml:space="preserve">. </w:t>
      </w:r>
      <w:r w:rsidR="005B2B26">
        <w:rPr>
          <w:i/>
          <w:iCs/>
        </w:rPr>
        <w:t>Th</w:t>
      </w:r>
      <w:r w:rsidR="008D7219">
        <w:rPr>
          <w:i/>
          <w:iCs/>
        </w:rPr>
        <w:t xml:space="preserve">is </w:t>
      </w:r>
      <w:r w:rsidR="005B2B26">
        <w:rPr>
          <w:i/>
          <w:iCs/>
        </w:rPr>
        <w:t xml:space="preserve">should be based on </w:t>
      </w:r>
      <w:r w:rsidR="0097385B">
        <w:rPr>
          <w:i/>
          <w:iCs/>
        </w:rPr>
        <w:t>a detailed analysis</w:t>
      </w:r>
      <w:r w:rsidR="002167CA">
        <w:rPr>
          <w:i/>
          <w:iCs/>
        </w:rPr>
        <w:t xml:space="preserve"> and comparison </w:t>
      </w:r>
      <w:r w:rsidR="0097385B">
        <w:rPr>
          <w:i/>
          <w:iCs/>
        </w:rPr>
        <w:t>of</w:t>
      </w:r>
      <w:r w:rsidR="002167CA">
        <w:rPr>
          <w:i/>
          <w:iCs/>
        </w:rPr>
        <w:t xml:space="preserve"> findings from the two SAI PMF assessments</w:t>
      </w:r>
      <w:r w:rsidR="009F254D">
        <w:rPr>
          <w:i/>
          <w:iCs/>
        </w:rPr>
        <w:t>]</w:t>
      </w:r>
      <w:r w:rsidR="005B2B26">
        <w:t>.</w:t>
      </w:r>
    </w:p>
    <w:p w14:paraId="7A85B9DB" w14:textId="765F682D" w:rsidR="00F60223" w:rsidRPr="00F60223" w:rsidRDefault="00F60223" w:rsidP="00C22C51">
      <w:pPr>
        <w:pStyle w:val="ListParagraph"/>
        <w:numPr>
          <w:ilvl w:val="0"/>
          <w:numId w:val="20"/>
        </w:numPr>
        <w:jc w:val="both"/>
        <w:rPr>
          <w:i/>
          <w:iCs/>
          <w:lang w:val="en-US"/>
        </w:rPr>
      </w:pPr>
      <w:r w:rsidRPr="00F60223">
        <w:rPr>
          <w:i/>
          <w:iCs/>
          <w:lang w:val="en-US"/>
        </w:rPr>
        <w:t>Note! the results of a repeat SAI PMF assessment are not able to provide a fully comprehensive analysis of why capacity development initiatives have provided/not provided the intended results. The above analysis and description will still give the SAI a good idea of whether performance has improved or worsened</w:t>
      </w:r>
      <w:r w:rsidR="00CA6297">
        <w:rPr>
          <w:i/>
          <w:iCs/>
          <w:lang w:val="en-US"/>
        </w:rPr>
        <w:t xml:space="preserve"> and </w:t>
      </w:r>
      <w:r w:rsidRPr="00F60223">
        <w:rPr>
          <w:i/>
          <w:iCs/>
          <w:lang w:val="en-US"/>
        </w:rPr>
        <w:t xml:space="preserve">how this links to capacity development </w:t>
      </w:r>
      <w:proofErr w:type="spellStart"/>
      <w:r w:rsidRPr="00F60223">
        <w:rPr>
          <w:i/>
          <w:iCs/>
          <w:lang w:val="en-US"/>
        </w:rPr>
        <w:t>programmes</w:t>
      </w:r>
      <w:proofErr w:type="spellEnd"/>
      <w:r w:rsidRPr="00F60223">
        <w:rPr>
          <w:i/>
          <w:iCs/>
          <w:lang w:val="en-US"/>
        </w:rPr>
        <w:t xml:space="preserve"> implemented</w:t>
      </w:r>
      <w:r w:rsidR="00CA6297">
        <w:rPr>
          <w:i/>
          <w:iCs/>
          <w:lang w:val="en-US"/>
        </w:rPr>
        <w:t>]</w:t>
      </w:r>
      <w:r w:rsidRPr="00F60223">
        <w:rPr>
          <w:i/>
          <w:iCs/>
          <w:lang w:val="en-US"/>
        </w:rPr>
        <w:t xml:space="preserve">. </w:t>
      </w:r>
    </w:p>
    <w:p w14:paraId="6FC22ED7" w14:textId="50A6FC61" w:rsidR="00843A5C" w:rsidRPr="00BE54B8" w:rsidRDefault="00843A5C" w:rsidP="00CA6297">
      <w:pPr>
        <w:pStyle w:val="ListParagraph"/>
        <w:rPr>
          <w:lang w:val="en-US"/>
        </w:rPr>
      </w:pPr>
    </w:p>
    <w:p w14:paraId="047BFC69" w14:textId="7FAE4C75" w:rsidR="00CB38DC" w:rsidRDefault="00CB38DC" w:rsidP="00CB38DC">
      <w:r>
        <w:t xml:space="preserve"> [</w:t>
      </w:r>
      <w:r w:rsidRPr="005412BD">
        <w:rPr>
          <w:i/>
          <w:iCs/>
        </w:rPr>
        <w:t>You should include information under the 5 headlines below</w:t>
      </w:r>
      <w:r>
        <w:t xml:space="preserve">]. </w:t>
      </w:r>
    </w:p>
    <w:p w14:paraId="1FA7229A" w14:textId="34F44AF7" w:rsidR="0068571F" w:rsidRDefault="00166DD4" w:rsidP="0068571F">
      <w:r>
        <w:rPr>
          <w:i/>
          <w:iCs/>
        </w:rPr>
        <w:t>[</w:t>
      </w:r>
      <w:r w:rsidR="0068571F" w:rsidRPr="00166DD4">
        <w:rPr>
          <w:i/>
          <w:iCs/>
        </w:rPr>
        <w:t xml:space="preserve">If you have used e-SAI PMF (the online application) to conduct your assessment and to document the results of the root cause analysis you can </w:t>
      </w:r>
      <w:r w:rsidR="0068571F" w:rsidRPr="00166DD4">
        <w:rPr>
          <w:bCs/>
          <w:i/>
          <w:iCs/>
        </w:rPr>
        <w:t xml:space="preserve">copy most of the content below from the word-file where you exported the assessment results. </w:t>
      </w:r>
      <w:r w:rsidR="0068571F" w:rsidRPr="00E93B2A">
        <w:rPr>
          <w:bCs/>
          <w:i/>
          <w:iCs/>
        </w:rPr>
        <w:t>More exactly the first two sections under each headline. For further guidance please see a detailed video tutorial on “assembling the SAI PMF performance report</w:t>
      </w:r>
      <w:r w:rsidRPr="00E93B2A">
        <w:rPr>
          <w:bCs/>
          <w:i/>
          <w:iCs/>
        </w:rPr>
        <w:t xml:space="preserve">” </w:t>
      </w:r>
      <w:r w:rsidR="0068571F" w:rsidRPr="00354488">
        <w:rPr>
          <w:bCs/>
          <w:i/>
          <w:iCs/>
        </w:rPr>
        <w:t>that you can access within the application</w:t>
      </w:r>
      <w:r>
        <w:rPr>
          <w:bCs/>
          <w:i/>
        </w:rPr>
        <w:t>]</w:t>
      </w:r>
      <w:r w:rsidR="0068571F">
        <w:rPr>
          <w:bCs/>
          <w:i/>
        </w:rPr>
        <w:t>.</w:t>
      </w:r>
    </w:p>
    <w:p w14:paraId="5CB8266E" w14:textId="77777777" w:rsidR="0068571F" w:rsidRDefault="0068571F" w:rsidP="00CB38DC"/>
    <w:p w14:paraId="238EE991" w14:textId="77777777" w:rsidR="00CB38DC" w:rsidRPr="007E0A91" w:rsidRDefault="00CB38DC" w:rsidP="00CB38DC">
      <w:pPr>
        <w:rPr>
          <w:b/>
          <w:bCs/>
        </w:rPr>
      </w:pPr>
      <w:r w:rsidRPr="007E0A91">
        <w:rPr>
          <w:b/>
          <w:bCs/>
        </w:rPr>
        <w:t xml:space="preserve">Audit Coverage: </w:t>
      </w:r>
    </w:p>
    <w:p w14:paraId="3CA3139A" w14:textId="1BEFC425" w:rsidR="00CB38DC" w:rsidRDefault="00CB38DC" w:rsidP="00CB38DC">
      <w:pPr>
        <w:jc w:val="both"/>
        <w:rPr>
          <w:bCs/>
          <w:iCs/>
        </w:rPr>
      </w:pPr>
      <w:r>
        <w:rPr>
          <w:bCs/>
          <w:iCs/>
        </w:rPr>
        <w:t>[</w:t>
      </w:r>
      <w:r>
        <w:rPr>
          <w:bCs/>
          <w:i/>
        </w:rPr>
        <w:t>Summarize</w:t>
      </w:r>
      <w:r w:rsidRPr="005412BD">
        <w:rPr>
          <w:bCs/>
          <w:i/>
        </w:rPr>
        <w:t xml:space="preserve"> how the SAI is </w:t>
      </w:r>
      <w:r w:rsidR="00CA6297">
        <w:rPr>
          <w:bCs/>
          <w:i/>
        </w:rPr>
        <w:t xml:space="preserve">currently </w:t>
      </w:r>
      <w:r w:rsidRPr="005412BD">
        <w:rPr>
          <w:bCs/>
          <w:i/>
        </w:rPr>
        <w:t>performing when it comes to audit coverage of financial audit, compliance audit</w:t>
      </w:r>
      <w:r>
        <w:rPr>
          <w:bCs/>
          <w:i/>
        </w:rPr>
        <w:t xml:space="preserve">, </w:t>
      </w:r>
      <w:r w:rsidRPr="005412BD">
        <w:rPr>
          <w:bCs/>
          <w:i/>
        </w:rPr>
        <w:t xml:space="preserve">performance audit and </w:t>
      </w:r>
      <w:r>
        <w:rPr>
          <w:bCs/>
          <w:i/>
        </w:rPr>
        <w:t xml:space="preserve">if relevant </w:t>
      </w:r>
      <w:r w:rsidRPr="005412BD">
        <w:rPr>
          <w:bCs/>
          <w:i/>
        </w:rPr>
        <w:t>jurisdictional control as assessed under indicator SAI-8</w:t>
      </w:r>
      <w:r w:rsidR="00E75C92">
        <w:rPr>
          <w:bCs/>
          <w:i/>
        </w:rPr>
        <w:t>. This should be based on the findings from this new assessment</w:t>
      </w:r>
      <w:r>
        <w:rPr>
          <w:bCs/>
          <w:iCs/>
        </w:rPr>
        <w:t xml:space="preserve">]. </w:t>
      </w:r>
    </w:p>
    <w:p w14:paraId="1252779B" w14:textId="340BFCDA" w:rsidR="00CA6297" w:rsidRDefault="00CB38DC" w:rsidP="00CA6297">
      <w:pPr>
        <w:rPr>
          <w:bCs/>
          <w:iCs/>
        </w:rPr>
      </w:pPr>
      <w:r>
        <w:rPr>
          <w:bCs/>
          <w:iCs/>
        </w:rPr>
        <w:t>[</w:t>
      </w:r>
      <w:r w:rsidRPr="006A7A15">
        <w:rPr>
          <w:bCs/>
          <w:i/>
        </w:rPr>
        <w:t>Analyse and explain what</w:t>
      </w:r>
      <w:r w:rsidRPr="005412BD">
        <w:rPr>
          <w:bCs/>
          <w:i/>
        </w:rPr>
        <w:t xml:space="preserve"> causes that performance</w:t>
      </w:r>
      <w:r>
        <w:rPr>
          <w:bCs/>
          <w:i/>
        </w:rPr>
        <w:t>.</w:t>
      </w:r>
      <w:r w:rsidRPr="005412BD">
        <w:rPr>
          <w:bCs/>
          <w:i/>
        </w:rPr>
        <w:t xml:space="preserve"> It can be internal factors but also external factors</w:t>
      </w:r>
      <w:r w:rsidR="00CA6297">
        <w:rPr>
          <w:bCs/>
          <w:i/>
        </w:rPr>
        <w:t xml:space="preserve">. </w:t>
      </w:r>
      <w:r w:rsidR="00136D10">
        <w:rPr>
          <w:bCs/>
          <w:i/>
        </w:rPr>
        <w:t>This should be based on the results of the root cause analysis o</w:t>
      </w:r>
      <w:r w:rsidR="004A4E89">
        <w:rPr>
          <w:bCs/>
          <w:i/>
        </w:rPr>
        <w:t>f</w:t>
      </w:r>
      <w:r w:rsidR="00136D10">
        <w:rPr>
          <w:bCs/>
          <w:i/>
        </w:rPr>
        <w:t xml:space="preserve"> the findings from this new assessment</w:t>
      </w:r>
      <w:r>
        <w:rPr>
          <w:bCs/>
          <w:iCs/>
        </w:rPr>
        <w:t xml:space="preserve">]. </w:t>
      </w:r>
    </w:p>
    <w:p w14:paraId="5733D010" w14:textId="2C3065DC" w:rsidR="00CB38DC" w:rsidRPr="00CA6297" w:rsidRDefault="00CA6297" w:rsidP="00CA6297">
      <w:pPr>
        <w:rPr>
          <w:bCs/>
          <w:i/>
        </w:rPr>
      </w:pPr>
      <w:r w:rsidRPr="00CA6297">
        <w:rPr>
          <w:bCs/>
          <w:i/>
        </w:rPr>
        <w:t>[</w:t>
      </w:r>
      <w:r w:rsidR="00F80376">
        <w:rPr>
          <w:bCs/>
          <w:i/>
        </w:rPr>
        <w:t>Analyse and i</w:t>
      </w:r>
      <w:r w:rsidRPr="00CA6297">
        <w:rPr>
          <w:bCs/>
          <w:i/>
        </w:rPr>
        <w:t>nclude a description of how performance has changed and how this relates to possible capacity development programmes implemented</w:t>
      </w:r>
      <w:r>
        <w:rPr>
          <w:bCs/>
          <w:i/>
        </w:rPr>
        <w:t xml:space="preserve">. This information should be based on </w:t>
      </w:r>
      <w:r w:rsidR="00F80376">
        <w:rPr>
          <w:bCs/>
          <w:i/>
        </w:rPr>
        <w:t xml:space="preserve">the detailed comparison of findings between the two assessments and </w:t>
      </w:r>
      <w:r>
        <w:rPr>
          <w:bCs/>
          <w:i/>
        </w:rPr>
        <w:t xml:space="preserve">the information provided in Annex </w:t>
      </w:r>
      <w:r w:rsidR="007E62D2">
        <w:rPr>
          <w:bCs/>
          <w:i/>
        </w:rPr>
        <w:t>3</w:t>
      </w:r>
      <w:r>
        <w:rPr>
          <w:bCs/>
          <w:i/>
        </w:rPr>
        <w:t xml:space="preserve">a or </w:t>
      </w:r>
      <w:r w:rsidR="007E62D2">
        <w:rPr>
          <w:bCs/>
          <w:i/>
        </w:rPr>
        <w:t>3</w:t>
      </w:r>
      <w:r>
        <w:rPr>
          <w:bCs/>
          <w:i/>
        </w:rPr>
        <w:t xml:space="preserve">b. </w:t>
      </w:r>
      <w:r w:rsidR="008E3E90">
        <w:rPr>
          <w:i/>
          <w:iCs/>
          <w:lang w:val="en-US"/>
        </w:rPr>
        <w:t>If relevant describe how capacity development initiatives (</w:t>
      </w:r>
      <w:r w:rsidR="008E3E90" w:rsidRPr="00CA6297">
        <w:rPr>
          <w:i/>
          <w:iCs/>
          <w:lang w:val="en-US"/>
        </w:rPr>
        <w:t xml:space="preserve">information provided under headline 2) has </w:t>
      </w:r>
      <w:r w:rsidR="008E3E90">
        <w:rPr>
          <w:i/>
          <w:iCs/>
          <w:lang w:val="en-US"/>
        </w:rPr>
        <w:t>led to performance change</w:t>
      </w:r>
      <w:r w:rsidRPr="00CA6297">
        <w:rPr>
          <w:bCs/>
          <w:i/>
        </w:rPr>
        <w:t>].</w:t>
      </w:r>
      <w:r w:rsidR="00CB38DC" w:rsidRPr="00CA6297">
        <w:rPr>
          <w:bCs/>
          <w:i/>
        </w:rPr>
        <w:br/>
      </w:r>
    </w:p>
    <w:p w14:paraId="0650AEE8" w14:textId="77777777" w:rsidR="00CB38DC" w:rsidRPr="00DF1677" w:rsidRDefault="00CB38DC" w:rsidP="00CB38DC">
      <w:pPr>
        <w:spacing w:afterLines="20" w:after="48" w:line="240" w:lineRule="auto"/>
        <w:jc w:val="both"/>
        <w:rPr>
          <w:bCs/>
          <w:i/>
          <w:color w:val="31849B" w:themeColor="accent5" w:themeShade="BF"/>
        </w:rPr>
      </w:pPr>
    </w:p>
    <w:p w14:paraId="6052A54A" w14:textId="77777777" w:rsidR="00CB38DC" w:rsidRDefault="00CB38DC" w:rsidP="00CB38DC">
      <w:pPr>
        <w:jc w:val="both"/>
        <w:rPr>
          <w:b/>
          <w:iCs/>
        </w:rPr>
      </w:pPr>
      <w:r w:rsidRPr="007E0A91">
        <w:rPr>
          <w:b/>
          <w:iCs/>
        </w:rPr>
        <w:t>Quality of audit reports and recommendations</w:t>
      </w:r>
    </w:p>
    <w:p w14:paraId="5D9BEBC3" w14:textId="1D43F94C" w:rsidR="00CB38DC" w:rsidRDefault="00CB38DC" w:rsidP="00CB38DC">
      <w:pPr>
        <w:jc w:val="both"/>
        <w:rPr>
          <w:bCs/>
          <w:iCs/>
        </w:rPr>
      </w:pPr>
      <w:r>
        <w:rPr>
          <w:bCs/>
          <w:iCs/>
        </w:rPr>
        <w:t>[</w:t>
      </w:r>
      <w:r>
        <w:rPr>
          <w:bCs/>
          <w:i/>
        </w:rPr>
        <w:t>Summarize information on</w:t>
      </w:r>
      <w:r w:rsidRPr="00B01936">
        <w:rPr>
          <w:bCs/>
          <w:i/>
        </w:rPr>
        <w:t xml:space="preserve"> the </w:t>
      </w:r>
      <w:r w:rsidR="00136D10">
        <w:rPr>
          <w:bCs/>
          <w:i/>
        </w:rPr>
        <w:t xml:space="preserve">current </w:t>
      </w:r>
      <w:r w:rsidRPr="00B01936">
        <w:rPr>
          <w:bCs/>
          <w:i/>
        </w:rPr>
        <w:t>quality of audit reports for the three audit streams: financial, compliance and performance audit. The main body of information can be found in Domain C: SAI-10 (</w:t>
      </w:r>
      <w:r w:rsidR="009813CC">
        <w:rPr>
          <w:bCs/>
          <w:i/>
        </w:rPr>
        <w:t>3</w:t>
      </w:r>
      <w:r w:rsidRPr="00B01936">
        <w:rPr>
          <w:bCs/>
          <w:i/>
        </w:rPr>
        <w:t>), SAI-13 (</w:t>
      </w:r>
      <w:r w:rsidR="009813CC">
        <w:rPr>
          <w:bCs/>
          <w:i/>
        </w:rPr>
        <w:t>3</w:t>
      </w:r>
      <w:r w:rsidRPr="00B01936">
        <w:rPr>
          <w:bCs/>
          <w:i/>
        </w:rPr>
        <w:t>) and SAI-16 (</w:t>
      </w:r>
      <w:r w:rsidR="009813CC">
        <w:rPr>
          <w:bCs/>
          <w:i/>
        </w:rPr>
        <w:t>3</w:t>
      </w:r>
      <w:r w:rsidRPr="00B01936">
        <w:rPr>
          <w:bCs/>
          <w:i/>
        </w:rPr>
        <w:t xml:space="preserve">). It will also be natural to </w:t>
      </w:r>
      <w:r>
        <w:rPr>
          <w:bCs/>
          <w:i/>
        </w:rPr>
        <w:t>describe the</w:t>
      </w:r>
      <w:r w:rsidRPr="00B01936">
        <w:rPr>
          <w:bCs/>
          <w:i/>
        </w:rPr>
        <w:t xml:space="preserve"> audit quality that is being assessed in SAI-10, 13 and 16 dimensions (</w:t>
      </w:r>
      <w:r w:rsidR="009813CC">
        <w:rPr>
          <w:bCs/>
          <w:i/>
        </w:rPr>
        <w:t>1</w:t>
      </w:r>
      <w:r w:rsidRPr="00B01936">
        <w:rPr>
          <w:bCs/>
          <w:i/>
        </w:rPr>
        <w:t>) and (</w:t>
      </w:r>
      <w:r w:rsidR="009813CC">
        <w:rPr>
          <w:bCs/>
          <w:i/>
        </w:rPr>
        <w:t>2</w:t>
      </w:r>
      <w:r w:rsidRPr="00B01936">
        <w:rPr>
          <w:bCs/>
          <w:i/>
        </w:rPr>
        <w:t>). The audit quality will naturally also impact on the audit reports and the quality of recommendations</w:t>
      </w:r>
      <w:r w:rsidR="004A4E89">
        <w:rPr>
          <w:bCs/>
          <w:i/>
        </w:rPr>
        <w:t>. This should be based on the findings from this new assessment</w:t>
      </w:r>
      <w:r>
        <w:rPr>
          <w:bCs/>
          <w:iCs/>
        </w:rPr>
        <w:t xml:space="preserve">]. </w:t>
      </w:r>
    </w:p>
    <w:p w14:paraId="41B0768D" w14:textId="49A5D279" w:rsidR="00CB38DC" w:rsidRDefault="00CB38DC" w:rsidP="00CB38DC">
      <w:pPr>
        <w:jc w:val="both"/>
        <w:rPr>
          <w:bCs/>
          <w:iCs/>
        </w:rPr>
      </w:pPr>
      <w:r>
        <w:rPr>
          <w:bCs/>
          <w:iCs/>
        </w:rPr>
        <w:t>[</w:t>
      </w:r>
      <w:r w:rsidRPr="0038558D">
        <w:rPr>
          <w:bCs/>
          <w:i/>
        </w:rPr>
        <w:t>If relevant include information about the decision</w:t>
      </w:r>
      <w:r>
        <w:rPr>
          <w:bCs/>
          <w:i/>
        </w:rPr>
        <w:t>-</w:t>
      </w:r>
      <w:r w:rsidRPr="0038558D">
        <w:rPr>
          <w:bCs/>
          <w:i/>
        </w:rPr>
        <w:t>making process for jurisdictional control and the final decision of the jurisdictional control as assessed in SAI-19 (</w:t>
      </w:r>
      <w:r w:rsidR="009813CC">
        <w:rPr>
          <w:bCs/>
          <w:i/>
        </w:rPr>
        <w:t>3</w:t>
      </w:r>
      <w:r w:rsidRPr="0038558D">
        <w:rPr>
          <w:bCs/>
          <w:i/>
        </w:rPr>
        <w:t>) and (</w:t>
      </w:r>
      <w:r w:rsidR="009813CC">
        <w:rPr>
          <w:bCs/>
          <w:i/>
        </w:rPr>
        <w:t>4</w:t>
      </w:r>
      <w:r w:rsidRPr="0038558D">
        <w:rPr>
          <w:bCs/>
          <w:i/>
        </w:rPr>
        <w:t xml:space="preserve">). And describe the quality of planning and implementing </w:t>
      </w:r>
      <w:r>
        <w:rPr>
          <w:bCs/>
          <w:i/>
        </w:rPr>
        <w:t>j</w:t>
      </w:r>
      <w:r w:rsidRPr="0038558D">
        <w:rPr>
          <w:bCs/>
          <w:i/>
        </w:rPr>
        <w:t>urisdictional controls as assessed in SAI-19 (</w:t>
      </w:r>
      <w:r w:rsidR="009813CC">
        <w:rPr>
          <w:bCs/>
          <w:i/>
        </w:rPr>
        <w:t>1</w:t>
      </w:r>
      <w:r w:rsidRPr="0038558D">
        <w:rPr>
          <w:bCs/>
          <w:i/>
        </w:rPr>
        <w:t>) and (</w:t>
      </w:r>
      <w:r w:rsidR="009813CC">
        <w:rPr>
          <w:bCs/>
          <w:i/>
        </w:rPr>
        <w:t>2</w:t>
      </w:r>
      <w:r w:rsidRPr="0038558D">
        <w:rPr>
          <w:bCs/>
          <w:i/>
        </w:rPr>
        <w:t>).]</w:t>
      </w:r>
    </w:p>
    <w:p w14:paraId="29C0C97A" w14:textId="6C3A8A49" w:rsidR="00CB38DC" w:rsidRDefault="00CB38DC" w:rsidP="00CB38DC">
      <w:pPr>
        <w:jc w:val="both"/>
        <w:rPr>
          <w:bCs/>
          <w:i/>
        </w:rPr>
      </w:pPr>
      <w:r>
        <w:rPr>
          <w:bCs/>
          <w:iCs/>
        </w:rPr>
        <w:lastRenderedPageBreak/>
        <w:t>[Analyse and e</w:t>
      </w:r>
      <w:r w:rsidRPr="00B01936">
        <w:rPr>
          <w:bCs/>
          <w:i/>
        </w:rPr>
        <w:t>xplain what causes the performance. It can be internal factors</w:t>
      </w:r>
      <w:r>
        <w:rPr>
          <w:bCs/>
          <w:i/>
        </w:rPr>
        <w:t xml:space="preserve">, such as for example weaknesses in systems, </w:t>
      </w:r>
      <w:proofErr w:type="gramStart"/>
      <w:r>
        <w:rPr>
          <w:bCs/>
          <w:i/>
        </w:rPr>
        <w:t>methodologies</w:t>
      </w:r>
      <w:proofErr w:type="gramEnd"/>
      <w:r>
        <w:rPr>
          <w:bCs/>
          <w:i/>
        </w:rPr>
        <w:t xml:space="preserve"> or practices,</w:t>
      </w:r>
      <w:r w:rsidRPr="00B01936">
        <w:rPr>
          <w:bCs/>
          <w:i/>
        </w:rPr>
        <w:t xml:space="preserve"> but also external factors</w:t>
      </w:r>
      <w:r>
        <w:rPr>
          <w:bCs/>
          <w:i/>
        </w:rPr>
        <w:t xml:space="preserve"> such as difficulty to attract qualified staff</w:t>
      </w:r>
      <w:r>
        <w:rPr>
          <w:bCs/>
          <w:iCs/>
        </w:rPr>
        <w:t xml:space="preserve">. </w:t>
      </w:r>
      <w:r w:rsidRPr="00B323E9">
        <w:rPr>
          <w:bCs/>
          <w:i/>
        </w:rPr>
        <w:t>Distinguish such internal from external factors to identify which determinants of performance the SAI has the power to address, and which are outside of its direct control</w:t>
      </w:r>
      <w:r w:rsidR="00136D10">
        <w:rPr>
          <w:bCs/>
          <w:i/>
        </w:rPr>
        <w:t xml:space="preserve">. This should be based on the results of the root cause analysis </w:t>
      </w:r>
      <w:r w:rsidR="004A4E89">
        <w:rPr>
          <w:bCs/>
          <w:i/>
        </w:rPr>
        <w:t>of</w:t>
      </w:r>
      <w:r w:rsidR="00136D10">
        <w:rPr>
          <w:bCs/>
          <w:i/>
        </w:rPr>
        <w:t xml:space="preserve"> the findings from this new assessment</w:t>
      </w:r>
      <w:r w:rsidRPr="003046EF">
        <w:rPr>
          <w:bCs/>
          <w:i/>
        </w:rPr>
        <w:t>]</w:t>
      </w:r>
      <w:r>
        <w:rPr>
          <w:bCs/>
          <w:i/>
        </w:rPr>
        <w:t>.</w:t>
      </w:r>
    </w:p>
    <w:p w14:paraId="70341FE3" w14:textId="4F000079" w:rsidR="00CF3F3B" w:rsidRDefault="00F80376" w:rsidP="00CF3F3B">
      <w:pPr>
        <w:rPr>
          <w:bCs/>
          <w:i/>
        </w:rPr>
      </w:pPr>
      <w:r w:rsidRPr="00CA6297">
        <w:rPr>
          <w:bCs/>
          <w:i/>
        </w:rPr>
        <w:t>[</w:t>
      </w:r>
      <w:r>
        <w:rPr>
          <w:bCs/>
          <w:i/>
        </w:rPr>
        <w:t>Analyse and i</w:t>
      </w:r>
      <w:r w:rsidRPr="00CA6297">
        <w:rPr>
          <w:bCs/>
          <w:i/>
        </w:rPr>
        <w:t>nclude a description of how performance has changed and how this relates to possible capacity development programmes implemented</w:t>
      </w:r>
      <w:r>
        <w:rPr>
          <w:bCs/>
          <w:i/>
        </w:rPr>
        <w:t xml:space="preserve">. This information should be based on the detailed comparison of findings between the two assessments and the information provided in Annex </w:t>
      </w:r>
      <w:r w:rsidR="007E62D2">
        <w:rPr>
          <w:bCs/>
          <w:i/>
        </w:rPr>
        <w:t>3</w:t>
      </w:r>
      <w:r>
        <w:rPr>
          <w:bCs/>
          <w:i/>
        </w:rPr>
        <w:t xml:space="preserve">a or </w:t>
      </w:r>
      <w:r w:rsidR="007E62D2">
        <w:rPr>
          <w:bCs/>
          <w:i/>
        </w:rPr>
        <w:t>3</w:t>
      </w:r>
      <w:r>
        <w:rPr>
          <w:bCs/>
          <w:i/>
        </w:rPr>
        <w:t xml:space="preserve">b. </w:t>
      </w:r>
      <w:r>
        <w:rPr>
          <w:i/>
          <w:iCs/>
          <w:lang w:val="en-US"/>
        </w:rPr>
        <w:t>If relevant describe how capacity development initiatives (</w:t>
      </w:r>
      <w:r w:rsidRPr="00CA6297">
        <w:rPr>
          <w:i/>
          <w:iCs/>
          <w:lang w:val="en-US"/>
        </w:rPr>
        <w:t xml:space="preserve">information provided under headline 2) has </w:t>
      </w:r>
      <w:r>
        <w:rPr>
          <w:i/>
          <w:iCs/>
          <w:lang w:val="en-US"/>
        </w:rPr>
        <w:t>led to performance change</w:t>
      </w:r>
      <w:r w:rsidRPr="00CA6297">
        <w:rPr>
          <w:bCs/>
          <w:i/>
        </w:rPr>
        <w:t>].</w:t>
      </w:r>
    </w:p>
    <w:p w14:paraId="4AB4CEBD" w14:textId="6B0D16E4" w:rsidR="00CB38DC" w:rsidRPr="004F3ED7" w:rsidRDefault="00CB38DC" w:rsidP="00CF3F3B">
      <w:pPr>
        <w:rPr>
          <w:b/>
          <w:iCs/>
          <w:lang w:val="en-US"/>
        </w:rPr>
      </w:pPr>
      <w:r>
        <w:rPr>
          <w:b/>
          <w:iCs/>
        </w:rPr>
        <w:br/>
        <w:t xml:space="preserve">Timeliness of audit submission and publication </w:t>
      </w:r>
      <w:r w:rsidRPr="004F3ED7">
        <w:rPr>
          <w:b/>
          <w:iCs/>
          <w:lang w:val="en-US"/>
        </w:rPr>
        <w:t>of audit/jurisdictional control results</w:t>
      </w:r>
    </w:p>
    <w:p w14:paraId="156BF803" w14:textId="44E15BFE" w:rsidR="00CB38DC" w:rsidRDefault="00CB38DC" w:rsidP="00CB38DC">
      <w:pPr>
        <w:jc w:val="both"/>
        <w:rPr>
          <w:bCs/>
          <w:iCs/>
        </w:rPr>
      </w:pPr>
      <w:r>
        <w:rPr>
          <w:bCs/>
          <w:iCs/>
        </w:rPr>
        <w:t>[</w:t>
      </w:r>
      <w:r w:rsidRPr="00360529">
        <w:rPr>
          <w:bCs/>
          <w:i/>
        </w:rPr>
        <w:t>Summarize information on whether</w:t>
      </w:r>
      <w:r w:rsidRPr="00CC436E">
        <w:rPr>
          <w:bCs/>
          <w:i/>
        </w:rPr>
        <w:t xml:space="preserve"> the SAI </w:t>
      </w:r>
      <w:r w:rsidR="00136D10">
        <w:rPr>
          <w:bCs/>
          <w:i/>
        </w:rPr>
        <w:t xml:space="preserve">currently </w:t>
      </w:r>
      <w:r w:rsidRPr="00CC436E">
        <w:rPr>
          <w:bCs/>
          <w:i/>
        </w:rPr>
        <w:t xml:space="preserve">submits and publishes its audit reports in a timely manner. </w:t>
      </w:r>
      <w:r>
        <w:rPr>
          <w:bCs/>
          <w:i/>
        </w:rPr>
        <w:t xml:space="preserve">The information can be found </w:t>
      </w:r>
      <w:r w:rsidRPr="00CC436E">
        <w:rPr>
          <w:bCs/>
          <w:i/>
        </w:rPr>
        <w:t>in SAI-11, 14</w:t>
      </w:r>
      <w:r>
        <w:rPr>
          <w:bCs/>
          <w:i/>
        </w:rPr>
        <w:t xml:space="preserve"> and 17 dimensions </w:t>
      </w:r>
      <w:r w:rsidRPr="00CC436E">
        <w:rPr>
          <w:bCs/>
          <w:i/>
        </w:rPr>
        <w:t>(</w:t>
      </w:r>
      <w:r w:rsidR="009813CC">
        <w:rPr>
          <w:bCs/>
          <w:i/>
        </w:rPr>
        <w:t>1</w:t>
      </w:r>
      <w:r w:rsidRPr="00CC436E">
        <w:rPr>
          <w:bCs/>
          <w:i/>
        </w:rPr>
        <w:t xml:space="preserve">) and </w:t>
      </w:r>
      <w:r w:rsidR="009813CC">
        <w:rPr>
          <w:bCs/>
          <w:i/>
        </w:rPr>
        <w:t>(2</w:t>
      </w:r>
      <w:r w:rsidRPr="00CC436E">
        <w:rPr>
          <w:bCs/>
          <w:i/>
        </w:rPr>
        <w:t>)</w:t>
      </w:r>
      <w:r w:rsidR="004A4E89">
        <w:rPr>
          <w:bCs/>
          <w:i/>
        </w:rPr>
        <w:t>. This should be based on the findings from this new assessment</w:t>
      </w:r>
      <w:r>
        <w:rPr>
          <w:bCs/>
          <w:iCs/>
        </w:rPr>
        <w:t>].</w:t>
      </w:r>
    </w:p>
    <w:p w14:paraId="6A164C46" w14:textId="5029AC73" w:rsidR="00CB38DC" w:rsidRDefault="00CB38DC" w:rsidP="00CB38DC">
      <w:pPr>
        <w:jc w:val="both"/>
        <w:rPr>
          <w:bCs/>
          <w:iCs/>
        </w:rPr>
      </w:pPr>
      <w:r>
        <w:rPr>
          <w:bCs/>
          <w:iCs/>
        </w:rPr>
        <w:t>[</w:t>
      </w:r>
      <w:r w:rsidRPr="00AE14A4">
        <w:rPr>
          <w:bCs/>
          <w:i/>
        </w:rPr>
        <w:t>If relevant describe the notification practices of jurisdictional SAI and publication of decisions relating to jurisdictional control as assessed in SAI-20 (</w:t>
      </w:r>
      <w:r w:rsidR="009813CC">
        <w:rPr>
          <w:bCs/>
          <w:i/>
        </w:rPr>
        <w:t>1</w:t>
      </w:r>
      <w:r w:rsidRPr="00AE14A4">
        <w:rPr>
          <w:bCs/>
          <w:i/>
        </w:rPr>
        <w:t>) and (</w:t>
      </w:r>
      <w:r w:rsidR="009813CC">
        <w:rPr>
          <w:bCs/>
          <w:i/>
        </w:rPr>
        <w:t>2</w:t>
      </w:r>
      <w:r w:rsidRPr="00AE14A4">
        <w:rPr>
          <w:bCs/>
          <w:i/>
        </w:rPr>
        <w:t>)]</w:t>
      </w:r>
    </w:p>
    <w:p w14:paraId="74791AAE" w14:textId="27DD3A55" w:rsidR="00CB38DC" w:rsidRDefault="00CB38DC" w:rsidP="00CB38DC">
      <w:pPr>
        <w:jc w:val="both"/>
        <w:rPr>
          <w:bCs/>
          <w:iCs/>
        </w:rPr>
      </w:pPr>
      <w:r>
        <w:rPr>
          <w:bCs/>
          <w:iCs/>
        </w:rPr>
        <w:t>[</w:t>
      </w:r>
      <w:r w:rsidRPr="002428DB">
        <w:rPr>
          <w:bCs/>
          <w:i/>
        </w:rPr>
        <w:t>Analyse and explain</w:t>
      </w:r>
      <w:r w:rsidRPr="00B01936">
        <w:rPr>
          <w:bCs/>
          <w:i/>
        </w:rPr>
        <w:t xml:space="preserve"> what causes the performance. It can be internal factors but also external factors</w:t>
      </w:r>
      <w:r w:rsidR="00136D10">
        <w:rPr>
          <w:bCs/>
          <w:i/>
        </w:rPr>
        <w:t>.</w:t>
      </w:r>
      <w:r w:rsidR="00136D10" w:rsidRPr="00136D10">
        <w:rPr>
          <w:bCs/>
          <w:i/>
        </w:rPr>
        <w:t xml:space="preserve"> </w:t>
      </w:r>
      <w:r w:rsidR="00136D10">
        <w:rPr>
          <w:bCs/>
          <w:i/>
        </w:rPr>
        <w:t>This should be based on the results of the root cause analysis o</w:t>
      </w:r>
      <w:r w:rsidR="004A4E89">
        <w:rPr>
          <w:bCs/>
          <w:i/>
        </w:rPr>
        <w:t>f</w:t>
      </w:r>
      <w:r w:rsidR="00136D10">
        <w:rPr>
          <w:bCs/>
          <w:i/>
        </w:rPr>
        <w:t xml:space="preserve"> the findings from this new assessment.</w:t>
      </w:r>
      <w:r>
        <w:rPr>
          <w:bCs/>
          <w:iCs/>
        </w:rPr>
        <w:t xml:space="preserve">]. </w:t>
      </w:r>
    </w:p>
    <w:p w14:paraId="65016BB6" w14:textId="1674E9DC" w:rsidR="00CB38DC" w:rsidRDefault="00F80376" w:rsidP="00C26557">
      <w:pPr>
        <w:spacing w:afterLines="20" w:after="48" w:line="240" w:lineRule="auto"/>
        <w:rPr>
          <w:bCs/>
          <w:i/>
          <w:u w:val="single"/>
        </w:rPr>
      </w:pPr>
      <w:r w:rsidRPr="00CA6297">
        <w:rPr>
          <w:bCs/>
          <w:i/>
        </w:rPr>
        <w:t>[</w:t>
      </w:r>
      <w:r>
        <w:rPr>
          <w:bCs/>
          <w:i/>
        </w:rPr>
        <w:t>Analyse and i</w:t>
      </w:r>
      <w:r w:rsidRPr="00CA6297">
        <w:rPr>
          <w:bCs/>
          <w:i/>
        </w:rPr>
        <w:t>nclude a description of how performance has changed and how this relates to possible capacity development programmes implemented</w:t>
      </w:r>
      <w:r>
        <w:rPr>
          <w:bCs/>
          <w:i/>
        </w:rPr>
        <w:t xml:space="preserve">. This information should be based on the detailed comparison of findings between the two assessments and the information provided in Annex </w:t>
      </w:r>
      <w:r w:rsidR="007E62D2">
        <w:rPr>
          <w:bCs/>
          <w:i/>
        </w:rPr>
        <w:t>3</w:t>
      </w:r>
      <w:r>
        <w:rPr>
          <w:bCs/>
          <w:i/>
        </w:rPr>
        <w:t xml:space="preserve">a or </w:t>
      </w:r>
      <w:r w:rsidR="007E62D2">
        <w:rPr>
          <w:bCs/>
          <w:i/>
        </w:rPr>
        <w:t>3</w:t>
      </w:r>
      <w:r>
        <w:rPr>
          <w:bCs/>
          <w:i/>
        </w:rPr>
        <w:t xml:space="preserve">b. </w:t>
      </w:r>
      <w:r>
        <w:rPr>
          <w:i/>
          <w:iCs/>
          <w:lang w:val="en-US"/>
        </w:rPr>
        <w:t>If relevant describe how capacity development initiatives (</w:t>
      </w:r>
      <w:r w:rsidRPr="00CA6297">
        <w:rPr>
          <w:i/>
          <w:iCs/>
          <w:lang w:val="en-US"/>
        </w:rPr>
        <w:t xml:space="preserve">information provided under headline 2) has </w:t>
      </w:r>
      <w:r>
        <w:rPr>
          <w:i/>
          <w:iCs/>
          <w:lang w:val="en-US"/>
        </w:rPr>
        <w:t>led to performance change</w:t>
      </w:r>
      <w:r w:rsidRPr="00CA6297">
        <w:rPr>
          <w:bCs/>
          <w:i/>
        </w:rPr>
        <w:t>].</w:t>
      </w:r>
      <w:r w:rsidR="00C26557">
        <w:rPr>
          <w:bCs/>
          <w:i/>
        </w:rPr>
        <w:br/>
      </w:r>
    </w:p>
    <w:p w14:paraId="23FF67AD" w14:textId="77777777" w:rsidR="00CB38DC" w:rsidRPr="00770548" w:rsidRDefault="00CB38DC" w:rsidP="00CB38DC">
      <w:pPr>
        <w:jc w:val="both"/>
        <w:rPr>
          <w:b/>
          <w:iCs/>
        </w:rPr>
      </w:pPr>
      <w:bookmarkStart w:id="16" w:name="_Hlk65696231"/>
      <w:r w:rsidRPr="00770548">
        <w:rPr>
          <w:b/>
          <w:iCs/>
        </w:rPr>
        <w:t>SAI follow up of audit results</w:t>
      </w:r>
    </w:p>
    <w:bookmarkEnd w:id="16"/>
    <w:p w14:paraId="18392388" w14:textId="513B9B3A" w:rsidR="00CB38DC" w:rsidRDefault="00CB38DC" w:rsidP="00CB38DC">
      <w:pPr>
        <w:jc w:val="both"/>
        <w:rPr>
          <w:bCs/>
          <w:iCs/>
        </w:rPr>
      </w:pPr>
      <w:r>
        <w:rPr>
          <w:bCs/>
          <w:iCs/>
        </w:rPr>
        <w:t>[</w:t>
      </w:r>
      <w:r>
        <w:rPr>
          <w:bCs/>
          <w:i/>
        </w:rPr>
        <w:t>Summarize</w:t>
      </w:r>
      <w:r w:rsidRPr="0006532F">
        <w:rPr>
          <w:bCs/>
          <w:i/>
        </w:rPr>
        <w:t xml:space="preserve"> whether the SAI</w:t>
      </w:r>
      <w:r w:rsidR="00136D10">
        <w:rPr>
          <w:bCs/>
          <w:i/>
        </w:rPr>
        <w:t xml:space="preserve"> currently</w:t>
      </w:r>
      <w:r w:rsidRPr="0006532F">
        <w:rPr>
          <w:bCs/>
          <w:i/>
        </w:rPr>
        <w:t xml:space="preserve"> has a system in place to follow up on its audit recommendations which is being assessed in SAI-11</w:t>
      </w:r>
      <w:r w:rsidR="00551831">
        <w:rPr>
          <w:bCs/>
          <w:i/>
        </w:rPr>
        <w:t>,</w:t>
      </w:r>
      <w:r>
        <w:rPr>
          <w:bCs/>
          <w:i/>
        </w:rPr>
        <w:t xml:space="preserve"> </w:t>
      </w:r>
      <w:r w:rsidRPr="0006532F">
        <w:rPr>
          <w:bCs/>
          <w:i/>
        </w:rPr>
        <w:t>14</w:t>
      </w:r>
      <w:r w:rsidR="00551831">
        <w:rPr>
          <w:bCs/>
          <w:i/>
        </w:rPr>
        <w:t xml:space="preserve"> and 17,</w:t>
      </w:r>
      <w:r w:rsidRPr="0006532F">
        <w:rPr>
          <w:bCs/>
          <w:i/>
        </w:rPr>
        <w:t xml:space="preserve"> </w:t>
      </w:r>
      <w:r>
        <w:rPr>
          <w:bCs/>
          <w:i/>
        </w:rPr>
        <w:t>di</w:t>
      </w:r>
      <w:r w:rsidRPr="0006532F">
        <w:rPr>
          <w:bCs/>
          <w:i/>
        </w:rPr>
        <w:t>mension (</w:t>
      </w:r>
      <w:r w:rsidR="009813CC">
        <w:rPr>
          <w:bCs/>
          <w:i/>
        </w:rPr>
        <w:t>3</w:t>
      </w:r>
      <w:r w:rsidRPr="0006532F">
        <w:rPr>
          <w:bCs/>
          <w:i/>
        </w:rPr>
        <w:t>)</w:t>
      </w:r>
      <w:r w:rsidR="004A4E89">
        <w:rPr>
          <w:bCs/>
          <w:i/>
        </w:rPr>
        <w:t>. This should be based on the findings from this new assessment</w:t>
      </w:r>
      <w:r w:rsidRPr="0006532F">
        <w:rPr>
          <w:bCs/>
          <w:i/>
        </w:rPr>
        <w:t>].</w:t>
      </w:r>
      <w:r>
        <w:rPr>
          <w:bCs/>
          <w:iCs/>
        </w:rPr>
        <w:t xml:space="preserve"> </w:t>
      </w:r>
    </w:p>
    <w:p w14:paraId="6314CE0E" w14:textId="08859C6E" w:rsidR="00CB38DC" w:rsidRDefault="00CB38DC" w:rsidP="00CB38DC">
      <w:pPr>
        <w:jc w:val="both"/>
        <w:rPr>
          <w:bCs/>
          <w:iCs/>
        </w:rPr>
      </w:pPr>
      <w:r>
        <w:rPr>
          <w:bCs/>
          <w:iCs/>
        </w:rPr>
        <w:t>[</w:t>
      </w:r>
      <w:r w:rsidRPr="00027B59">
        <w:rPr>
          <w:bCs/>
          <w:i/>
        </w:rPr>
        <w:t xml:space="preserve">If relevant describe whether the SAI </w:t>
      </w:r>
      <w:r w:rsidR="00136D10">
        <w:rPr>
          <w:bCs/>
          <w:i/>
        </w:rPr>
        <w:t xml:space="preserve">currently </w:t>
      </w:r>
      <w:r w:rsidRPr="00027B59">
        <w:rPr>
          <w:bCs/>
          <w:i/>
        </w:rPr>
        <w:t>has a system to follow-up in the implementation of decisions relating to jurisdictional control</w:t>
      </w:r>
      <w:r>
        <w:rPr>
          <w:bCs/>
          <w:iCs/>
        </w:rPr>
        <w:t>].</w:t>
      </w:r>
    </w:p>
    <w:p w14:paraId="3031CB06" w14:textId="24D51CAF" w:rsidR="00CB38DC" w:rsidRDefault="00CB38DC" w:rsidP="00CB38DC">
      <w:pPr>
        <w:jc w:val="both"/>
        <w:rPr>
          <w:bCs/>
          <w:iCs/>
        </w:rPr>
      </w:pPr>
      <w:r>
        <w:rPr>
          <w:bCs/>
          <w:iCs/>
        </w:rPr>
        <w:t>[</w:t>
      </w:r>
      <w:r w:rsidRPr="00FE780C">
        <w:rPr>
          <w:bCs/>
          <w:i/>
        </w:rPr>
        <w:t>Analyse and explain what</w:t>
      </w:r>
      <w:r w:rsidRPr="00B01936">
        <w:rPr>
          <w:bCs/>
          <w:i/>
        </w:rPr>
        <w:t xml:space="preserve"> causes the performance. It can be internal factors but also external factors</w:t>
      </w:r>
      <w:r w:rsidR="00136D10">
        <w:rPr>
          <w:bCs/>
          <w:i/>
        </w:rPr>
        <w:t>.</w:t>
      </w:r>
      <w:r w:rsidR="00136D10" w:rsidRPr="00136D10">
        <w:rPr>
          <w:bCs/>
          <w:i/>
        </w:rPr>
        <w:t xml:space="preserve"> </w:t>
      </w:r>
      <w:r w:rsidR="00136D10">
        <w:rPr>
          <w:bCs/>
          <w:i/>
        </w:rPr>
        <w:t>This should be based on the results of the root cause analysis o</w:t>
      </w:r>
      <w:r w:rsidR="004A4E89">
        <w:rPr>
          <w:bCs/>
          <w:i/>
        </w:rPr>
        <w:t>f</w:t>
      </w:r>
      <w:r w:rsidR="00136D10">
        <w:rPr>
          <w:bCs/>
          <w:i/>
        </w:rPr>
        <w:t xml:space="preserve"> the findings from this new assessment</w:t>
      </w:r>
      <w:r>
        <w:rPr>
          <w:bCs/>
          <w:iCs/>
        </w:rPr>
        <w:t xml:space="preserve">]. </w:t>
      </w:r>
    </w:p>
    <w:p w14:paraId="6D8F5CCA" w14:textId="18D78DC1" w:rsidR="00F80376" w:rsidRDefault="00F80376" w:rsidP="00F80376">
      <w:pPr>
        <w:rPr>
          <w:bCs/>
          <w:i/>
        </w:rPr>
      </w:pPr>
      <w:r w:rsidRPr="00CA6297">
        <w:rPr>
          <w:bCs/>
          <w:i/>
        </w:rPr>
        <w:t>[</w:t>
      </w:r>
      <w:r>
        <w:rPr>
          <w:bCs/>
          <w:i/>
        </w:rPr>
        <w:t>Analyse and i</w:t>
      </w:r>
      <w:r w:rsidRPr="00CA6297">
        <w:rPr>
          <w:bCs/>
          <w:i/>
        </w:rPr>
        <w:t>nclude a description of how performance has changed and how this relates to possible capacity development programmes implemented</w:t>
      </w:r>
      <w:r>
        <w:rPr>
          <w:bCs/>
          <w:i/>
        </w:rPr>
        <w:t xml:space="preserve">. This information should be based on the detailed comparison of findings between the two assessments and the information provided in Annex </w:t>
      </w:r>
      <w:r w:rsidR="007E62D2">
        <w:rPr>
          <w:bCs/>
          <w:i/>
        </w:rPr>
        <w:t>3</w:t>
      </w:r>
      <w:r>
        <w:rPr>
          <w:bCs/>
          <w:i/>
        </w:rPr>
        <w:t xml:space="preserve">a or </w:t>
      </w:r>
      <w:r w:rsidR="007E62D2">
        <w:rPr>
          <w:bCs/>
          <w:i/>
        </w:rPr>
        <w:t>3</w:t>
      </w:r>
      <w:r>
        <w:rPr>
          <w:bCs/>
          <w:i/>
        </w:rPr>
        <w:t xml:space="preserve">b. </w:t>
      </w:r>
      <w:r>
        <w:rPr>
          <w:i/>
          <w:iCs/>
          <w:lang w:val="en-US"/>
        </w:rPr>
        <w:t>If relevant describe how capacity development initiatives (</w:t>
      </w:r>
      <w:r w:rsidRPr="00CA6297">
        <w:rPr>
          <w:i/>
          <w:iCs/>
          <w:lang w:val="en-US"/>
        </w:rPr>
        <w:t xml:space="preserve">information provided under headline 2) has </w:t>
      </w:r>
      <w:r>
        <w:rPr>
          <w:i/>
          <w:iCs/>
          <w:lang w:val="en-US"/>
        </w:rPr>
        <w:t>led to performance change</w:t>
      </w:r>
      <w:r w:rsidRPr="00CA6297">
        <w:rPr>
          <w:bCs/>
          <w:i/>
        </w:rPr>
        <w:t>].</w:t>
      </w:r>
    </w:p>
    <w:p w14:paraId="06884D06" w14:textId="2F5BBDDC" w:rsidR="00CB38DC" w:rsidRPr="00770548" w:rsidRDefault="00CB38DC" w:rsidP="00F80376">
      <w:pPr>
        <w:rPr>
          <w:b/>
          <w:iCs/>
        </w:rPr>
      </w:pPr>
      <w:r>
        <w:rPr>
          <w:b/>
          <w:iCs/>
        </w:rPr>
        <w:lastRenderedPageBreak/>
        <w:br/>
      </w:r>
      <w:r w:rsidRPr="00770548">
        <w:rPr>
          <w:b/>
          <w:iCs/>
        </w:rPr>
        <w:t>Any other material issues</w:t>
      </w:r>
      <w:r>
        <w:rPr>
          <w:b/>
          <w:iCs/>
        </w:rPr>
        <w:t xml:space="preserve">, especially </w:t>
      </w:r>
      <w:r w:rsidR="001C3B8A">
        <w:rPr>
          <w:b/>
          <w:iCs/>
        </w:rPr>
        <w:t xml:space="preserve">issues related to </w:t>
      </w:r>
      <w:r>
        <w:rPr>
          <w:b/>
          <w:iCs/>
        </w:rPr>
        <w:t>communication and stakeholder management</w:t>
      </w:r>
      <w:r w:rsidR="006D5BB1">
        <w:rPr>
          <w:b/>
          <w:iCs/>
        </w:rPr>
        <w:t xml:space="preserve"> and issues related to the legal framework and the independence of the SAI</w:t>
      </w:r>
    </w:p>
    <w:p w14:paraId="035A21AF" w14:textId="59DDF10C" w:rsidR="0096428D" w:rsidRDefault="00CB38DC" w:rsidP="0096428D">
      <w:pPr>
        <w:jc w:val="both"/>
        <w:rPr>
          <w:bCs/>
          <w:iCs/>
        </w:rPr>
      </w:pPr>
      <w:r>
        <w:rPr>
          <w:bCs/>
          <w:iCs/>
        </w:rPr>
        <w:t>[</w:t>
      </w:r>
      <w:r w:rsidRPr="0006532F">
        <w:rPr>
          <w:bCs/>
          <w:i/>
        </w:rPr>
        <w:t xml:space="preserve">Include a description of </w:t>
      </w:r>
      <w:r w:rsidR="00EB5D24">
        <w:rPr>
          <w:bCs/>
          <w:i/>
        </w:rPr>
        <w:t>the</w:t>
      </w:r>
      <w:r w:rsidR="001C6FEC">
        <w:rPr>
          <w:bCs/>
          <w:i/>
        </w:rPr>
        <w:t xml:space="preserve"> current</w:t>
      </w:r>
      <w:r w:rsidR="00EB5D24">
        <w:rPr>
          <w:bCs/>
          <w:i/>
        </w:rPr>
        <w:t xml:space="preserve"> strength of the legal framework governing the SAI and how this is implemented in practice (based on your assessment of Domain A). Describe any material limitations to SAI independence</w:t>
      </w:r>
      <w:r w:rsidR="0096428D">
        <w:rPr>
          <w:bCs/>
          <w:iCs/>
        </w:rPr>
        <w:t xml:space="preserve">]. </w:t>
      </w:r>
    </w:p>
    <w:p w14:paraId="7958E00D" w14:textId="751A5245" w:rsidR="0096428D" w:rsidRDefault="00EB5D24" w:rsidP="0096428D">
      <w:pPr>
        <w:jc w:val="both"/>
        <w:rPr>
          <w:bCs/>
          <w:iCs/>
        </w:rPr>
      </w:pPr>
      <w:r>
        <w:rPr>
          <w:bCs/>
          <w:i/>
        </w:rPr>
        <w:t xml:space="preserve">[Include a description of how the SAI </w:t>
      </w:r>
      <w:r w:rsidR="001C6FEC">
        <w:rPr>
          <w:bCs/>
          <w:i/>
        </w:rPr>
        <w:t xml:space="preserve">currently </w:t>
      </w:r>
      <w:r>
        <w:rPr>
          <w:bCs/>
          <w:i/>
        </w:rPr>
        <w:t>manages</w:t>
      </w:r>
      <w:r w:rsidR="0096428D">
        <w:rPr>
          <w:bCs/>
          <w:i/>
        </w:rPr>
        <w:t xml:space="preserve"> and communicate</w:t>
      </w:r>
      <w:r w:rsidR="00B856D9">
        <w:rPr>
          <w:bCs/>
          <w:i/>
        </w:rPr>
        <w:t>s</w:t>
      </w:r>
      <w:r w:rsidR="0096428D">
        <w:rPr>
          <w:bCs/>
          <w:i/>
        </w:rPr>
        <w:t xml:space="preserve"> with</w:t>
      </w:r>
      <w:r>
        <w:rPr>
          <w:bCs/>
          <w:i/>
        </w:rPr>
        <w:t xml:space="preserve"> its key stakeholder</w:t>
      </w:r>
      <w:r w:rsidR="0096428D">
        <w:rPr>
          <w:bCs/>
          <w:i/>
        </w:rPr>
        <w:t>s</w:t>
      </w:r>
      <w:r>
        <w:rPr>
          <w:bCs/>
          <w:i/>
        </w:rPr>
        <w:t xml:space="preserve"> </w:t>
      </w:r>
      <w:r w:rsidR="00B856D9">
        <w:rPr>
          <w:bCs/>
          <w:i/>
        </w:rPr>
        <w:t xml:space="preserve">including </w:t>
      </w:r>
      <w:r>
        <w:rPr>
          <w:bCs/>
          <w:i/>
        </w:rPr>
        <w:t>ke</w:t>
      </w:r>
      <w:r w:rsidR="00B856D9">
        <w:rPr>
          <w:bCs/>
          <w:i/>
        </w:rPr>
        <w:t>y</w:t>
      </w:r>
      <w:r>
        <w:rPr>
          <w:bCs/>
          <w:i/>
        </w:rPr>
        <w:t xml:space="preserve"> strengths</w:t>
      </w:r>
      <w:r w:rsidR="00B856D9">
        <w:rPr>
          <w:bCs/>
          <w:i/>
        </w:rPr>
        <w:t xml:space="preserve"> and weaknesses</w:t>
      </w:r>
      <w:r>
        <w:rPr>
          <w:bCs/>
          <w:i/>
        </w:rPr>
        <w:t xml:space="preserve"> in this area</w:t>
      </w:r>
      <w:r w:rsidR="0096428D">
        <w:rPr>
          <w:bCs/>
          <w:i/>
        </w:rPr>
        <w:t xml:space="preserve">. </w:t>
      </w:r>
      <w:r w:rsidR="0096428D" w:rsidRPr="00FE780C">
        <w:rPr>
          <w:bCs/>
          <w:i/>
        </w:rPr>
        <w:t>Analyse and explain what</w:t>
      </w:r>
      <w:r w:rsidR="0096428D" w:rsidRPr="00B01936">
        <w:rPr>
          <w:bCs/>
          <w:i/>
        </w:rPr>
        <w:t xml:space="preserve"> causes the performance. It can be internal factors but also external factors</w:t>
      </w:r>
      <w:r w:rsidR="001C6FEC">
        <w:rPr>
          <w:bCs/>
          <w:i/>
        </w:rPr>
        <w:t>.</w:t>
      </w:r>
      <w:r w:rsidR="001C6FEC" w:rsidRPr="001C6FEC">
        <w:rPr>
          <w:bCs/>
          <w:i/>
        </w:rPr>
        <w:t xml:space="preserve"> </w:t>
      </w:r>
      <w:r w:rsidR="001C6FEC">
        <w:rPr>
          <w:bCs/>
          <w:i/>
        </w:rPr>
        <w:t>This should be based on the results of the root cause analysis o</w:t>
      </w:r>
      <w:r w:rsidR="004A4E89">
        <w:rPr>
          <w:bCs/>
          <w:i/>
        </w:rPr>
        <w:t>f</w:t>
      </w:r>
      <w:r w:rsidR="001C6FEC">
        <w:rPr>
          <w:bCs/>
          <w:i/>
        </w:rPr>
        <w:t xml:space="preserve"> the findings from this new assessment</w:t>
      </w:r>
      <w:r w:rsidR="0096428D">
        <w:rPr>
          <w:bCs/>
          <w:iCs/>
        </w:rPr>
        <w:t xml:space="preserve">]. </w:t>
      </w:r>
    </w:p>
    <w:p w14:paraId="13A8D8FD" w14:textId="4B27122E" w:rsidR="00EB5D24" w:rsidRDefault="00EB5D24" w:rsidP="00CB38DC">
      <w:pPr>
        <w:jc w:val="both"/>
        <w:rPr>
          <w:bCs/>
          <w:i/>
        </w:rPr>
      </w:pPr>
      <w:r>
        <w:rPr>
          <w:bCs/>
          <w:i/>
        </w:rPr>
        <w:t>[Include any other material issues that are not being addressed in the other sections].</w:t>
      </w:r>
    </w:p>
    <w:p w14:paraId="4234DCE0" w14:textId="002FB3A4" w:rsidR="00634FF7" w:rsidRDefault="00634FF7" w:rsidP="00CB38DC">
      <w:pPr>
        <w:jc w:val="both"/>
        <w:rPr>
          <w:bCs/>
          <w:i/>
        </w:rPr>
      </w:pPr>
      <w:r w:rsidRPr="00CA6297">
        <w:rPr>
          <w:bCs/>
          <w:i/>
        </w:rPr>
        <w:t>[</w:t>
      </w:r>
      <w:r>
        <w:rPr>
          <w:bCs/>
          <w:i/>
        </w:rPr>
        <w:t>Analyse and i</w:t>
      </w:r>
      <w:r w:rsidRPr="00CA6297">
        <w:rPr>
          <w:bCs/>
          <w:i/>
        </w:rPr>
        <w:t>nclude a description of how performance has changed and how this relates to possible capacity development programmes implemented</w:t>
      </w:r>
      <w:r>
        <w:rPr>
          <w:bCs/>
          <w:i/>
        </w:rPr>
        <w:t xml:space="preserve">. This information should be based on the detailed comparison of findings between the two assessments and the information provided in Annex </w:t>
      </w:r>
      <w:r w:rsidR="007E62D2">
        <w:rPr>
          <w:bCs/>
          <w:i/>
        </w:rPr>
        <w:t>3</w:t>
      </w:r>
      <w:r>
        <w:rPr>
          <w:bCs/>
          <w:i/>
        </w:rPr>
        <w:t xml:space="preserve">a or </w:t>
      </w:r>
      <w:r w:rsidR="007E62D2">
        <w:rPr>
          <w:bCs/>
          <w:i/>
        </w:rPr>
        <w:t>3</w:t>
      </w:r>
      <w:r>
        <w:rPr>
          <w:bCs/>
          <w:i/>
        </w:rPr>
        <w:t xml:space="preserve">b. </w:t>
      </w:r>
      <w:r>
        <w:rPr>
          <w:i/>
          <w:iCs/>
          <w:lang w:val="en-US"/>
        </w:rPr>
        <w:t>If relevant describe how capacity development initiatives (</w:t>
      </w:r>
      <w:r w:rsidRPr="00CA6297">
        <w:rPr>
          <w:i/>
          <w:iCs/>
          <w:lang w:val="en-US"/>
        </w:rPr>
        <w:t xml:space="preserve">information provided under headline 2) has </w:t>
      </w:r>
      <w:r>
        <w:rPr>
          <w:i/>
          <w:iCs/>
          <w:lang w:val="en-US"/>
        </w:rPr>
        <w:t>led to performance change</w:t>
      </w:r>
      <w:r w:rsidRPr="00CA6297">
        <w:rPr>
          <w:bCs/>
          <w:i/>
        </w:rPr>
        <w:t>].</w:t>
      </w:r>
    </w:p>
    <w:p w14:paraId="13DD807B" w14:textId="77777777" w:rsidR="00142E46" w:rsidRPr="00D021A5" w:rsidRDefault="00142E46" w:rsidP="00932FF2">
      <w:pPr>
        <w:jc w:val="both"/>
        <w:rPr>
          <w:bCs/>
          <w:iCs/>
        </w:rPr>
      </w:pPr>
    </w:p>
    <w:p w14:paraId="618B2791" w14:textId="200AD70E" w:rsidR="009C78FC" w:rsidRDefault="009C78FC" w:rsidP="00C22C51">
      <w:pPr>
        <w:pStyle w:val="Heading2"/>
        <w:numPr>
          <w:ilvl w:val="0"/>
          <w:numId w:val="18"/>
        </w:numPr>
        <w:rPr>
          <w:rFonts w:asciiTheme="minorHAnsi" w:hAnsiTheme="minorHAnsi"/>
          <w:color w:val="17365D" w:themeColor="text2" w:themeShade="BF"/>
        </w:rPr>
      </w:pPr>
      <w:bookmarkStart w:id="17" w:name="_Toc379178690"/>
      <w:bookmarkStart w:id="18" w:name="_Toc118199849"/>
      <w:r w:rsidRPr="00DA14C9">
        <w:rPr>
          <w:rFonts w:asciiTheme="minorHAnsi" w:hAnsiTheme="minorHAnsi"/>
          <w:color w:val="17365D" w:themeColor="text2" w:themeShade="BF"/>
        </w:rPr>
        <w:t>The Value and Benefits of Supreme Audit Institutions – Making a Difference to the Lives of Citizens</w:t>
      </w:r>
      <w:bookmarkEnd w:id="11"/>
      <w:bookmarkEnd w:id="17"/>
      <w:bookmarkEnd w:id="18"/>
    </w:p>
    <w:p w14:paraId="5AE8E46A" w14:textId="7321A4F1" w:rsidR="008D4D1A" w:rsidRPr="008D4D1A" w:rsidRDefault="008D4D1A" w:rsidP="003B5606">
      <w:r>
        <w:rPr>
          <w:lang w:val="en-US"/>
        </w:rPr>
        <w:t>[</w:t>
      </w:r>
      <w:r w:rsidRPr="009D4416">
        <w:rPr>
          <w:i/>
          <w:iCs/>
          <w:lang w:val="en-US"/>
        </w:rPr>
        <w:t>This section explores the value and benefits of the SAI by analyzing the impact of its work on the society in which it operates</w:t>
      </w:r>
      <w:r w:rsidR="003B5606" w:rsidRPr="009D4416">
        <w:rPr>
          <w:i/>
          <w:iCs/>
          <w:lang w:val="en-US"/>
        </w:rPr>
        <w:t>. A key question the assessment team should aim to answer is: what were the most relevant things the SAI did during the last couple of years, and what did they lead to? The analysis should to the extent possible be based on concrete examples of the ways in which the SAI has made a difference and contributed to positive changes in the external environment</w:t>
      </w:r>
      <w:r w:rsidRPr="008D4D1A">
        <w:rPr>
          <w:lang w:val="en-US"/>
        </w:rPr>
        <w:t>].</w:t>
      </w:r>
    </w:p>
    <w:p w14:paraId="1F55936A" w14:textId="15527FD1" w:rsidR="006D6731" w:rsidRDefault="006D4485" w:rsidP="008D4D1A">
      <w:r>
        <w:t>[</w:t>
      </w:r>
      <w:r w:rsidRPr="001D36CE">
        <w:rPr>
          <w:i/>
          <w:iCs/>
        </w:rPr>
        <w:t>You should include information under the following three headlines below</w:t>
      </w:r>
      <w:r w:rsidR="006C5429">
        <w:rPr>
          <w:i/>
          <w:iCs/>
        </w:rPr>
        <w:t xml:space="preserve">, in line with the </w:t>
      </w:r>
      <w:r w:rsidR="00F61C11">
        <w:rPr>
          <w:i/>
          <w:iCs/>
        </w:rPr>
        <w:t xml:space="preserve">three </w:t>
      </w:r>
      <w:r w:rsidR="006C5429">
        <w:rPr>
          <w:i/>
          <w:iCs/>
        </w:rPr>
        <w:t>objectives in INTOSAI-P 12</w:t>
      </w:r>
      <w:r w:rsidR="001D18C5">
        <w:t>.</w:t>
      </w:r>
      <w:r>
        <w:t>]</w:t>
      </w:r>
    </w:p>
    <w:p w14:paraId="6ACA397F" w14:textId="77777777" w:rsidR="006D4485" w:rsidRPr="00E733AE" w:rsidRDefault="006D4485" w:rsidP="00E733AE">
      <w:pPr>
        <w:pStyle w:val="ListParagraph"/>
      </w:pPr>
    </w:p>
    <w:p w14:paraId="45A1B62A" w14:textId="43742790" w:rsidR="000821D2" w:rsidRDefault="000821D2" w:rsidP="00C22C51">
      <w:pPr>
        <w:pStyle w:val="ListParagraph"/>
        <w:numPr>
          <w:ilvl w:val="0"/>
          <w:numId w:val="19"/>
        </w:numPr>
        <w:rPr>
          <w:b/>
          <w:bCs/>
          <w:lang w:val="en-US"/>
        </w:rPr>
      </w:pPr>
      <w:bookmarkStart w:id="19" w:name="_Hlk36581797"/>
      <w:r w:rsidRPr="00036264">
        <w:rPr>
          <w:b/>
          <w:bCs/>
          <w:lang w:val="en-US"/>
        </w:rPr>
        <w:t>Strengthening the accountability, transparency and integrity of government and public sector entities</w:t>
      </w:r>
    </w:p>
    <w:bookmarkEnd w:id="19"/>
    <w:p w14:paraId="6D4E7B63" w14:textId="5541E22F" w:rsidR="00E90B83" w:rsidRDefault="00E90B83" w:rsidP="00E90B83">
      <w:pPr>
        <w:ind w:left="708"/>
        <w:rPr>
          <w:rFonts w:cs="Calibri"/>
          <w:lang w:val="en-US"/>
        </w:rPr>
      </w:pPr>
      <w:r>
        <w:rPr>
          <w:lang w:val="en-US"/>
        </w:rPr>
        <w:t>[</w:t>
      </w:r>
      <w:r w:rsidRPr="001D36CE">
        <w:rPr>
          <w:rFonts w:cs="Calibri"/>
          <w:i/>
          <w:iCs/>
        </w:rPr>
        <w:t xml:space="preserve">If you have evidence that the SAI’s work has </w:t>
      </w:r>
      <w:proofErr w:type="gramStart"/>
      <w:r w:rsidRPr="001D36CE">
        <w:rPr>
          <w:rFonts w:cs="Calibri"/>
          <w:i/>
          <w:iCs/>
        </w:rPr>
        <w:t>had an effect on</w:t>
      </w:r>
      <w:proofErr w:type="gramEnd"/>
      <w:r w:rsidRPr="001D36CE">
        <w:rPr>
          <w:rFonts w:cs="Calibri"/>
          <w:i/>
          <w:iCs/>
        </w:rPr>
        <w:t xml:space="preserve"> visible, measurable improvements in the public sector, please include? </w:t>
      </w:r>
      <w:proofErr w:type="spellStart"/>
      <w:r w:rsidRPr="001D36CE">
        <w:rPr>
          <w:rFonts w:cs="Calibri"/>
          <w:i/>
          <w:iCs/>
        </w:rPr>
        <w:t>E.g</w:t>
      </w:r>
      <w:proofErr w:type="spellEnd"/>
      <w:r w:rsidRPr="001D36CE">
        <w:rPr>
          <w:rFonts w:cs="Calibri"/>
          <w:i/>
          <w:iCs/>
        </w:rPr>
        <w:t xml:space="preserve"> i</w:t>
      </w:r>
      <w:proofErr w:type="spellStart"/>
      <w:r w:rsidRPr="001D36CE">
        <w:rPr>
          <w:rFonts w:cs="Calibri"/>
          <w:i/>
          <w:iCs/>
          <w:lang w:val="en-US"/>
        </w:rPr>
        <w:t>mproved</w:t>
      </w:r>
      <w:proofErr w:type="spellEnd"/>
      <w:r w:rsidRPr="001D36CE">
        <w:rPr>
          <w:rFonts w:cs="Calibri"/>
          <w:i/>
          <w:iCs/>
          <w:lang w:val="en-US"/>
        </w:rPr>
        <w:t xml:space="preserve"> compliance with laws and regulations through better implementation of audit recommendations, improved fiscal transparency through more fiscal information being published, including the SAI’s audit and accountability reports, evidence of legal proceedings </w:t>
      </w:r>
      <w:proofErr w:type="gramStart"/>
      <w:r w:rsidRPr="001D36CE">
        <w:rPr>
          <w:rFonts w:cs="Calibri"/>
          <w:i/>
          <w:iCs/>
          <w:lang w:val="en-US"/>
        </w:rPr>
        <w:t>as a result of</w:t>
      </w:r>
      <w:proofErr w:type="gramEnd"/>
      <w:r w:rsidRPr="001D36CE">
        <w:rPr>
          <w:rFonts w:cs="Calibri"/>
          <w:i/>
          <w:iCs/>
          <w:lang w:val="en-US"/>
        </w:rPr>
        <w:t xml:space="preserve"> audit report’s findings. Or other example</w:t>
      </w:r>
      <w:r w:rsidR="001D36CE">
        <w:rPr>
          <w:rFonts w:cs="Calibri"/>
          <w:i/>
          <w:iCs/>
          <w:lang w:val="en-US"/>
        </w:rPr>
        <w:t>s</w:t>
      </w:r>
      <w:r w:rsidR="001D36CE" w:rsidRPr="001D36CE">
        <w:rPr>
          <w:rFonts w:cs="Calibri"/>
          <w:lang w:val="en-US"/>
        </w:rPr>
        <w:t>]</w:t>
      </w:r>
      <w:r w:rsidRPr="001D36CE">
        <w:rPr>
          <w:rFonts w:cs="Calibri"/>
          <w:i/>
          <w:iCs/>
          <w:lang w:val="en-US"/>
        </w:rPr>
        <w:t>.</w:t>
      </w:r>
    </w:p>
    <w:p w14:paraId="1C87B6A5" w14:textId="60B3428C" w:rsidR="00E90B83" w:rsidRDefault="00135E3C" w:rsidP="00E90B83">
      <w:pPr>
        <w:ind w:left="708"/>
        <w:rPr>
          <w:rFonts w:cs="Calibri"/>
          <w:lang w:val="en-US"/>
        </w:rPr>
      </w:pPr>
      <w:r>
        <w:rPr>
          <w:rFonts w:cs="Calibri"/>
          <w:lang w:val="en-US"/>
        </w:rPr>
        <w:t>[</w:t>
      </w:r>
      <w:r w:rsidR="001D36CE">
        <w:rPr>
          <w:rFonts w:cs="Calibri"/>
          <w:i/>
          <w:iCs/>
          <w:lang w:val="en-US"/>
        </w:rPr>
        <w:t xml:space="preserve">The section </w:t>
      </w:r>
      <w:r w:rsidRPr="001D36CE">
        <w:rPr>
          <w:rFonts w:cs="Calibri"/>
          <w:i/>
          <w:iCs/>
          <w:lang w:val="en-US"/>
        </w:rPr>
        <w:t xml:space="preserve">should </w:t>
      </w:r>
      <w:r w:rsidR="00E90B83" w:rsidRPr="001D36CE">
        <w:rPr>
          <w:rFonts w:cs="Calibri"/>
          <w:i/>
          <w:iCs/>
          <w:lang w:val="en-US"/>
        </w:rPr>
        <w:t>include a description on how the SAI is following up on its audit recommendation and whether the SAI is publishing its</w:t>
      </w:r>
      <w:r w:rsidRPr="001D36CE">
        <w:rPr>
          <w:rFonts w:cs="Calibri"/>
          <w:i/>
          <w:iCs/>
          <w:lang w:val="en-US"/>
        </w:rPr>
        <w:t xml:space="preserve"> </w:t>
      </w:r>
      <w:r w:rsidR="00E90B83" w:rsidRPr="001D36CE">
        <w:rPr>
          <w:rFonts w:cs="Calibri"/>
          <w:i/>
          <w:iCs/>
          <w:lang w:val="en-US"/>
        </w:rPr>
        <w:t>audit reports</w:t>
      </w:r>
      <w:r w:rsidRPr="001D36CE">
        <w:rPr>
          <w:rFonts w:cs="Calibri"/>
          <w:i/>
          <w:iCs/>
          <w:lang w:val="en-US"/>
        </w:rPr>
        <w:t xml:space="preserve"> and explain what this </w:t>
      </w:r>
      <w:r w:rsidRPr="001D36CE">
        <w:rPr>
          <w:rFonts w:cs="Calibri"/>
          <w:i/>
          <w:iCs/>
          <w:lang w:val="en-US"/>
        </w:rPr>
        <w:lastRenderedPageBreak/>
        <w:t>means for the SAIs ability to contribute to positive changes</w:t>
      </w:r>
      <w:r w:rsidR="001B062B" w:rsidRPr="001D36CE">
        <w:rPr>
          <w:rFonts w:cs="Calibri"/>
          <w:i/>
          <w:iCs/>
          <w:lang w:val="en-US"/>
        </w:rPr>
        <w:t xml:space="preserve"> in the external environment the SAI is operating in</w:t>
      </w:r>
      <w:r w:rsidR="00E90B83">
        <w:rPr>
          <w:rFonts w:cs="Calibri"/>
          <w:lang w:val="en-US"/>
        </w:rPr>
        <w:t>.</w:t>
      </w:r>
      <w:r>
        <w:rPr>
          <w:rFonts w:cs="Calibri"/>
          <w:lang w:val="en-US"/>
        </w:rPr>
        <w:t>]</w:t>
      </w:r>
      <w:r w:rsidR="00E90B83">
        <w:rPr>
          <w:rFonts w:cs="Calibri"/>
          <w:lang w:val="en-US"/>
        </w:rPr>
        <w:t xml:space="preserve"> </w:t>
      </w:r>
    </w:p>
    <w:p w14:paraId="0411894B" w14:textId="565809BE" w:rsidR="00E07728" w:rsidRPr="00751DE7" w:rsidRDefault="00E07728" w:rsidP="00E07728">
      <w:pPr>
        <w:ind w:left="708"/>
        <w:rPr>
          <w:rFonts w:cs="Calibri"/>
          <w:lang w:val="en-US"/>
        </w:rPr>
      </w:pPr>
      <w:r>
        <w:rPr>
          <w:rFonts w:cs="Calibri"/>
        </w:rPr>
        <w:t>[</w:t>
      </w:r>
      <w:r w:rsidR="001D4B69" w:rsidRPr="00E07728">
        <w:rPr>
          <w:rFonts w:cs="Calibri"/>
          <w:i/>
          <w:iCs/>
        </w:rPr>
        <w:t xml:space="preserve">If the SAI has positive examples related to </w:t>
      </w:r>
      <w:r w:rsidR="001D4B69">
        <w:rPr>
          <w:rFonts w:cs="Calibri"/>
          <w:i/>
          <w:iCs/>
        </w:rPr>
        <w:t xml:space="preserve">auditing of the </w:t>
      </w:r>
      <w:r w:rsidRPr="00E07728">
        <w:rPr>
          <w:rFonts w:cs="Calibri"/>
          <w:i/>
          <w:iCs/>
        </w:rPr>
        <w:t>Sustainable Development Goals (SDGs)</w:t>
      </w:r>
      <w:r w:rsidR="001D4B69">
        <w:rPr>
          <w:rFonts w:cs="Calibri"/>
          <w:i/>
          <w:iCs/>
        </w:rPr>
        <w:t xml:space="preserve"> that can be included here</w:t>
      </w:r>
      <w:r w:rsidRPr="00E07728">
        <w:rPr>
          <w:rFonts w:cs="Calibri"/>
          <w:i/>
          <w:iCs/>
        </w:rPr>
        <w:t>. SAIs can, through their audits and consistent with their mandates and priorities, make valuable contributions to national efforts to track progress, monitor implementation and identify improvement opportunities across the full set of the SDGs.</w:t>
      </w:r>
      <w:r>
        <w:rPr>
          <w:rFonts w:cs="Calibri"/>
        </w:rPr>
        <w:t>].</w:t>
      </w:r>
    </w:p>
    <w:p w14:paraId="3ABC94EB" w14:textId="541DA51B" w:rsidR="003428A7" w:rsidRDefault="00135E3C" w:rsidP="003428A7">
      <w:pPr>
        <w:ind w:left="708"/>
        <w:rPr>
          <w:rFonts w:cs="Calibri"/>
          <w:lang w:val="en-US"/>
        </w:rPr>
      </w:pPr>
      <w:r>
        <w:rPr>
          <w:rFonts w:cs="Calibri"/>
          <w:lang w:val="en-US"/>
        </w:rPr>
        <w:t>[</w:t>
      </w:r>
      <w:r w:rsidR="003428A7" w:rsidRPr="001D36CE">
        <w:rPr>
          <w:rFonts w:cs="Calibri"/>
          <w:i/>
          <w:iCs/>
          <w:lang w:val="en-US"/>
        </w:rPr>
        <w:t xml:space="preserve">You should also </w:t>
      </w:r>
      <w:r w:rsidR="001D36CE">
        <w:rPr>
          <w:rFonts w:cs="Calibri"/>
          <w:i/>
          <w:iCs/>
          <w:lang w:val="en-US"/>
        </w:rPr>
        <w:t xml:space="preserve">try and </w:t>
      </w:r>
      <w:r w:rsidR="003428A7" w:rsidRPr="001D36CE">
        <w:rPr>
          <w:rFonts w:cs="Calibri"/>
          <w:i/>
          <w:iCs/>
          <w:lang w:val="en-US"/>
        </w:rPr>
        <w:t xml:space="preserve">explain the SAIs ability to contribute to </w:t>
      </w:r>
      <w:r w:rsidR="00E07728">
        <w:rPr>
          <w:rFonts w:cs="Calibri"/>
          <w:i/>
          <w:iCs/>
          <w:lang w:val="en-US"/>
        </w:rPr>
        <w:t>this overall</w:t>
      </w:r>
      <w:r w:rsidR="003428A7" w:rsidRPr="001D36CE">
        <w:rPr>
          <w:rFonts w:cs="Calibri"/>
          <w:i/>
          <w:iCs/>
          <w:lang w:val="en-US"/>
        </w:rPr>
        <w:t xml:space="preserve"> objective</w:t>
      </w:r>
      <w:r w:rsidR="002B732F">
        <w:rPr>
          <w:rFonts w:cs="Calibri"/>
          <w:i/>
          <w:iCs/>
          <w:lang w:val="en-US"/>
        </w:rPr>
        <w:t xml:space="preserve">: </w:t>
      </w:r>
      <w:r w:rsidR="002B732F" w:rsidRPr="002B732F">
        <w:rPr>
          <w:rFonts w:cs="Calibri"/>
          <w:i/>
          <w:iCs/>
          <w:lang w:val="en-US"/>
        </w:rPr>
        <w:t>Strengthening the accountability, transparency and integrity of government and public sector entities</w:t>
      </w:r>
      <w:r w:rsidR="00E07728">
        <w:rPr>
          <w:rFonts w:cs="Calibri"/>
          <w:i/>
          <w:iCs/>
          <w:lang w:val="en-US"/>
        </w:rPr>
        <w:t xml:space="preserve">. </w:t>
      </w:r>
      <w:r w:rsidR="003428A7" w:rsidRPr="001D36CE">
        <w:rPr>
          <w:rFonts w:cs="Calibri"/>
          <w:i/>
          <w:iCs/>
          <w:lang w:val="en-US"/>
        </w:rPr>
        <w:t>Explanatory factors can be found internally in the SAI and</w:t>
      </w:r>
      <w:r w:rsidR="001D36CE">
        <w:rPr>
          <w:rFonts w:cs="Calibri"/>
          <w:i/>
          <w:iCs/>
          <w:lang w:val="en-US"/>
        </w:rPr>
        <w:t xml:space="preserve"> </w:t>
      </w:r>
      <w:r w:rsidR="003428A7" w:rsidRPr="001D36CE">
        <w:rPr>
          <w:rFonts w:cs="Calibri"/>
          <w:i/>
          <w:iCs/>
          <w:lang w:val="en-US"/>
        </w:rPr>
        <w:t>in the external environment (</w:t>
      </w:r>
      <w:proofErr w:type="gramStart"/>
      <w:r w:rsidR="001D36CE" w:rsidRPr="001D36CE">
        <w:rPr>
          <w:rFonts w:cs="Calibri"/>
          <w:i/>
          <w:iCs/>
          <w:lang w:val="en-US"/>
        </w:rPr>
        <w:t>e.g.</w:t>
      </w:r>
      <w:proofErr w:type="gramEnd"/>
      <w:r w:rsidR="003428A7" w:rsidRPr="001D36CE">
        <w:rPr>
          <w:rFonts w:cs="Calibri"/>
          <w:i/>
          <w:iCs/>
          <w:lang w:val="en-US"/>
        </w:rPr>
        <w:t xml:space="preserve"> the general maturity in the country in promoting the principles</w:t>
      </w:r>
      <w:r w:rsidR="001D36CE">
        <w:rPr>
          <w:rFonts w:cs="Calibri"/>
          <w:i/>
          <w:iCs/>
          <w:lang w:val="en-US"/>
        </w:rPr>
        <w:t xml:space="preserve"> of accountability, transparency and integrity.</w:t>
      </w:r>
      <w:r w:rsidR="003428A7">
        <w:rPr>
          <w:rFonts w:cs="Calibri"/>
          <w:lang w:val="en-US"/>
        </w:rPr>
        <w:t xml:space="preserve">] </w:t>
      </w:r>
    </w:p>
    <w:p w14:paraId="1053DF58" w14:textId="4006D21F" w:rsidR="004C3549" w:rsidRPr="004C3549" w:rsidRDefault="004C3549" w:rsidP="003428A7">
      <w:pPr>
        <w:ind w:left="708"/>
        <w:rPr>
          <w:rFonts w:cs="Calibri"/>
          <w:i/>
          <w:iCs/>
          <w:lang w:val="en-US"/>
        </w:rPr>
      </w:pPr>
      <w:r w:rsidRPr="004C3549">
        <w:rPr>
          <w:rFonts w:cs="Calibri"/>
          <w:i/>
          <w:iCs/>
          <w:lang w:val="en-US"/>
        </w:rPr>
        <w:t xml:space="preserve">[If you believe there has been a substantial change in the SAIs ability to contribute to this objective compared to the previous assessment you should include a description. This can be linked to capacity development </w:t>
      </w:r>
      <w:proofErr w:type="spellStart"/>
      <w:r w:rsidRPr="004C3549">
        <w:rPr>
          <w:rFonts w:cs="Calibri"/>
          <w:i/>
          <w:iCs/>
          <w:lang w:val="en-US"/>
        </w:rPr>
        <w:t>programmes</w:t>
      </w:r>
      <w:proofErr w:type="spellEnd"/>
      <w:r w:rsidRPr="004C3549">
        <w:rPr>
          <w:rFonts w:cs="Calibri"/>
          <w:i/>
          <w:iCs/>
          <w:lang w:val="en-US"/>
        </w:rPr>
        <w:t xml:space="preserve"> implemented to address the findings from the previous assessment].</w:t>
      </w:r>
    </w:p>
    <w:p w14:paraId="2C67BFA3" w14:textId="08875F54" w:rsidR="00036264" w:rsidRPr="00036264" w:rsidRDefault="00CB38DC" w:rsidP="004C3549">
      <w:pPr>
        <w:ind w:left="708"/>
        <w:rPr>
          <w:b/>
          <w:bCs/>
          <w:lang w:val="en-US"/>
        </w:rPr>
      </w:pPr>
      <w:r>
        <w:rPr>
          <w:rFonts w:cs="Calibri"/>
        </w:rPr>
        <w:tab/>
      </w:r>
    </w:p>
    <w:p w14:paraId="597810A5" w14:textId="232FA915" w:rsidR="000821D2" w:rsidRDefault="000821D2" w:rsidP="00C22C51">
      <w:pPr>
        <w:pStyle w:val="ListParagraph"/>
        <w:numPr>
          <w:ilvl w:val="0"/>
          <w:numId w:val="19"/>
        </w:numPr>
        <w:rPr>
          <w:b/>
          <w:bCs/>
          <w:lang w:val="en-US"/>
        </w:rPr>
      </w:pPr>
      <w:r w:rsidRPr="00036264">
        <w:rPr>
          <w:b/>
          <w:bCs/>
          <w:lang w:val="en-US"/>
        </w:rPr>
        <w:t>Demonstrating ongoing relevance to citizens, Parliaments and other stakeholders</w:t>
      </w:r>
    </w:p>
    <w:p w14:paraId="2A93E193" w14:textId="78759B9E" w:rsidR="00E90B83" w:rsidRDefault="001E2B9F" w:rsidP="00BA0FD8">
      <w:pPr>
        <w:ind w:left="708"/>
        <w:rPr>
          <w:rFonts w:cs="Calibri"/>
          <w:lang w:val="en-US"/>
        </w:rPr>
      </w:pPr>
      <w:r>
        <w:rPr>
          <w:rFonts w:cs="Calibri"/>
          <w:lang w:val="en-US"/>
        </w:rPr>
        <w:t>[</w:t>
      </w:r>
      <w:r w:rsidR="00BA0FD8" w:rsidRPr="00BA0FD8">
        <w:rPr>
          <w:rFonts w:cs="Calibri"/>
          <w:i/>
          <w:iCs/>
          <w:lang w:val="en-US"/>
        </w:rPr>
        <w:t xml:space="preserve">If you have positive </w:t>
      </w:r>
      <w:proofErr w:type="gramStart"/>
      <w:r w:rsidR="00BA0FD8" w:rsidRPr="00BA0FD8">
        <w:rPr>
          <w:rFonts w:cs="Calibri"/>
          <w:i/>
          <w:iCs/>
          <w:lang w:val="en-US"/>
        </w:rPr>
        <w:t>examples</w:t>
      </w:r>
      <w:proofErr w:type="gramEnd"/>
      <w:r w:rsidR="00BA0FD8" w:rsidRPr="00BA0FD8">
        <w:rPr>
          <w:rFonts w:cs="Calibri"/>
          <w:i/>
          <w:iCs/>
          <w:lang w:val="en-US"/>
        </w:rPr>
        <w:t xml:space="preserve"> you should h</w:t>
      </w:r>
      <w:r w:rsidR="00E90B83" w:rsidRPr="00BA0FD8">
        <w:rPr>
          <w:rFonts w:cs="Calibri"/>
          <w:i/>
          <w:iCs/>
          <w:lang w:val="en-US"/>
        </w:rPr>
        <w:t>ighlight concrete examples and initiatives such as for instance</w:t>
      </w:r>
      <w:r w:rsidR="00BA0FD8">
        <w:rPr>
          <w:rFonts w:cs="Calibri"/>
          <w:lang w:val="en-US"/>
        </w:rPr>
        <w:t>]</w:t>
      </w:r>
      <w:r w:rsidR="001B062B">
        <w:rPr>
          <w:rFonts w:cs="Calibri"/>
          <w:lang w:val="en-US"/>
        </w:rPr>
        <w:t xml:space="preserve">:  </w:t>
      </w:r>
    </w:p>
    <w:p w14:paraId="48EB3C4B" w14:textId="6A0AB33B" w:rsidR="001E2B9F" w:rsidRDefault="001B062B" w:rsidP="00C22C51">
      <w:pPr>
        <w:numPr>
          <w:ilvl w:val="0"/>
          <w:numId w:val="21"/>
        </w:numPr>
        <w:tabs>
          <w:tab w:val="clear" w:pos="720"/>
          <w:tab w:val="num" w:pos="1068"/>
        </w:tabs>
        <w:spacing w:line="240" w:lineRule="auto"/>
        <w:ind w:left="1068"/>
        <w:rPr>
          <w:rFonts w:cs="Calibri"/>
          <w:lang w:val="en-US"/>
        </w:rPr>
      </w:pPr>
      <w:r>
        <w:rPr>
          <w:rFonts w:cs="Calibri"/>
          <w:lang w:val="en-US"/>
        </w:rPr>
        <w:t>[</w:t>
      </w:r>
      <w:r w:rsidR="00E90B83" w:rsidRPr="00BA0FD8">
        <w:rPr>
          <w:rFonts w:cs="Calibri"/>
          <w:i/>
          <w:iCs/>
          <w:lang w:val="en-US"/>
        </w:rPr>
        <w:t>Investigations and audits on pertinent topics that are of strong public interest</w:t>
      </w:r>
      <w:r>
        <w:rPr>
          <w:rFonts w:cs="Calibri"/>
          <w:lang w:val="en-US"/>
        </w:rPr>
        <w:t>]</w:t>
      </w:r>
    </w:p>
    <w:p w14:paraId="54DB07FB" w14:textId="62A64640" w:rsidR="001E2B9F" w:rsidRDefault="001B062B" w:rsidP="00C22C51">
      <w:pPr>
        <w:numPr>
          <w:ilvl w:val="0"/>
          <w:numId w:val="21"/>
        </w:numPr>
        <w:tabs>
          <w:tab w:val="clear" w:pos="720"/>
          <w:tab w:val="num" w:pos="1068"/>
        </w:tabs>
        <w:spacing w:line="240" w:lineRule="auto"/>
        <w:ind w:left="1068"/>
        <w:rPr>
          <w:rFonts w:cs="Calibri"/>
          <w:lang w:val="en-US"/>
        </w:rPr>
      </w:pPr>
      <w:r>
        <w:rPr>
          <w:rFonts w:cs="Calibri"/>
          <w:lang w:val="en-US"/>
        </w:rPr>
        <w:t>[</w:t>
      </w:r>
      <w:r w:rsidR="001E2B9F" w:rsidRPr="00BA0FD8">
        <w:rPr>
          <w:rFonts w:cs="Calibri"/>
          <w:i/>
          <w:iCs/>
          <w:lang w:val="en-US"/>
        </w:rPr>
        <w:t>pr</w:t>
      </w:r>
      <w:r w:rsidR="00E90B83" w:rsidRPr="00BA0FD8">
        <w:rPr>
          <w:rFonts w:cs="Calibri"/>
          <w:i/>
          <w:iCs/>
          <w:lang w:val="en-US"/>
        </w:rPr>
        <w:t>oactive communication with other public sector entities on issues of common interest</w:t>
      </w:r>
      <w:r>
        <w:rPr>
          <w:rFonts w:cs="Calibri"/>
          <w:lang w:val="en-US"/>
        </w:rPr>
        <w:t>]</w:t>
      </w:r>
    </w:p>
    <w:p w14:paraId="3D0160AF" w14:textId="1111D3BD" w:rsidR="001E2B9F" w:rsidRDefault="001B062B" w:rsidP="00C22C51">
      <w:pPr>
        <w:numPr>
          <w:ilvl w:val="0"/>
          <w:numId w:val="21"/>
        </w:numPr>
        <w:tabs>
          <w:tab w:val="clear" w:pos="720"/>
          <w:tab w:val="num" w:pos="1068"/>
        </w:tabs>
        <w:spacing w:line="240" w:lineRule="auto"/>
        <w:ind w:left="1068"/>
        <w:rPr>
          <w:rFonts w:cs="Calibri"/>
          <w:lang w:val="en-US"/>
        </w:rPr>
      </w:pPr>
      <w:r>
        <w:rPr>
          <w:rFonts w:cs="Calibri"/>
          <w:lang w:val="en-US"/>
        </w:rPr>
        <w:t>[</w:t>
      </w:r>
      <w:r w:rsidR="001E2B9F" w:rsidRPr="00BA0FD8">
        <w:rPr>
          <w:rFonts w:cs="Calibri"/>
          <w:i/>
          <w:iCs/>
          <w:lang w:val="en-US"/>
        </w:rPr>
        <w:t>p</w:t>
      </w:r>
      <w:r w:rsidR="00E90B83" w:rsidRPr="00BA0FD8">
        <w:rPr>
          <w:rFonts w:cs="Calibri"/>
          <w:i/>
          <w:iCs/>
          <w:lang w:val="en-US"/>
        </w:rPr>
        <w:t>roactive communication with media and CSOs (</w:t>
      </w:r>
      <w:proofErr w:type="gramStart"/>
      <w:r w:rsidR="00E90B83" w:rsidRPr="00BA0FD8">
        <w:rPr>
          <w:rFonts w:cs="Calibri"/>
          <w:i/>
          <w:iCs/>
          <w:lang w:val="en-US"/>
        </w:rPr>
        <w:t>e.g.</w:t>
      </w:r>
      <w:proofErr w:type="gramEnd"/>
      <w:r w:rsidR="00E90B83" w:rsidRPr="00BA0FD8">
        <w:rPr>
          <w:rFonts w:cs="Calibri"/>
          <w:i/>
          <w:iCs/>
          <w:lang w:val="en-US"/>
        </w:rPr>
        <w:t xml:space="preserve"> preparing media-fr</w:t>
      </w:r>
      <w:r w:rsidR="00BA0FD8">
        <w:rPr>
          <w:rFonts w:cs="Calibri"/>
          <w:i/>
          <w:iCs/>
          <w:lang w:val="en-US"/>
        </w:rPr>
        <w:t>i</w:t>
      </w:r>
      <w:r w:rsidR="00E90B83" w:rsidRPr="00BA0FD8">
        <w:rPr>
          <w:rFonts w:cs="Calibri"/>
          <w:i/>
          <w:iCs/>
          <w:lang w:val="en-US"/>
        </w:rPr>
        <w:t>endly reports, cooperating with CSOs on certain issues etc</w:t>
      </w:r>
      <w:r w:rsidR="00BA0FD8">
        <w:rPr>
          <w:rFonts w:cs="Calibri"/>
          <w:i/>
          <w:iCs/>
          <w:lang w:val="en-US"/>
        </w:rPr>
        <w:t>.</w:t>
      </w:r>
      <w:r w:rsidR="00E90B83" w:rsidRPr="001E2B9F">
        <w:rPr>
          <w:rFonts w:cs="Calibri"/>
          <w:lang w:val="en-US"/>
        </w:rPr>
        <w:t>)</w:t>
      </w:r>
      <w:r>
        <w:rPr>
          <w:rFonts w:cs="Calibri"/>
          <w:lang w:val="en-US"/>
        </w:rPr>
        <w:t>]</w:t>
      </w:r>
    </w:p>
    <w:p w14:paraId="7266B4DD" w14:textId="77777777" w:rsidR="00AD3AB9" w:rsidRDefault="001B062B" w:rsidP="00C22C51">
      <w:pPr>
        <w:numPr>
          <w:ilvl w:val="0"/>
          <w:numId w:val="21"/>
        </w:numPr>
        <w:tabs>
          <w:tab w:val="clear" w:pos="720"/>
          <w:tab w:val="num" w:pos="1068"/>
        </w:tabs>
        <w:spacing w:line="240" w:lineRule="auto"/>
        <w:ind w:left="1068"/>
        <w:rPr>
          <w:rFonts w:cs="Calibri"/>
          <w:lang w:val="en-US"/>
        </w:rPr>
      </w:pPr>
      <w:r>
        <w:rPr>
          <w:rFonts w:cs="Calibri"/>
          <w:lang w:val="en-US"/>
        </w:rPr>
        <w:t>[</w:t>
      </w:r>
      <w:r w:rsidR="001E2B9F" w:rsidRPr="00BA0FD8">
        <w:rPr>
          <w:rFonts w:cs="Calibri"/>
          <w:i/>
          <w:iCs/>
          <w:lang w:val="en-US"/>
        </w:rPr>
        <w:t>s</w:t>
      </w:r>
      <w:r w:rsidR="00E90B83" w:rsidRPr="00BA0FD8">
        <w:rPr>
          <w:rFonts w:cs="Calibri"/>
          <w:i/>
          <w:iCs/>
          <w:lang w:val="en-US"/>
        </w:rPr>
        <w:t>upporting a stronger demand for accountability (</w:t>
      </w:r>
      <w:proofErr w:type="gramStart"/>
      <w:r w:rsidR="00E90B83" w:rsidRPr="00BA0FD8">
        <w:rPr>
          <w:rFonts w:cs="Calibri"/>
          <w:i/>
          <w:iCs/>
          <w:lang w:val="en-US"/>
        </w:rPr>
        <w:t>e.g.</w:t>
      </w:r>
      <w:proofErr w:type="gramEnd"/>
      <w:r w:rsidR="00E90B83" w:rsidRPr="00BA0FD8">
        <w:rPr>
          <w:rFonts w:cs="Calibri"/>
          <w:i/>
          <w:iCs/>
          <w:lang w:val="en-US"/>
        </w:rPr>
        <w:t xml:space="preserve"> public education and awareness campaigns</w:t>
      </w:r>
      <w:r w:rsidR="00E90B83" w:rsidRPr="001E2B9F">
        <w:rPr>
          <w:rFonts w:cs="Calibri"/>
          <w:lang w:val="en-US"/>
        </w:rPr>
        <w:t>)</w:t>
      </w:r>
      <w:r>
        <w:rPr>
          <w:rFonts w:cs="Calibri"/>
          <w:lang w:val="en-US"/>
        </w:rPr>
        <w:t>]</w:t>
      </w:r>
    </w:p>
    <w:p w14:paraId="7C516B99" w14:textId="782E5F47" w:rsidR="00AD3AB9" w:rsidRPr="00AD3AB9" w:rsidRDefault="00AD3AB9" w:rsidP="00C22C51">
      <w:pPr>
        <w:numPr>
          <w:ilvl w:val="0"/>
          <w:numId w:val="21"/>
        </w:numPr>
        <w:tabs>
          <w:tab w:val="clear" w:pos="720"/>
          <w:tab w:val="num" w:pos="1068"/>
        </w:tabs>
        <w:spacing w:line="240" w:lineRule="auto"/>
        <w:ind w:left="1068"/>
        <w:rPr>
          <w:rFonts w:cs="Calibri"/>
          <w:lang w:val="en-US"/>
        </w:rPr>
      </w:pPr>
      <w:r w:rsidRPr="00AD3AB9">
        <w:rPr>
          <w:rFonts w:cs="Calibri"/>
        </w:rPr>
        <w:t>[</w:t>
      </w:r>
      <w:r w:rsidR="001D4B69">
        <w:rPr>
          <w:rFonts w:cs="Calibri"/>
        </w:rPr>
        <w:t xml:space="preserve">Positive examples related to </w:t>
      </w:r>
      <w:r w:rsidRPr="00AD3AB9">
        <w:rPr>
          <w:rFonts w:cs="Calibri"/>
          <w:i/>
          <w:iCs/>
        </w:rPr>
        <w:t xml:space="preserve">audits </w:t>
      </w:r>
      <w:r w:rsidR="001D4B69">
        <w:rPr>
          <w:rFonts w:cs="Calibri"/>
          <w:i/>
          <w:iCs/>
        </w:rPr>
        <w:t xml:space="preserve">of </w:t>
      </w:r>
      <w:r w:rsidRPr="00AD3AB9">
        <w:rPr>
          <w:rFonts w:cs="Calibri"/>
          <w:i/>
          <w:iCs/>
        </w:rPr>
        <w:t>SDGs. SAIs can, through their audits and consistent with their mandates and priorities, make valuable contributions to national efforts to track progress, monitor implementation and identify improvement opportunities across the full set of the SDGs. If the SAI has positive examples related to this that can be relevant to include here</w:t>
      </w:r>
      <w:r w:rsidRPr="00AD3AB9">
        <w:rPr>
          <w:rFonts w:cs="Calibri"/>
        </w:rPr>
        <w:t>].</w:t>
      </w:r>
    </w:p>
    <w:p w14:paraId="0D52A072" w14:textId="09BC779F" w:rsidR="00E90B83" w:rsidRPr="00C35849" w:rsidRDefault="001B062B" w:rsidP="00BA0FD8">
      <w:pPr>
        <w:spacing w:line="240" w:lineRule="auto"/>
        <w:ind w:firstLine="348"/>
        <w:rPr>
          <w:rFonts w:cs="Calibri"/>
          <w:lang w:val="en-US"/>
        </w:rPr>
      </w:pPr>
      <w:r>
        <w:rPr>
          <w:rFonts w:cs="Calibri"/>
          <w:lang w:val="en-US"/>
        </w:rPr>
        <w:t>[</w:t>
      </w:r>
      <w:r w:rsidR="00E90B83" w:rsidRPr="00BA0FD8">
        <w:rPr>
          <w:rFonts w:cs="Calibri"/>
          <w:i/>
          <w:iCs/>
          <w:lang w:val="en-US"/>
        </w:rPr>
        <w:t>Or other example</w:t>
      </w:r>
      <w:r w:rsidR="001E2B9F" w:rsidRPr="00BA0FD8">
        <w:rPr>
          <w:rFonts w:cs="Calibri"/>
          <w:i/>
          <w:iCs/>
          <w:lang w:val="en-US"/>
        </w:rPr>
        <w:t>s</w:t>
      </w:r>
      <w:r w:rsidR="001E2B9F">
        <w:rPr>
          <w:rFonts w:cs="Calibri"/>
          <w:lang w:val="en-US"/>
        </w:rPr>
        <w:t xml:space="preserve">]. </w:t>
      </w:r>
    </w:p>
    <w:p w14:paraId="33AC074A" w14:textId="05575FDF" w:rsidR="00036264" w:rsidRDefault="00927CFB" w:rsidP="001B062B">
      <w:pPr>
        <w:ind w:left="348"/>
        <w:rPr>
          <w:rFonts w:cs="Calibri"/>
          <w:lang w:val="en-US"/>
        </w:rPr>
      </w:pPr>
      <w:r>
        <w:rPr>
          <w:rFonts w:cs="Calibri"/>
          <w:lang w:val="en-US"/>
        </w:rPr>
        <w:t>[</w:t>
      </w:r>
      <w:r w:rsidRPr="00BA0FD8">
        <w:rPr>
          <w:rFonts w:cs="Calibri"/>
          <w:i/>
          <w:iCs/>
          <w:lang w:val="en-US"/>
        </w:rPr>
        <w:t xml:space="preserve">You should also try and explain the SAIs ability to contribute to this </w:t>
      </w:r>
      <w:r w:rsidR="00FE4B6B">
        <w:rPr>
          <w:rFonts w:cs="Calibri"/>
          <w:i/>
          <w:iCs/>
          <w:lang w:val="en-US"/>
        </w:rPr>
        <w:t xml:space="preserve">overall </w:t>
      </w:r>
      <w:r w:rsidR="002B732F">
        <w:rPr>
          <w:rFonts w:cs="Calibri"/>
          <w:i/>
          <w:iCs/>
          <w:lang w:val="en-US"/>
        </w:rPr>
        <w:t>objective: demonstrating ongoing relevance to citizens, Parliaments and other stakeholders</w:t>
      </w:r>
      <w:r w:rsidRPr="00BA0FD8">
        <w:rPr>
          <w:rFonts w:cs="Calibri"/>
          <w:i/>
          <w:iCs/>
          <w:lang w:val="en-US"/>
        </w:rPr>
        <w:t xml:space="preserve">. Explanatory factors can be found internally in the SAI </w:t>
      </w:r>
      <w:proofErr w:type="gramStart"/>
      <w:r w:rsidRPr="00BA0FD8">
        <w:rPr>
          <w:rFonts w:cs="Calibri"/>
          <w:i/>
          <w:iCs/>
          <w:lang w:val="en-US"/>
        </w:rPr>
        <w:t>and also</w:t>
      </w:r>
      <w:proofErr w:type="gramEnd"/>
      <w:r w:rsidRPr="00BA0FD8">
        <w:rPr>
          <w:rFonts w:cs="Calibri"/>
          <w:i/>
          <w:iCs/>
          <w:lang w:val="en-US"/>
        </w:rPr>
        <w:t xml:space="preserve"> in the external environment</w:t>
      </w:r>
      <w:r>
        <w:rPr>
          <w:rFonts w:cs="Calibri"/>
          <w:lang w:val="en-US"/>
        </w:rPr>
        <w:t>].</w:t>
      </w:r>
    </w:p>
    <w:p w14:paraId="67A9633A" w14:textId="77777777" w:rsidR="004C3549" w:rsidRPr="004C3549" w:rsidRDefault="004C3549" w:rsidP="004C3549">
      <w:pPr>
        <w:ind w:left="708"/>
        <w:rPr>
          <w:rFonts w:cs="Calibri"/>
          <w:i/>
          <w:iCs/>
          <w:lang w:val="en-US"/>
        </w:rPr>
      </w:pPr>
      <w:r w:rsidRPr="004C3549">
        <w:rPr>
          <w:rFonts w:cs="Calibri"/>
          <w:i/>
          <w:iCs/>
          <w:lang w:val="en-US"/>
        </w:rPr>
        <w:t xml:space="preserve">[If you believe there has been a substantial change in the SAIs ability to contribute to this objective compared to the previous assessment you should include a description. This can be </w:t>
      </w:r>
      <w:r w:rsidRPr="004C3549">
        <w:rPr>
          <w:rFonts w:cs="Calibri"/>
          <w:i/>
          <w:iCs/>
          <w:lang w:val="en-US"/>
        </w:rPr>
        <w:lastRenderedPageBreak/>
        <w:t xml:space="preserve">linked to capacity development </w:t>
      </w:r>
      <w:proofErr w:type="spellStart"/>
      <w:r w:rsidRPr="004C3549">
        <w:rPr>
          <w:rFonts w:cs="Calibri"/>
          <w:i/>
          <w:iCs/>
          <w:lang w:val="en-US"/>
        </w:rPr>
        <w:t>programmes</w:t>
      </w:r>
      <w:proofErr w:type="spellEnd"/>
      <w:r w:rsidRPr="004C3549">
        <w:rPr>
          <w:rFonts w:cs="Calibri"/>
          <w:i/>
          <w:iCs/>
          <w:lang w:val="en-US"/>
        </w:rPr>
        <w:t xml:space="preserve"> implemented to address the findings from the previous assessment].</w:t>
      </w:r>
    </w:p>
    <w:p w14:paraId="76764E70" w14:textId="77777777" w:rsidR="00036264" w:rsidRPr="00036264" w:rsidRDefault="00036264" w:rsidP="00036264">
      <w:pPr>
        <w:pStyle w:val="ListParagraph"/>
        <w:ind w:left="1080"/>
        <w:rPr>
          <w:b/>
          <w:bCs/>
          <w:lang w:val="en-US"/>
        </w:rPr>
      </w:pPr>
    </w:p>
    <w:p w14:paraId="5DD5D9DD" w14:textId="62D47855" w:rsidR="000821D2" w:rsidRDefault="000821D2" w:rsidP="00C22C51">
      <w:pPr>
        <w:pStyle w:val="ListParagraph"/>
        <w:numPr>
          <w:ilvl w:val="0"/>
          <w:numId w:val="19"/>
        </w:numPr>
        <w:rPr>
          <w:b/>
          <w:bCs/>
          <w:lang w:val="en-US"/>
        </w:rPr>
      </w:pPr>
      <w:r w:rsidRPr="00036264">
        <w:rPr>
          <w:b/>
          <w:bCs/>
          <w:lang w:val="en-US"/>
        </w:rPr>
        <w:t>Being a model organization through leading by example</w:t>
      </w:r>
    </w:p>
    <w:p w14:paraId="0043EDFF" w14:textId="576DC800" w:rsidR="00E90B83" w:rsidRDefault="001E2B9F" w:rsidP="009D0B24">
      <w:pPr>
        <w:ind w:left="360"/>
        <w:rPr>
          <w:rFonts w:cs="Calibri"/>
          <w:lang w:val="en-US"/>
        </w:rPr>
      </w:pPr>
      <w:r>
        <w:rPr>
          <w:rFonts w:cs="Calibri"/>
          <w:lang w:val="en-US"/>
        </w:rPr>
        <w:t>[</w:t>
      </w:r>
      <w:r w:rsidRPr="00BA0FD8">
        <w:rPr>
          <w:rFonts w:cs="Calibri"/>
          <w:i/>
          <w:iCs/>
          <w:lang w:val="en-US"/>
        </w:rPr>
        <w:t>Describe w</w:t>
      </w:r>
      <w:r w:rsidR="00E90B83" w:rsidRPr="00BA0FD8">
        <w:rPr>
          <w:rFonts w:cs="Calibri"/>
          <w:i/>
          <w:iCs/>
          <w:lang w:val="en-US"/>
        </w:rPr>
        <w:t>hat the SAI</w:t>
      </w:r>
      <w:r w:rsidRPr="00BA0FD8">
        <w:rPr>
          <w:rFonts w:cs="Calibri"/>
          <w:i/>
          <w:iCs/>
          <w:lang w:val="en-US"/>
        </w:rPr>
        <w:t xml:space="preserve"> has</w:t>
      </w:r>
      <w:r w:rsidR="00E90B83" w:rsidRPr="00BA0FD8">
        <w:rPr>
          <w:rFonts w:cs="Calibri"/>
          <w:i/>
          <w:iCs/>
          <w:lang w:val="en-US"/>
        </w:rPr>
        <w:t xml:space="preserve"> done within its control to demonstrate to others what a model public organization is. For instance</w:t>
      </w:r>
      <w:r w:rsidR="00AC4702">
        <w:rPr>
          <w:rFonts w:cs="Calibri"/>
          <w:lang w:val="en-US"/>
        </w:rPr>
        <w:t>]</w:t>
      </w:r>
      <w:r w:rsidR="00E90B83">
        <w:rPr>
          <w:rFonts w:cs="Calibri"/>
          <w:lang w:val="en-US"/>
        </w:rPr>
        <w:t xml:space="preserve">: </w:t>
      </w:r>
    </w:p>
    <w:p w14:paraId="490E08A8" w14:textId="44857D22" w:rsidR="00E90B83" w:rsidRPr="00751DE7" w:rsidRDefault="00AC4702" w:rsidP="00C22C51">
      <w:pPr>
        <w:numPr>
          <w:ilvl w:val="0"/>
          <w:numId w:val="22"/>
        </w:numPr>
        <w:rPr>
          <w:rFonts w:cs="Calibri"/>
          <w:lang w:val="en-US"/>
        </w:rPr>
      </w:pPr>
      <w:r>
        <w:rPr>
          <w:rFonts w:cs="Calibri"/>
          <w:lang w:val="en-US"/>
        </w:rPr>
        <w:t>[</w:t>
      </w:r>
      <w:r w:rsidR="00E90B83" w:rsidRPr="00BA0FD8">
        <w:rPr>
          <w:rFonts w:cs="Calibri"/>
          <w:i/>
          <w:iCs/>
          <w:lang w:val="en-US"/>
        </w:rPr>
        <w:t xml:space="preserve">Publishing </w:t>
      </w:r>
      <w:r w:rsidR="009D0B24" w:rsidRPr="00BA0FD8">
        <w:rPr>
          <w:rFonts w:cs="Calibri"/>
          <w:i/>
          <w:iCs/>
          <w:lang w:val="en-US"/>
        </w:rPr>
        <w:t xml:space="preserve">its own </w:t>
      </w:r>
      <w:r w:rsidR="00E90B83" w:rsidRPr="00BA0FD8">
        <w:rPr>
          <w:rFonts w:cs="Calibri"/>
          <w:i/>
          <w:iCs/>
          <w:lang w:val="en-US"/>
        </w:rPr>
        <w:t>audited financial statements with clean opinion</w:t>
      </w:r>
      <w:r>
        <w:rPr>
          <w:rFonts w:cs="Calibri"/>
          <w:lang w:val="en-US"/>
        </w:rPr>
        <w:t>]</w:t>
      </w:r>
    </w:p>
    <w:p w14:paraId="3A6EF7A4" w14:textId="39E79E17" w:rsidR="00E90B83" w:rsidRPr="00751DE7" w:rsidRDefault="00AC4702" w:rsidP="00C22C51">
      <w:pPr>
        <w:numPr>
          <w:ilvl w:val="0"/>
          <w:numId w:val="22"/>
        </w:numPr>
        <w:rPr>
          <w:rFonts w:cs="Calibri"/>
          <w:lang w:val="en-US"/>
        </w:rPr>
      </w:pPr>
      <w:r>
        <w:rPr>
          <w:rFonts w:cs="Calibri"/>
          <w:lang w:val="en-US"/>
        </w:rPr>
        <w:t>[</w:t>
      </w:r>
      <w:r w:rsidR="00E90B83" w:rsidRPr="00BA0FD8">
        <w:rPr>
          <w:rFonts w:cs="Calibri"/>
          <w:i/>
          <w:iCs/>
          <w:lang w:val="en-US"/>
        </w:rPr>
        <w:t>Publishing an evidence-based assessment of their performance</w:t>
      </w:r>
      <w:r>
        <w:rPr>
          <w:rFonts w:cs="Calibri"/>
          <w:lang w:val="en-US"/>
        </w:rPr>
        <w:t>]</w:t>
      </w:r>
    </w:p>
    <w:p w14:paraId="4E1F11F0" w14:textId="343634EC" w:rsidR="00E90B83" w:rsidRPr="00751DE7" w:rsidRDefault="00AC4702" w:rsidP="00C22C51">
      <w:pPr>
        <w:numPr>
          <w:ilvl w:val="0"/>
          <w:numId w:val="22"/>
        </w:numPr>
        <w:rPr>
          <w:rFonts w:cs="Calibri"/>
          <w:lang w:val="en-US"/>
        </w:rPr>
      </w:pPr>
      <w:r>
        <w:rPr>
          <w:rFonts w:cs="Calibri"/>
          <w:lang w:val="en-US"/>
        </w:rPr>
        <w:t>[</w:t>
      </w:r>
      <w:r w:rsidR="00E90B83" w:rsidRPr="00BA0FD8">
        <w:rPr>
          <w:rFonts w:cs="Calibri"/>
          <w:i/>
          <w:iCs/>
          <w:lang w:val="en-US"/>
        </w:rPr>
        <w:t>Initiatives to acquire new knowledge (</w:t>
      </w:r>
      <w:proofErr w:type="gramStart"/>
      <w:r w:rsidR="00E90B83" w:rsidRPr="00BA0FD8">
        <w:rPr>
          <w:rFonts w:cs="Calibri"/>
          <w:i/>
          <w:iCs/>
          <w:lang w:val="en-US"/>
        </w:rPr>
        <w:t>e.g.</w:t>
      </w:r>
      <w:proofErr w:type="gramEnd"/>
      <w:r w:rsidR="00E90B83" w:rsidRPr="00BA0FD8">
        <w:rPr>
          <w:rFonts w:cs="Calibri"/>
          <w:i/>
          <w:iCs/>
          <w:lang w:val="en-US"/>
        </w:rPr>
        <w:t xml:space="preserve"> on topics such as digitalization </w:t>
      </w:r>
      <w:proofErr w:type="spellStart"/>
      <w:r w:rsidR="00E90B83" w:rsidRPr="00BA0FD8">
        <w:rPr>
          <w:rFonts w:cs="Calibri"/>
          <w:i/>
          <w:iCs/>
          <w:lang w:val="en-US"/>
        </w:rPr>
        <w:t>etc</w:t>
      </w:r>
      <w:proofErr w:type="spellEnd"/>
      <w:r w:rsidR="00E90B83" w:rsidRPr="00BA0FD8">
        <w:rPr>
          <w:rFonts w:cs="Calibri"/>
          <w:i/>
          <w:iCs/>
          <w:lang w:val="en-US"/>
        </w:rPr>
        <w:t>) and share that knowledge externally</w:t>
      </w:r>
      <w:r>
        <w:rPr>
          <w:rFonts w:cs="Calibri"/>
          <w:lang w:val="en-US"/>
        </w:rPr>
        <w:t>]</w:t>
      </w:r>
    </w:p>
    <w:p w14:paraId="317330B0" w14:textId="6B81C70C" w:rsidR="00E90B83" w:rsidRPr="007E0947" w:rsidRDefault="00AC4702" w:rsidP="009D0B24">
      <w:pPr>
        <w:widowControl w:val="0"/>
        <w:autoSpaceDE w:val="0"/>
        <w:autoSpaceDN w:val="0"/>
        <w:adjustRightInd w:val="0"/>
        <w:spacing w:afterLines="20" w:after="48"/>
        <w:ind w:firstLine="360"/>
        <w:jc w:val="both"/>
        <w:rPr>
          <w:rFonts w:cs="Calibri"/>
          <w:lang w:val="en-US"/>
        </w:rPr>
      </w:pPr>
      <w:r>
        <w:rPr>
          <w:rFonts w:cs="Calibri"/>
          <w:lang w:val="en-US"/>
        </w:rPr>
        <w:t>[</w:t>
      </w:r>
      <w:r w:rsidR="00E90B83" w:rsidRPr="00BA0FD8">
        <w:rPr>
          <w:rFonts w:cs="Calibri"/>
          <w:i/>
          <w:iCs/>
          <w:lang w:val="en-US"/>
        </w:rPr>
        <w:t>Or other example</w:t>
      </w:r>
      <w:r w:rsidR="00BA0FD8" w:rsidRPr="00BA0FD8">
        <w:rPr>
          <w:rFonts w:cs="Calibri"/>
          <w:i/>
          <w:iCs/>
          <w:lang w:val="en-US"/>
        </w:rPr>
        <w:t>s</w:t>
      </w:r>
      <w:r w:rsidR="001E2B9F">
        <w:rPr>
          <w:rFonts w:cs="Calibri"/>
          <w:lang w:val="en-US"/>
        </w:rPr>
        <w:t>]</w:t>
      </w:r>
    </w:p>
    <w:p w14:paraId="5567B462" w14:textId="77777777" w:rsidR="00F61C11" w:rsidRDefault="00F61C11" w:rsidP="00F61C11">
      <w:pPr>
        <w:ind w:left="348"/>
        <w:rPr>
          <w:rFonts w:cs="Calibri"/>
          <w:lang w:val="en-US"/>
        </w:rPr>
      </w:pPr>
    </w:p>
    <w:p w14:paraId="1982756A" w14:textId="68508D39" w:rsidR="00F61C11" w:rsidRDefault="00F61C11" w:rsidP="00F61C11">
      <w:pPr>
        <w:ind w:left="348"/>
        <w:rPr>
          <w:rFonts w:cs="Calibri"/>
          <w:lang w:val="en-US"/>
        </w:rPr>
      </w:pPr>
      <w:r>
        <w:rPr>
          <w:rFonts w:cs="Calibri"/>
          <w:lang w:val="en-US"/>
        </w:rPr>
        <w:t>[</w:t>
      </w:r>
      <w:r w:rsidRPr="00BA0FD8">
        <w:rPr>
          <w:rFonts w:cs="Calibri"/>
          <w:i/>
          <w:iCs/>
          <w:lang w:val="en-US"/>
        </w:rPr>
        <w:t>You should also try and explain the SAIs ability to contribute to this</w:t>
      </w:r>
      <w:r w:rsidR="00FE4B6B">
        <w:rPr>
          <w:rFonts w:cs="Calibri"/>
          <w:i/>
          <w:iCs/>
          <w:lang w:val="en-US"/>
        </w:rPr>
        <w:t xml:space="preserve"> overall </w:t>
      </w:r>
      <w:r w:rsidRPr="00BA0FD8">
        <w:rPr>
          <w:rFonts w:cs="Calibri"/>
          <w:i/>
          <w:iCs/>
          <w:lang w:val="en-US"/>
        </w:rPr>
        <w:t>objective</w:t>
      </w:r>
      <w:r w:rsidR="002B732F">
        <w:rPr>
          <w:rFonts w:cs="Calibri"/>
          <w:i/>
          <w:iCs/>
          <w:lang w:val="en-US"/>
        </w:rPr>
        <w:t>: being a model organization through leading by example</w:t>
      </w:r>
      <w:r w:rsidRPr="00BA0FD8">
        <w:rPr>
          <w:rFonts w:cs="Calibri"/>
          <w:i/>
          <w:iCs/>
          <w:lang w:val="en-US"/>
        </w:rPr>
        <w:t xml:space="preserve">. Explanatory factors can be found internally in the SAI </w:t>
      </w:r>
      <w:proofErr w:type="gramStart"/>
      <w:r w:rsidRPr="00BA0FD8">
        <w:rPr>
          <w:rFonts w:cs="Calibri"/>
          <w:i/>
          <w:iCs/>
          <w:lang w:val="en-US"/>
        </w:rPr>
        <w:t>and also</w:t>
      </w:r>
      <w:proofErr w:type="gramEnd"/>
      <w:r w:rsidRPr="00BA0FD8">
        <w:rPr>
          <w:rFonts w:cs="Calibri"/>
          <w:i/>
          <w:iCs/>
          <w:lang w:val="en-US"/>
        </w:rPr>
        <w:t xml:space="preserve"> in the external environment</w:t>
      </w:r>
      <w:r>
        <w:rPr>
          <w:rFonts w:cs="Calibri"/>
          <w:lang w:val="en-US"/>
        </w:rPr>
        <w:t>].</w:t>
      </w:r>
    </w:p>
    <w:p w14:paraId="3253074E" w14:textId="77777777" w:rsidR="004C3549" w:rsidRPr="004C3549" w:rsidRDefault="004C3549" w:rsidP="004C3549">
      <w:pPr>
        <w:ind w:left="348"/>
        <w:rPr>
          <w:rFonts w:cs="Calibri"/>
          <w:i/>
          <w:iCs/>
          <w:lang w:val="en-US"/>
        </w:rPr>
      </w:pPr>
      <w:r w:rsidRPr="004C3549">
        <w:rPr>
          <w:rFonts w:cs="Calibri"/>
          <w:i/>
          <w:iCs/>
          <w:lang w:val="en-US"/>
        </w:rPr>
        <w:t xml:space="preserve">[If you believe there has been a substantial change in the SAIs ability to contribute to this objective compared to the previous assessment you should include a description. This can be linked to capacity development </w:t>
      </w:r>
      <w:proofErr w:type="spellStart"/>
      <w:r w:rsidRPr="004C3549">
        <w:rPr>
          <w:rFonts w:cs="Calibri"/>
          <w:i/>
          <w:iCs/>
          <w:lang w:val="en-US"/>
        </w:rPr>
        <w:t>programmes</w:t>
      </w:r>
      <w:proofErr w:type="spellEnd"/>
      <w:r w:rsidRPr="004C3549">
        <w:rPr>
          <w:rFonts w:cs="Calibri"/>
          <w:i/>
          <w:iCs/>
          <w:lang w:val="en-US"/>
        </w:rPr>
        <w:t xml:space="preserve"> implemented to address the findings from the previous assessment].</w:t>
      </w:r>
    </w:p>
    <w:p w14:paraId="7546A5C9" w14:textId="77777777" w:rsidR="004C3549" w:rsidRPr="00927CFB" w:rsidRDefault="004C3549" w:rsidP="00F61C11">
      <w:pPr>
        <w:ind w:left="348"/>
        <w:rPr>
          <w:b/>
          <w:bCs/>
          <w:lang w:val="en-US"/>
        </w:rPr>
      </w:pPr>
    </w:p>
    <w:p w14:paraId="7615BE6C" w14:textId="3B3739B5" w:rsidR="000821D2" w:rsidRDefault="000821D2" w:rsidP="000821D2"/>
    <w:p w14:paraId="274EA259" w14:textId="12B6CA6B" w:rsidR="000821D2" w:rsidRPr="000821D2" w:rsidRDefault="000821D2" w:rsidP="00C22C51">
      <w:pPr>
        <w:pStyle w:val="Heading2"/>
        <w:numPr>
          <w:ilvl w:val="0"/>
          <w:numId w:val="18"/>
        </w:numPr>
        <w:rPr>
          <w:rFonts w:asciiTheme="minorHAnsi" w:hAnsiTheme="minorHAnsi"/>
          <w:color w:val="17365D" w:themeColor="text2" w:themeShade="BF"/>
          <w:lang w:val="en-US"/>
        </w:rPr>
      </w:pPr>
      <w:bookmarkStart w:id="20" w:name="_Toc118199850"/>
      <w:r w:rsidRPr="000821D2">
        <w:rPr>
          <w:rFonts w:asciiTheme="minorHAnsi" w:hAnsiTheme="minorHAnsi"/>
          <w:color w:val="17365D" w:themeColor="text2" w:themeShade="BF"/>
          <w:lang w:val="en-US"/>
        </w:rPr>
        <w:t>Analysis of the SAI’s capacity development efforts and prospects for further improvement</w:t>
      </w:r>
      <w:bookmarkEnd w:id="20"/>
    </w:p>
    <w:p w14:paraId="6BBF6CB0" w14:textId="404FA38D" w:rsidR="00501F21" w:rsidRDefault="00B873F5" w:rsidP="006D5BB5">
      <w:pPr>
        <w:jc w:val="both"/>
        <w:rPr>
          <w:i/>
          <w:iCs/>
          <w:lang w:val="en-US"/>
        </w:rPr>
      </w:pPr>
      <w:r>
        <w:rPr>
          <w:lang w:val="en-US"/>
        </w:rPr>
        <w:t>[</w:t>
      </w:r>
      <w:r w:rsidR="00D12A4A" w:rsidRPr="00D12A4A">
        <w:rPr>
          <w:i/>
          <w:iCs/>
          <w:lang w:val="en-US"/>
        </w:rPr>
        <w:t>This section should provide an analysis of the SAI’s prospects for future performance improvements, based on the summary of ongoing and planned capacity development efforts provided in section 5 of the SAI-PR</w:t>
      </w:r>
      <w:r w:rsidR="00A75E2D">
        <w:rPr>
          <w:i/>
          <w:iCs/>
          <w:lang w:val="en-US"/>
        </w:rPr>
        <w:t>.</w:t>
      </w:r>
      <w:r w:rsidR="006D5BB5" w:rsidRPr="006D5BB5">
        <w:rPr>
          <w:rFonts w:ascii="Helvetica" w:hAnsi="Helvetica" w:cs="Helvetica"/>
          <w:color w:val="8B8C8D"/>
          <w:sz w:val="20"/>
          <w:szCs w:val="20"/>
          <w:lang w:val="en-US"/>
        </w:rPr>
        <w:t xml:space="preserve"> </w:t>
      </w:r>
      <w:r w:rsidR="00B823FC" w:rsidRPr="00B823FC">
        <w:rPr>
          <w:rFonts w:ascii="Helvetica" w:hAnsi="Helvetica" w:cs="Helvetica"/>
          <w:b/>
          <w:bCs/>
          <w:sz w:val="20"/>
          <w:szCs w:val="20"/>
          <w:lang w:val="en-US"/>
        </w:rPr>
        <w:t xml:space="preserve">NOTE! </w:t>
      </w:r>
      <w:r w:rsidR="006D5BB5" w:rsidRPr="006D5BB5">
        <w:rPr>
          <w:i/>
          <w:iCs/>
          <w:lang w:val="en-US"/>
        </w:rPr>
        <w:t>Th</w:t>
      </w:r>
      <w:r w:rsidR="00B823FC">
        <w:rPr>
          <w:i/>
          <w:iCs/>
          <w:lang w:val="en-US"/>
        </w:rPr>
        <w:t>is</w:t>
      </w:r>
      <w:r w:rsidR="006D5BB5" w:rsidRPr="006D5BB5">
        <w:rPr>
          <w:i/>
          <w:iCs/>
          <w:lang w:val="en-US"/>
        </w:rPr>
        <w:t xml:space="preserve"> section, and the SAI PMF </w:t>
      </w:r>
      <w:proofErr w:type="gramStart"/>
      <w:r w:rsidR="006D5BB5" w:rsidRPr="006D5BB5">
        <w:rPr>
          <w:i/>
          <w:iCs/>
          <w:lang w:val="en-US"/>
        </w:rPr>
        <w:t>report as a whole, should</w:t>
      </w:r>
      <w:proofErr w:type="gramEnd"/>
      <w:r w:rsidR="006D5BB5" w:rsidRPr="006D5BB5">
        <w:rPr>
          <w:i/>
          <w:iCs/>
          <w:lang w:val="en-US"/>
        </w:rPr>
        <w:t xml:space="preserve"> not make recommendations for the future capacity</w:t>
      </w:r>
      <w:r w:rsidR="006D5BB5">
        <w:rPr>
          <w:i/>
          <w:iCs/>
          <w:lang w:val="en-US"/>
        </w:rPr>
        <w:t xml:space="preserve"> </w:t>
      </w:r>
      <w:r w:rsidR="006D5BB5" w:rsidRPr="006D5BB5">
        <w:rPr>
          <w:i/>
          <w:iCs/>
          <w:lang w:val="en-US"/>
        </w:rPr>
        <w:t xml:space="preserve">development </w:t>
      </w:r>
      <w:proofErr w:type="spellStart"/>
      <w:r w:rsidR="006D5BB5" w:rsidRPr="006D5BB5">
        <w:rPr>
          <w:i/>
          <w:iCs/>
          <w:lang w:val="en-US"/>
        </w:rPr>
        <w:t>programme</w:t>
      </w:r>
      <w:proofErr w:type="spellEnd"/>
      <w:r w:rsidR="006D5BB5" w:rsidRPr="006D5BB5">
        <w:rPr>
          <w:i/>
          <w:iCs/>
          <w:lang w:val="en-US"/>
        </w:rPr>
        <w:t xml:space="preserve"> and should not include a judgement as to the adequacy, appropriateness and feasibility</w:t>
      </w:r>
      <w:r w:rsidR="006D5BB5">
        <w:rPr>
          <w:i/>
          <w:iCs/>
          <w:lang w:val="en-US"/>
        </w:rPr>
        <w:t xml:space="preserve"> </w:t>
      </w:r>
      <w:r w:rsidR="006D5BB5" w:rsidRPr="006D5BB5">
        <w:rPr>
          <w:i/>
          <w:iCs/>
          <w:lang w:val="en-US"/>
        </w:rPr>
        <w:t xml:space="preserve">of the SAI’s capacity development </w:t>
      </w:r>
      <w:proofErr w:type="spellStart"/>
      <w:r w:rsidR="006D5BB5" w:rsidRPr="006D5BB5">
        <w:rPr>
          <w:i/>
          <w:iCs/>
          <w:lang w:val="en-US"/>
        </w:rPr>
        <w:t>programme</w:t>
      </w:r>
      <w:proofErr w:type="spellEnd"/>
      <w:r w:rsidR="006D5BB5" w:rsidRPr="006D5BB5">
        <w:rPr>
          <w:i/>
          <w:iCs/>
          <w:lang w:val="en-US"/>
        </w:rPr>
        <w:t>. Such considerations may be taken forward by the SAI in a separate,</w:t>
      </w:r>
      <w:r w:rsidR="006D5BB5">
        <w:rPr>
          <w:i/>
          <w:iCs/>
          <w:lang w:val="en-US"/>
        </w:rPr>
        <w:t xml:space="preserve"> </w:t>
      </w:r>
      <w:r w:rsidR="006D5BB5" w:rsidRPr="006D5BB5">
        <w:rPr>
          <w:i/>
          <w:iCs/>
          <w:lang w:val="en-US"/>
        </w:rPr>
        <w:t>complementary process</w:t>
      </w:r>
      <w:r w:rsidR="00D12A4A">
        <w:rPr>
          <w:lang w:val="en-US"/>
        </w:rPr>
        <w:t>]</w:t>
      </w:r>
      <w:r w:rsidR="00D12A4A" w:rsidRPr="00D12A4A">
        <w:rPr>
          <w:lang w:val="en-US"/>
        </w:rPr>
        <w:t>.</w:t>
      </w:r>
      <w:r w:rsidR="00D12A4A">
        <w:rPr>
          <w:lang w:val="en-US"/>
        </w:rPr>
        <w:t xml:space="preserve"> </w:t>
      </w:r>
    </w:p>
    <w:p w14:paraId="1DB2D75B" w14:textId="1608564D" w:rsidR="00B873F5" w:rsidRDefault="00501F21" w:rsidP="00D12A4A">
      <w:pPr>
        <w:jc w:val="both"/>
        <w:rPr>
          <w:i/>
          <w:iCs/>
          <w:lang w:val="en-US"/>
        </w:rPr>
      </w:pPr>
      <w:r>
        <w:rPr>
          <w:i/>
          <w:iCs/>
          <w:lang w:val="en-US"/>
        </w:rPr>
        <w:t>[</w:t>
      </w:r>
      <w:r w:rsidR="00514265">
        <w:rPr>
          <w:i/>
          <w:iCs/>
          <w:lang w:val="en-US"/>
        </w:rPr>
        <w:t>You should</w:t>
      </w:r>
      <w:r>
        <w:rPr>
          <w:i/>
          <w:iCs/>
          <w:lang w:val="en-US"/>
        </w:rPr>
        <w:t xml:space="preserve"> as a minimum</w:t>
      </w:r>
      <w:r w:rsidR="00514265">
        <w:rPr>
          <w:i/>
          <w:iCs/>
          <w:lang w:val="en-US"/>
        </w:rPr>
        <w:t xml:space="preserve"> </w:t>
      </w:r>
      <w:r w:rsidR="00D12A4A">
        <w:rPr>
          <w:i/>
          <w:iCs/>
          <w:lang w:val="en-US"/>
        </w:rPr>
        <w:t xml:space="preserve">analyse and </w:t>
      </w:r>
      <w:r w:rsidR="00514265">
        <w:rPr>
          <w:i/>
          <w:iCs/>
          <w:lang w:val="en-US"/>
        </w:rPr>
        <w:t xml:space="preserve">describe the following]: </w:t>
      </w:r>
    </w:p>
    <w:p w14:paraId="372C8F1D" w14:textId="5E5E21A8" w:rsidR="00D12A4A" w:rsidRDefault="00D12A4A" w:rsidP="00C22C51">
      <w:pPr>
        <w:pStyle w:val="ListParagraph"/>
        <w:numPr>
          <w:ilvl w:val="0"/>
          <w:numId w:val="34"/>
        </w:numPr>
        <w:jc w:val="both"/>
        <w:rPr>
          <w:lang w:val="en-US"/>
        </w:rPr>
      </w:pPr>
      <w:r w:rsidRPr="00D12A4A">
        <w:rPr>
          <w:i/>
          <w:iCs/>
          <w:lang w:val="en-US"/>
        </w:rPr>
        <w:t>[</w:t>
      </w:r>
      <w:r w:rsidR="005359AE">
        <w:rPr>
          <w:i/>
          <w:iCs/>
          <w:lang w:val="en-US"/>
        </w:rPr>
        <w:t>W</w:t>
      </w:r>
      <w:r w:rsidR="00B823FC">
        <w:rPr>
          <w:i/>
          <w:iCs/>
          <w:lang w:val="en-US"/>
        </w:rPr>
        <w:t xml:space="preserve">hether </w:t>
      </w:r>
      <w:r w:rsidR="00B823FC" w:rsidRPr="00D12A4A">
        <w:rPr>
          <w:i/>
          <w:iCs/>
          <w:lang w:val="en-US"/>
        </w:rPr>
        <w:t>current and planned capacity development initiatives</w:t>
      </w:r>
      <w:r w:rsidR="00B823FC">
        <w:rPr>
          <w:i/>
          <w:iCs/>
          <w:lang w:val="en-US"/>
        </w:rPr>
        <w:t xml:space="preserve"> are</w:t>
      </w:r>
      <w:r w:rsidR="00B823FC" w:rsidRPr="00D12A4A">
        <w:rPr>
          <w:i/>
          <w:iCs/>
          <w:lang w:val="en-US"/>
        </w:rPr>
        <w:t xml:space="preserve"> addressing</w:t>
      </w:r>
      <w:r w:rsidR="00B823FC">
        <w:rPr>
          <w:i/>
          <w:iCs/>
          <w:lang w:val="en-US"/>
        </w:rPr>
        <w:t xml:space="preserve"> the</w:t>
      </w:r>
      <w:r w:rsidRPr="00D12A4A">
        <w:rPr>
          <w:i/>
          <w:iCs/>
          <w:lang w:val="en-US"/>
        </w:rPr>
        <w:t xml:space="preserve"> </w:t>
      </w:r>
      <w:r w:rsidR="00B823FC">
        <w:rPr>
          <w:i/>
          <w:iCs/>
          <w:lang w:val="en-US"/>
        </w:rPr>
        <w:t xml:space="preserve">root causes of SAI performance identified in this assessment. The root causes should be described in the integrated assessment section d i). </w:t>
      </w:r>
      <w:r w:rsidR="00514265" w:rsidRPr="00D12A4A">
        <w:rPr>
          <w:i/>
          <w:iCs/>
          <w:lang w:val="en-US"/>
        </w:rPr>
        <w:t>As part of analyzing the SAI PMF results and writing the integrated assessment</w:t>
      </w:r>
      <w:r w:rsidR="00B823FC">
        <w:rPr>
          <w:i/>
          <w:iCs/>
          <w:lang w:val="en-US"/>
        </w:rPr>
        <w:t xml:space="preserve"> </w:t>
      </w:r>
      <w:r w:rsidR="00A73770" w:rsidRPr="00D12A4A">
        <w:rPr>
          <w:i/>
          <w:iCs/>
          <w:lang w:val="en-US"/>
        </w:rPr>
        <w:t xml:space="preserve">you </w:t>
      </w:r>
      <w:r w:rsidR="00B823FC">
        <w:rPr>
          <w:i/>
          <w:iCs/>
          <w:lang w:val="en-US"/>
        </w:rPr>
        <w:t xml:space="preserve">should have conducted </w:t>
      </w:r>
      <w:r w:rsidR="00A73770" w:rsidRPr="00D12A4A">
        <w:rPr>
          <w:i/>
          <w:iCs/>
          <w:lang w:val="en-US"/>
        </w:rPr>
        <w:t xml:space="preserve">a root cause </w:t>
      </w:r>
      <w:r w:rsidR="00B823FC">
        <w:rPr>
          <w:i/>
          <w:iCs/>
          <w:lang w:val="en-US"/>
        </w:rPr>
        <w:t xml:space="preserve">analysis to identify the </w:t>
      </w:r>
      <w:r w:rsidR="00FA55EA">
        <w:rPr>
          <w:i/>
          <w:iCs/>
          <w:lang w:val="en-US"/>
        </w:rPr>
        <w:t xml:space="preserve">underlying factors that </w:t>
      </w:r>
      <w:r w:rsidR="00B823FC">
        <w:rPr>
          <w:i/>
          <w:iCs/>
          <w:lang w:val="en-US"/>
        </w:rPr>
        <w:t xml:space="preserve">explains </w:t>
      </w:r>
      <w:r>
        <w:rPr>
          <w:i/>
          <w:iCs/>
          <w:lang w:val="en-US"/>
        </w:rPr>
        <w:t>how your SAI is performing in its core function</w:t>
      </w:r>
      <w:r w:rsidR="00B823FC">
        <w:rPr>
          <w:i/>
          <w:iCs/>
          <w:lang w:val="en-US"/>
        </w:rPr>
        <w:t>s</w:t>
      </w:r>
      <w:r w:rsidR="00A73770" w:rsidRPr="00D12A4A">
        <w:rPr>
          <w:lang w:val="en-US"/>
        </w:rPr>
        <w:t>].</w:t>
      </w:r>
    </w:p>
    <w:p w14:paraId="62A6CFF7" w14:textId="77777777" w:rsidR="00D12A4A" w:rsidRDefault="00D12A4A" w:rsidP="00D12A4A">
      <w:pPr>
        <w:pStyle w:val="ListParagraph"/>
        <w:jc w:val="both"/>
        <w:rPr>
          <w:i/>
          <w:iCs/>
          <w:lang w:val="en-US"/>
        </w:rPr>
      </w:pPr>
    </w:p>
    <w:p w14:paraId="270128EC" w14:textId="2BAEF239" w:rsidR="00514265" w:rsidRDefault="00D12A4A" w:rsidP="00D12A4A">
      <w:pPr>
        <w:pStyle w:val="ListParagraph"/>
        <w:jc w:val="both"/>
        <w:rPr>
          <w:i/>
          <w:iCs/>
          <w:lang w:val="en-US"/>
        </w:rPr>
      </w:pPr>
      <w:r>
        <w:rPr>
          <w:i/>
          <w:iCs/>
          <w:lang w:val="en-US"/>
        </w:rPr>
        <w:lastRenderedPageBreak/>
        <w:t xml:space="preserve">[Example: </w:t>
      </w:r>
      <w:r w:rsidR="00B24164">
        <w:rPr>
          <w:i/>
          <w:iCs/>
          <w:lang w:val="en-US"/>
        </w:rPr>
        <w:t xml:space="preserve">one of the </w:t>
      </w:r>
      <w:r w:rsidR="006E0DCD">
        <w:rPr>
          <w:i/>
          <w:iCs/>
          <w:lang w:val="en-US"/>
        </w:rPr>
        <w:t xml:space="preserve">significant </w:t>
      </w:r>
      <w:r w:rsidR="00B24164">
        <w:rPr>
          <w:i/>
          <w:iCs/>
          <w:lang w:val="en-US"/>
        </w:rPr>
        <w:t>findings from</w:t>
      </w:r>
      <w:r w:rsidR="005359AE">
        <w:rPr>
          <w:i/>
          <w:iCs/>
          <w:lang w:val="en-US"/>
        </w:rPr>
        <w:t xml:space="preserve"> the</w:t>
      </w:r>
      <w:r w:rsidR="00B24164">
        <w:rPr>
          <w:i/>
          <w:iCs/>
          <w:lang w:val="en-US"/>
        </w:rPr>
        <w:t xml:space="preserve"> </w:t>
      </w:r>
      <w:r>
        <w:rPr>
          <w:i/>
          <w:iCs/>
          <w:lang w:val="en-US"/>
        </w:rPr>
        <w:t>SAI PMF assessment is low audit quality for financial audits</w:t>
      </w:r>
      <w:r w:rsidR="003A0F86">
        <w:rPr>
          <w:i/>
          <w:iCs/>
          <w:lang w:val="en-US"/>
        </w:rPr>
        <w:t xml:space="preserve"> (Domain C)</w:t>
      </w:r>
      <w:r w:rsidR="00B24164">
        <w:rPr>
          <w:i/>
          <w:iCs/>
          <w:lang w:val="en-US"/>
        </w:rPr>
        <w:t xml:space="preserve"> and</w:t>
      </w:r>
      <w:r w:rsidR="005359AE">
        <w:rPr>
          <w:i/>
          <w:iCs/>
          <w:lang w:val="en-US"/>
        </w:rPr>
        <w:t xml:space="preserve"> the assessors have </w:t>
      </w:r>
      <w:r w:rsidR="00B24164">
        <w:rPr>
          <w:i/>
          <w:iCs/>
          <w:lang w:val="en-US"/>
        </w:rPr>
        <w:t xml:space="preserve">through </w:t>
      </w:r>
      <w:r w:rsidR="005359AE">
        <w:rPr>
          <w:i/>
          <w:iCs/>
          <w:lang w:val="en-US"/>
        </w:rPr>
        <w:t>the</w:t>
      </w:r>
      <w:r w:rsidR="00B24164">
        <w:rPr>
          <w:i/>
          <w:iCs/>
          <w:lang w:val="en-US"/>
        </w:rPr>
        <w:t xml:space="preserve"> root cause analysis identified low staff capacity due to limited training in </w:t>
      </w:r>
      <w:r w:rsidR="003A0F86">
        <w:rPr>
          <w:i/>
          <w:iCs/>
          <w:lang w:val="en-US"/>
        </w:rPr>
        <w:t>key aspects of conducting a financial audit</w:t>
      </w:r>
      <w:r w:rsidR="005359AE">
        <w:rPr>
          <w:i/>
          <w:iCs/>
          <w:lang w:val="en-US"/>
        </w:rPr>
        <w:t xml:space="preserve"> </w:t>
      </w:r>
      <w:r w:rsidR="003A0F86">
        <w:rPr>
          <w:i/>
          <w:iCs/>
          <w:lang w:val="en-US"/>
        </w:rPr>
        <w:t xml:space="preserve">(Domain E) </w:t>
      </w:r>
      <w:r w:rsidR="005359AE">
        <w:rPr>
          <w:i/>
          <w:iCs/>
          <w:lang w:val="en-US"/>
        </w:rPr>
        <w:t>as the underlying explanation</w:t>
      </w:r>
      <w:r w:rsidR="00B24164">
        <w:rPr>
          <w:i/>
          <w:iCs/>
          <w:lang w:val="en-US"/>
        </w:rPr>
        <w:t>. The</w:t>
      </w:r>
      <w:r w:rsidR="005359AE">
        <w:rPr>
          <w:i/>
          <w:iCs/>
          <w:lang w:val="en-US"/>
        </w:rPr>
        <w:t>n</w:t>
      </w:r>
      <w:r w:rsidR="00B24164">
        <w:rPr>
          <w:i/>
          <w:iCs/>
          <w:lang w:val="en-US"/>
        </w:rPr>
        <w:t xml:space="preserve"> </w:t>
      </w:r>
      <w:r w:rsidR="0088075B">
        <w:rPr>
          <w:i/>
          <w:iCs/>
          <w:lang w:val="en-US"/>
        </w:rPr>
        <w:t xml:space="preserve">examine </w:t>
      </w:r>
      <w:r w:rsidR="00B24164">
        <w:rPr>
          <w:i/>
          <w:iCs/>
          <w:lang w:val="en-US"/>
        </w:rPr>
        <w:t>whether your current or planned capacity development initiatives target</w:t>
      </w:r>
      <w:r w:rsidR="0088075B">
        <w:rPr>
          <w:i/>
          <w:iCs/>
          <w:lang w:val="en-US"/>
        </w:rPr>
        <w:t xml:space="preserve"> appropriate</w:t>
      </w:r>
      <w:r w:rsidR="00B24164">
        <w:rPr>
          <w:i/>
          <w:iCs/>
          <w:lang w:val="en-US"/>
        </w:rPr>
        <w:t xml:space="preserve"> training for financial auditors</w:t>
      </w:r>
      <w:r w:rsidR="0088075B">
        <w:rPr>
          <w:i/>
          <w:iCs/>
          <w:lang w:val="en-US"/>
        </w:rPr>
        <w:t>.</w:t>
      </w:r>
      <w:r w:rsidR="00B24164">
        <w:rPr>
          <w:i/>
          <w:iCs/>
          <w:lang w:val="en-US"/>
        </w:rPr>
        <w:t xml:space="preserve"> This will provide useful information for the</w:t>
      </w:r>
      <w:r w:rsidR="005359AE">
        <w:rPr>
          <w:i/>
          <w:iCs/>
          <w:lang w:val="en-US"/>
        </w:rPr>
        <w:t xml:space="preserve"> SAI]. </w:t>
      </w:r>
    </w:p>
    <w:p w14:paraId="567FD2C1" w14:textId="77777777" w:rsidR="00B24164" w:rsidRPr="00D12A4A" w:rsidRDefault="00B24164" w:rsidP="00D12A4A">
      <w:pPr>
        <w:pStyle w:val="ListParagraph"/>
        <w:jc w:val="both"/>
        <w:rPr>
          <w:lang w:val="en-US"/>
        </w:rPr>
      </w:pPr>
    </w:p>
    <w:p w14:paraId="46177AA3" w14:textId="074FA655" w:rsidR="00A73770" w:rsidRDefault="00A73770" w:rsidP="00C22C51">
      <w:pPr>
        <w:pStyle w:val="ListParagraph"/>
        <w:numPr>
          <w:ilvl w:val="0"/>
          <w:numId w:val="34"/>
        </w:numPr>
        <w:jc w:val="both"/>
        <w:rPr>
          <w:i/>
          <w:iCs/>
          <w:lang w:val="en-US"/>
        </w:rPr>
      </w:pPr>
      <w:r w:rsidRPr="005359AE">
        <w:rPr>
          <w:i/>
          <w:iCs/>
          <w:lang w:val="en-US"/>
        </w:rPr>
        <w:t>[</w:t>
      </w:r>
      <w:r w:rsidR="005359AE" w:rsidRPr="005359AE">
        <w:rPr>
          <w:i/>
          <w:iCs/>
          <w:lang w:val="en-US"/>
        </w:rPr>
        <w:t>S</w:t>
      </w:r>
      <w:r w:rsidR="00D12A4A" w:rsidRPr="005359AE">
        <w:rPr>
          <w:i/>
          <w:iCs/>
          <w:lang w:val="en-US"/>
        </w:rPr>
        <w:t xml:space="preserve">ustainability of </w:t>
      </w:r>
      <w:r w:rsidRPr="005359AE">
        <w:rPr>
          <w:i/>
          <w:iCs/>
          <w:lang w:val="en-US"/>
        </w:rPr>
        <w:t>capacity development</w:t>
      </w:r>
      <w:r w:rsidRPr="005359AE">
        <w:rPr>
          <w:b/>
          <w:bCs/>
          <w:i/>
          <w:iCs/>
          <w:lang w:val="en-US"/>
        </w:rPr>
        <w:t xml:space="preserve"> </w:t>
      </w:r>
      <w:r w:rsidRPr="005359AE">
        <w:rPr>
          <w:i/>
          <w:iCs/>
          <w:lang w:val="en-US"/>
        </w:rPr>
        <w:t>activities</w:t>
      </w:r>
      <w:r w:rsidR="005359AE" w:rsidRPr="005359AE">
        <w:rPr>
          <w:i/>
          <w:iCs/>
          <w:lang w:val="en-US"/>
        </w:rPr>
        <w:t xml:space="preserve">: </w:t>
      </w:r>
      <w:r w:rsidR="005359AE">
        <w:rPr>
          <w:i/>
          <w:iCs/>
          <w:lang w:val="en-US"/>
        </w:rPr>
        <w:t xml:space="preserve">including the </w:t>
      </w:r>
      <w:r w:rsidRPr="005359AE">
        <w:rPr>
          <w:i/>
          <w:iCs/>
          <w:lang w:val="en-US"/>
        </w:rPr>
        <w:t>length of capacity development initiatives and the SAI’s approach to simultaneously developing professional, organizational and institutional capacity</w:t>
      </w:r>
      <w:r w:rsidR="005359AE">
        <w:rPr>
          <w:i/>
          <w:iCs/>
          <w:lang w:val="en-US"/>
        </w:rPr>
        <w:t>.</w:t>
      </w:r>
      <w:r>
        <w:rPr>
          <w:i/>
          <w:iCs/>
          <w:lang w:val="en-US"/>
        </w:rPr>
        <w:t>]</w:t>
      </w:r>
    </w:p>
    <w:p w14:paraId="23E7CAF8" w14:textId="557BAC86" w:rsidR="00B24164" w:rsidRPr="00B24164" w:rsidRDefault="00B24164" w:rsidP="00B24164">
      <w:pPr>
        <w:jc w:val="both"/>
        <w:rPr>
          <w:i/>
          <w:iCs/>
          <w:lang w:val="en-US"/>
        </w:rPr>
      </w:pPr>
      <w:r>
        <w:rPr>
          <w:i/>
          <w:iCs/>
          <w:lang w:val="en-US"/>
        </w:rPr>
        <w:t>[If possible, also include information about the following</w:t>
      </w:r>
      <w:r w:rsidRPr="00B24164">
        <w:rPr>
          <w:rFonts w:ascii="Helvetica" w:hAnsi="Helvetica" w:cs="Helvetica"/>
          <w:color w:val="8B8C8D"/>
          <w:sz w:val="20"/>
          <w:szCs w:val="20"/>
          <w:lang w:val="en-US"/>
        </w:rPr>
        <w:t xml:space="preserve"> </w:t>
      </w:r>
      <w:r w:rsidRPr="00B24164">
        <w:rPr>
          <w:i/>
          <w:iCs/>
          <w:lang w:val="en-US"/>
        </w:rPr>
        <w:t>institutional factors</w:t>
      </w:r>
      <w:r>
        <w:rPr>
          <w:i/>
          <w:iCs/>
          <w:lang w:val="en-US"/>
        </w:rPr>
        <w:t xml:space="preserve"> that</w:t>
      </w:r>
      <w:r w:rsidRPr="00B24164">
        <w:rPr>
          <w:i/>
          <w:iCs/>
          <w:lang w:val="en-US"/>
        </w:rPr>
        <w:t xml:space="preserve"> are likely to be supportive of effective SAI capacity development</w:t>
      </w:r>
      <w:r>
        <w:rPr>
          <w:i/>
          <w:iCs/>
          <w:lang w:val="en-US"/>
        </w:rPr>
        <w:t>]:</w:t>
      </w:r>
    </w:p>
    <w:p w14:paraId="4021812B" w14:textId="04554F01" w:rsidR="00B24164" w:rsidRPr="00B24164" w:rsidRDefault="00B24164" w:rsidP="00C22C51">
      <w:pPr>
        <w:pStyle w:val="ListParagraph"/>
        <w:numPr>
          <w:ilvl w:val="0"/>
          <w:numId w:val="31"/>
        </w:numPr>
        <w:jc w:val="both"/>
        <w:rPr>
          <w:i/>
          <w:iCs/>
          <w:lang w:val="en-US"/>
        </w:rPr>
      </w:pPr>
      <w:r w:rsidRPr="005359AE">
        <w:rPr>
          <w:i/>
          <w:iCs/>
          <w:lang w:val="en-US"/>
        </w:rPr>
        <w:t>[SAI leadership and ownership of</w:t>
      </w:r>
      <w:r w:rsidRPr="00B24164">
        <w:rPr>
          <w:i/>
          <w:iCs/>
          <w:lang w:val="en-US"/>
        </w:rPr>
        <w:t xml:space="preserve"> capacity development planning, implementation and monitoring, putting the SAI at the </w:t>
      </w:r>
      <w:proofErr w:type="spellStart"/>
      <w:r w:rsidRPr="00B24164">
        <w:rPr>
          <w:i/>
          <w:iCs/>
          <w:lang w:val="en-US"/>
        </w:rPr>
        <w:t>centre</w:t>
      </w:r>
      <w:proofErr w:type="spellEnd"/>
      <w:r w:rsidRPr="00B24164">
        <w:rPr>
          <w:i/>
          <w:iCs/>
          <w:lang w:val="en-US"/>
        </w:rPr>
        <w:t xml:space="preserve"> of change management activities].</w:t>
      </w:r>
    </w:p>
    <w:p w14:paraId="0FA9F8A3" w14:textId="76AEA1DB" w:rsidR="00B873F5" w:rsidRPr="000821D2" w:rsidRDefault="00B24164" w:rsidP="00C22C51">
      <w:pPr>
        <w:pStyle w:val="ListParagraph"/>
        <w:numPr>
          <w:ilvl w:val="0"/>
          <w:numId w:val="31"/>
        </w:numPr>
        <w:jc w:val="both"/>
      </w:pPr>
      <w:r w:rsidRPr="005359AE">
        <w:rPr>
          <w:i/>
          <w:iCs/>
          <w:lang w:val="en-US"/>
        </w:rPr>
        <w:t>[</w:t>
      </w:r>
      <w:proofErr w:type="spellStart"/>
      <w:r w:rsidRPr="005359AE">
        <w:rPr>
          <w:i/>
          <w:iCs/>
          <w:lang w:val="en-US"/>
        </w:rPr>
        <w:t>Harmonisation</w:t>
      </w:r>
      <w:proofErr w:type="spellEnd"/>
      <w:r w:rsidRPr="005359AE">
        <w:rPr>
          <w:i/>
          <w:iCs/>
          <w:lang w:val="en-US"/>
        </w:rPr>
        <w:t xml:space="preserve"> and alignment </w:t>
      </w:r>
      <w:r w:rsidRPr="005359AE">
        <w:rPr>
          <w:lang w:val="en-US"/>
        </w:rPr>
        <w:t>of</w:t>
      </w:r>
      <w:r w:rsidRPr="00B24164">
        <w:rPr>
          <w:lang w:val="en-US"/>
        </w:rPr>
        <w:t xml:space="preserve"> support to</w:t>
      </w:r>
      <w:r w:rsidRPr="00B24164">
        <w:rPr>
          <w:i/>
          <w:iCs/>
          <w:lang w:val="en-US"/>
        </w:rPr>
        <w:t xml:space="preserve"> the SAI from and between the INTOSAI and donor communities, ensuring that all support is aligned behind the same SAI-led plans and is properly coordinated between different providers of support].</w:t>
      </w:r>
    </w:p>
    <w:p w14:paraId="7211AD17" w14:textId="6EE9D40A" w:rsidR="00227410" w:rsidRDefault="00227410" w:rsidP="00CB38DC">
      <w:pPr>
        <w:spacing w:afterLines="20" w:after="48"/>
        <w:jc w:val="both"/>
        <w:rPr>
          <w:i/>
          <w:iCs/>
        </w:rPr>
      </w:pPr>
    </w:p>
    <w:p w14:paraId="6A1720C3" w14:textId="1450C185" w:rsidR="00CB38DC" w:rsidRDefault="00CB38DC" w:rsidP="00CB38DC">
      <w:pPr>
        <w:spacing w:afterLines="20" w:after="48"/>
        <w:jc w:val="both"/>
        <w:rPr>
          <w:i/>
          <w:iCs/>
        </w:rPr>
      </w:pPr>
    </w:p>
    <w:p w14:paraId="741C8BF8" w14:textId="77777777" w:rsidR="0017788F" w:rsidRDefault="0017788F" w:rsidP="009E11F9"/>
    <w:p w14:paraId="5AA1BF3F" w14:textId="282598A1" w:rsidR="009E11F9" w:rsidRDefault="009E11F9" w:rsidP="006D5BB1">
      <w:pPr>
        <w:pStyle w:val="ListParagraph"/>
      </w:pPr>
    </w:p>
    <w:p w14:paraId="4BB519EF" w14:textId="77777777" w:rsidR="004650CA" w:rsidRDefault="004650CA" w:rsidP="006D05A5">
      <w:pPr>
        <w:pStyle w:val="ListParagraph"/>
        <w:ind w:left="360"/>
      </w:pPr>
    </w:p>
    <w:p w14:paraId="6DDAFABE" w14:textId="3E2DCA8E" w:rsidR="009E11F9" w:rsidRPr="009E11F9" w:rsidRDefault="009E11F9" w:rsidP="009E11F9">
      <w:pPr>
        <w:rPr>
          <w:lang w:val="en-US"/>
        </w:rPr>
      </w:pPr>
    </w:p>
    <w:p w14:paraId="28ABC9ED" w14:textId="73F57CDF" w:rsidR="00CB38DC" w:rsidRPr="00F50335" w:rsidRDefault="00CB38DC" w:rsidP="00CB38DC">
      <w:pPr>
        <w:spacing w:afterLines="20" w:after="48"/>
        <w:jc w:val="both"/>
        <w:rPr>
          <w:lang w:val="en-US"/>
        </w:rPr>
      </w:pPr>
    </w:p>
    <w:p w14:paraId="2BC46216" w14:textId="50B19862" w:rsidR="00CB38DC" w:rsidRPr="00F50335" w:rsidRDefault="00CB38DC" w:rsidP="00CB38DC">
      <w:pPr>
        <w:spacing w:afterLines="20" w:after="48"/>
        <w:jc w:val="both"/>
      </w:pPr>
    </w:p>
    <w:p w14:paraId="482FD5BF" w14:textId="482831C2" w:rsidR="00CB38DC" w:rsidRDefault="00CB38DC" w:rsidP="00CB38DC">
      <w:pPr>
        <w:spacing w:afterLines="20" w:after="48"/>
        <w:jc w:val="both"/>
        <w:rPr>
          <w:i/>
          <w:iCs/>
        </w:rPr>
      </w:pPr>
    </w:p>
    <w:p w14:paraId="4909AFF3" w14:textId="49A4F8D6" w:rsidR="00CB38DC" w:rsidRDefault="00CB38DC" w:rsidP="00CB38DC">
      <w:pPr>
        <w:spacing w:afterLines="20" w:after="48"/>
        <w:jc w:val="both"/>
        <w:rPr>
          <w:i/>
          <w:iCs/>
        </w:rPr>
      </w:pPr>
    </w:p>
    <w:p w14:paraId="58EB07B3" w14:textId="52C4F0A9" w:rsidR="00CB38DC" w:rsidRDefault="00CB38DC" w:rsidP="00CB38DC">
      <w:pPr>
        <w:spacing w:afterLines="20" w:after="48"/>
        <w:jc w:val="both"/>
        <w:rPr>
          <w:i/>
          <w:iCs/>
        </w:rPr>
      </w:pPr>
    </w:p>
    <w:p w14:paraId="685173B6" w14:textId="767CEA99" w:rsidR="00CB38DC" w:rsidRDefault="00CB38DC" w:rsidP="00CB38DC">
      <w:pPr>
        <w:spacing w:afterLines="20" w:after="48"/>
        <w:jc w:val="both"/>
        <w:rPr>
          <w:i/>
          <w:iCs/>
        </w:rPr>
      </w:pPr>
    </w:p>
    <w:p w14:paraId="3140F362" w14:textId="23076627" w:rsidR="00CB38DC" w:rsidRDefault="00CB38DC" w:rsidP="00CB38DC">
      <w:pPr>
        <w:spacing w:afterLines="20" w:after="48"/>
        <w:jc w:val="both"/>
        <w:rPr>
          <w:i/>
          <w:iCs/>
        </w:rPr>
      </w:pPr>
    </w:p>
    <w:p w14:paraId="6DE6A2C8" w14:textId="15145C90" w:rsidR="00CB38DC" w:rsidRDefault="00CB38DC" w:rsidP="00CB38DC">
      <w:pPr>
        <w:spacing w:afterLines="20" w:after="48"/>
        <w:jc w:val="both"/>
        <w:rPr>
          <w:i/>
          <w:iCs/>
        </w:rPr>
      </w:pPr>
    </w:p>
    <w:p w14:paraId="492FC46C" w14:textId="0C3D1B90" w:rsidR="00CB38DC" w:rsidRDefault="00CB38DC" w:rsidP="00CB38DC">
      <w:pPr>
        <w:spacing w:afterLines="20" w:after="48"/>
        <w:jc w:val="both"/>
        <w:rPr>
          <w:i/>
          <w:iCs/>
        </w:rPr>
      </w:pPr>
    </w:p>
    <w:p w14:paraId="1F572088" w14:textId="69ED37FA" w:rsidR="00CB38DC" w:rsidRDefault="00CB38DC" w:rsidP="00CB38DC">
      <w:pPr>
        <w:spacing w:afterLines="20" w:after="48"/>
        <w:jc w:val="both"/>
        <w:rPr>
          <w:i/>
          <w:iCs/>
        </w:rPr>
      </w:pPr>
    </w:p>
    <w:p w14:paraId="4C896D74" w14:textId="2FB4095A" w:rsidR="00CB38DC" w:rsidRDefault="00CB38DC" w:rsidP="00CB38DC">
      <w:pPr>
        <w:spacing w:afterLines="20" w:after="48"/>
        <w:jc w:val="both"/>
        <w:rPr>
          <w:i/>
          <w:iCs/>
        </w:rPr>
      </w:pPr>
    </w:p>
    <w:p w14:paraId="28D77E17" w14:textId="21AA2D97" w:rsidR="00CB38DC" w:rsidRDefault="00CB38DC" w:rsidP="00CB38DC">
      <w:pPr>
        <w:spacing w:afterLines="20" w:after="48"/>
        <w:jc w:val="both"/>
        <w:rPr>
          <w:i/>
          <w:iCs/>
        </w:rPr>
      </w:pPr>
    </w:p>
    <w:p w14:paraId="18A3C889" w14:textId="757FBC4C" w:rsidR="00CB38DC" w:rsidRDefault="00CB38DC" w:rsidP="00CB38DC">
      <w:pPr>
        <w:spacing w:afterLines="20" w:after="48"/>
        <w:jc w:val="both"/>
        <w:rPr>
          <w:i/>
          <w:iCs/>
        </w:rPr>
      </w:pPr>
    </w:p>
    <w:p w14:paraId="4067954A" w14:textId="20BDACC7" w:rsidR="00CB38DC" w:rsidRDefault="00CB38DC" w:rsidP="00CB38DC">
      <w:pPr>
        <w:spacing w:afterLines="20" w:after="48"/>
        <w:jc w:val="both"/>
        <w:rPr>
          <w:i/>
          <w:iCs/>
        </w:rPr>
      </w:pPr>
    </w:p>
    <w:p w14:paraId="279A0717" w14:textId="3C4D4985" w:rsidR="00CB38DC" w:rsidRDefault="00CB38DC" w:rsidP="00CB38DC">
      <w:pPr>
        <w:spacing w:afterLines="20" w:after="48"/>
        <w:jc w:val="both"/>
        <w:rPr>
          <w:i/>
          <w:iCs/>
        </w:rPr>
      </w:pPr>
    </w:p>
    <w:p w14:paraId="7C0A4F1A" w14:textId="1C6022A8" w:rsidR="001D1020" w:rsidRDefault="001D1020" w:rsidP="00CB38DC">
      <w:pPr>
        <w:spacing w:afterLines="20" w:after="48"/>
        <w:jc w:val="both"/>
        <w:rPr>
          <w:i/>
          <w:iCs/>
        </w:rPr>
      </w:pPr>
    </w:p>
    <w:p w14:paraId="2F1E43F3" w14:textId="77777777" w:rsidR="001D1020" w:rsidRDefault="001D1020" w:rsidP="00CB38DC">
      <w:pPr>
        <w:spacing w:afterLines="20" w:after="48"/>
        <w:jc w:val="both"/>
        <w:rPr>
          <w:i/>
          <w:iCs/>
        </w:rPr>
      </w:pPr>
    </w:p>
    <w:p w14:paraId="167FC7F6" w14:textId="77777777" w:rsidR="00370140" w:rsidRPr="00DA14C9" w:rsidRDefault="00370140" w:rsidP="00C22C51">
      <w:pPr>
        <w:pStyle w:val="Heading1"/>
        <w:numPr>
          <w:ilvl w:val="0"/>
          <w:numId w:val="33"/>
        </w:numPr>
      </w:pPr>
      <w:bookmarkStart w:id="21" w:name="_Toc379178692"/>
      <w:bookmarkStart w:id="22" w:name="_Toc118199851"/>
      <w:r w:rsidRPr="00DA14C9">
        <w:t xml:space="preserve">SAI </w:t>
      </w:r>
      <w:r w:rsidRPr="009435FB">
        <w:t>Management</w:t>
      </w:r>
      <w:r w:rsidRPr="00DA14C9">
        <w:t xml:space="preserve"> and Use of Results</w:t>
      </w:r>
      <w:bookmarkEnd w:id="21"/>
      <w:bookmarkEnd w:id="22"/>
    </w:p>
    <w:p w14:paraId="3F26F073" w14:textId="77777777" w:rsidR="00370140" w:rsidRDefault="00370140" w:rsidP="00370140">
      <w:pPr>
        <w:spacing w:afterLines="20" w:after="48"/>
        <w:jc w:val="both"/>
        <w:rPr>
          <w:bCs/>
          <w:color w:val="C0504D" w:themeColor="accent2"/>
        </w:rPr>
      </w:pPr>
      <w:r>
        <w:rPr>
          <w:bCs/>
          <w:color w:val="C0504D" w:themeColor="accent2"/>
        </w:rPr>
        <w:t>[</w:t>
      </w:r>
      <w:r w:rsidRPr="005D07EE">
        <w:rPr>
          <w:bCs/>
          <w:color w:val="C0504D" w:themeColor="accent2"/>
        </w:rPr>
        <w:t xml:space="preserve">To be inserted </w:t>
      </w:r>
      <w:r>
        <w:rPr>
          <w:bCs/>
          <w:color w:val="C0504D" w:themeColor="accent2"/>
        </w:rPr>
        <w:t>by the Head of the SAI]</w:t>
      </w:r>
    </w:p>
    <w:p w14:paraId="53E33B93" w14:textId="77777777" w:rsidR="00370140" w:rsidRDefault="00370140" w:rsidP="00370140">
      <w:pPr>
        <w:spacing w:afterLines="20" w:after="48"/>
        <w:jc w:val="both"/>
        <w:rPr>
          <w:bCs/>
          <w:color w:val="C0504D" w:themeColor="accent2"/>
        </w:rPr>
      </w:pPr>
    </w:p>
    <w:p w14:paraId="4F716166" w14:textId="77777777" w:rsidR="00370140" w:rsidRPr="00A40916" w:rsidRDefault="00370140" w:rsidP="00370140">
      <w:pPr>
        <w:spacing w:afterLines="20" w:after="48"/>
        <w:jc w:val="both"/>
        <w:rPr>
          <w:bCs/>
        </w:rPr>
      </w:pPr>
      <w:r w:rsidRPr="00A45081">
        <w:rPr>
          <w:bCs/>
          <w:lang w:val="en-US"/>
        </w:rPr>
        <w:t>[</w:t>
      </w:r>
      <w:r w:rsidRPr="009435FB">
        <w:rPr>
          <w:bCs/>
          <w:i/>
          <w:iCs/>
          <w:lang w:val="en-US"/>
        </w:rPr>
        <w:t xml:space="preserve">This section should be prepared by the SAI. The section should be used to record how the Head and senior management of the SAI intend to use the results of the assessment. In practice, it will be the last section to be </w:t>
      </w:r>
      <w:proofErr w:type="gramStart"/>
      <w:r w:rsidRPr="009435FB">
        <w:rPr>
          <w:bCs/>
          <w:i/>
          <w:iCs/>
          <w:lang w:val="en-US"/>
        </w:rPr>
        <w:t>completed, since</w:t>
      </w:r>
      <w:proofErr w:type="gramEnd"/>
      <w:r w:rsidRPr="009435FB">
        <w:rPr>
          <w:bCs/>
          <w:i/>
          <w:iCs/>
          <w:lang w:val="en-US"/>
        </w:rPr>
        <w:t xml:space="preserve"> the SAI management should give their reaction to the whole SAI-PR</w:t>
      </w:r>
      <w:r>
        <w:rPr>
          <w:bCs/>
          <w:lang w:val="en-US"/>
        </w:rPr>
        <w:t>]</w:t>
      </w:r>
      <w:r w:rsidRPr="00A40916">
        <w:rPr>
          <w:bCs/>
          <w:lang w:val="en-US"/>
        </w:rPr>
        <w:t>.</w:t>
      </w:r>
    </w:p>
    <w:p w14:paraId="667BE7DB" w14:textId="2E418D8F" w:rsidR="00467FFC" w:rsidRPr="005D07EE" w:rsidRDefault="00467FFC" w:rsidP="00826A5E">
      <w:pPr>
        <w:widowControl w:val="0"/>
        <w:autoSpaceDE w:val="0"/>
        <w:autoSpaceDN w:val="0"/>
        <w:adjustRightInd w:val="0"/>
        <w:spacing w:afterLines="20" w:after="48"/>
        <w:jc w:val="both"/>
      </w:pPr>
    </w:p>
    <w:p w14:paraId="088F6A14" w14:textId="23BA5EFD" w:rsidR="0078205A" w:rsidRPr="005D07EE" w:rsidRDefault="0078205A" w:rsidP="00826A5E">
      <w:pPr>
        <w:spacing w:afterLines="20" w:after="48"/>
        <w:rPr>
          <w:b/>
          <w:sz w:val="28"/>
          <w:szCs w:val="28"/>
        </w:rPr>
      </w:pPr>
    </w:p>
    <w:p w14:paraId="0A1AC825" w14:textId="77777777" w:rsidR="00C27CB1" w:rsidRPr="005D07EE" w:rsidRDefault="00C27CB1">
      <w:pPr>
        <w:rPr>
          <w:rFonts w:eastAsiaTheme="majorEastAsia" w:cstheme="majorBidi"/>
          <w:b/>
          <w:bCs/>
          <w:sz w:val="32"/>
          <w:szCs w:val="32"/>
        </w:rPr>
      </w:pPr>
      <w:r w:rsidRPr="005D07EE">
        <w:rPr>
          <w:sz w:val="32"/>
          <w:szCs w:val="32"/>
        </w:rPr>
        <w:br w:type="page"/>
      </w:r>
    </w:p>
    <w:p w14:paraId="4E70C7F9" w14:textId="6090CF1B" w:rsidR="00517847" w:rsidRPr="00DA14C9" w:rsidRDefault="00517847" w:rsidP="00D43ADB">
      <w:pPr>
        <w:pStyle w:val="Heading1"/>
      </w:pPr>
      <w:bookmarkStart w:id="23" w:name="_Toc379178694"/>
      <w:bookmarkStart w:id="24" w:name="_Toc118199852"/>
      <w:r w:rsidRPr="00DA14C9">
        <w:lastRenderedPageBreak/>
        <w:t xml:space="preserve">Chapter </w:t>
      </w:r>
      <w:r w:rsidR="006E1474">
        <w:t>1</w:t>
      </w:r>
      <w:r w:rsidRPr="00DA14C9">
        <w:t xml:space="preserve">: </w:t>
      </w:r>
      <w:r w:rsidR="00F870FA">
        <w:t xml:space="preserve">Assessment </w:t>
      </w:r>
      <w:r w:rsidRPr="00D43ADB">
        <w:t>Methodology</w:t>
      </w:r>
      <w:bookmarkEnd w:id="23"/>
      <w:bookmarkEnd w:id="24"/>
    </w:p>
    <w:p w14:paraId="6BF49553" w14:textId="586D575E" w:rsidR="006004CF" w:rsidRPr="00A0707D" w:rsidRDefault="006004CF" w:rsidP="006004CF">
      <w:pPr>
        <w:spacing w:afterLines="20" w:after="48"/>
        <w:jc w:val="both"/>
        <w:rPr>
          <w:i/>
          <w:iCs/>
          <w:lang w:val="en-US"/>
        </w:rPr>
      </w:pPr>
      <w:r w:rsidRPr="00F22004">
        <w:rPr>
          <w:lang w:val="en-US"/>
        </w:rPr>
        <w:t>[</w:t>
      </w:r>
      <w:r w:rsidRPr="00A0707D">
        <w:rPr>
          <w:i/>
          <w:iCs/>
          <w:lang w:val="en-US"/>
        </w:rPr>
        <w:t>Include information about the following: (</w:t>
      </w:r>
      <w:r w:rsidRPr="00A0707D">
        <w:rPr>
          <w:b/>
          <w:bCs/>
          <w:i/>
          <w:iCs/>
        </w:rPr>
        <w:t>NOTE! Write it as an integrated text and not bullet points</w:t>
      </w:r>
      <w:r w:rsidRPr="00A0707D">
        <w:rPr>
          <w:i/>
          <w:iCs/>
        </w:rPr>
        <w:t>):</w:t>
      </w:r>
      <w:r w:rsidRPr="00A0707D">
        <w:rPr>
          <w:i/>
          <w:iCs/>
          <w:lang w:val="en-US"/>
        </w:rPr>
        <w:t>]</w:t>
      </w:r>
    </w:p>
    <w:p w14:paraId="21117FD3" w14:textId="103FE7AC" w:rsidR="006004CF" w:rsidRDefault="006004CF" w:rsidP="00C22C51">
      <w:pPr>
        <w:pStyle w:val="ListParagraph"/>
        <w:numPr>
          <w:ilvl w:val="0"/>
          <w:numId w:val="17"/>
        </w:numPr>
        <w:spacing w:afterLines="20" w:after="48"/>
        <w:jc w:val="both"/>
        <w:rPr>
          <w:lang w:val="en-US"/>
        </w:rPr>
      </w:pPr>
      <w:r>
        <w:rPr>
          <w:lang w:val="en-US"/>
        </w:rPr>
        <w:t>[</w:t>
      </w:r>
      <w:r w:rsidR="008434E0">
        <w:rPr>
          <w:i/>
          <w:iCs/>
          <w:lang w:val="en-US"/>
        </w:rPr>
        <w:t>T</w:t>
      </w:r>
      <w:r w:rsidR="003258FB">
        <w:rPr>
          <w:i/>
          <w:iCs/>
          <w:lang w:val="en-US"/>
        </w:rPr>
        <w:t>he scope</w:t>
      </w:r>
      <w:r w:rsidR="0043484E">
        <w:rPr>
          <w:i/>
          <w:iCs/>
          <w:lang w:val="en-US"/>
        </w:rPr>
        <w:t xml:space="preserve"> of the assessment</w:t>
      </w:r>
      <w:r w:rsidR="003258FB">
        <w:rPr>
          <w:i/>
          <w:iCs/>
          <w:lang w:val="en-US"/>
        </w:rPr>
        <w:t xml:space="preserve"> and</w:t>
      </w:r>
      <w:r w:rsidRPr="00A0707D">
        <w:rPr>
          <w:i/>
          <w:iCs/>
          <w:lang w:val="en-US"/>
        </w:rPr>
        <w:t xml:space="preserve"> note any restrictions or expansions to the scope of the assessment compared to the general SAI PMF methodology. The starting point is that all domains, indicators, dimensions and criteria need to be assessed. If parts are not being assessed, there should be a very good reason which should be described here</w:t>
      </w:r>
      <w:r>
        <w:rPr>
          <w:lang w:val="en-US"/>
        </w:rPr>
        <w:t xml:space="preserve">]. </w:t>
      </w:r>
    </w:p>
    <w:p w14:paraId="37618012" w14:textId="1EA1AAC3" w:rsidR="006004CF" w:rsidRPr="00B30760" w:rsidRDefault="006004CF" w:rsidP="00C22C51">
      <w:pPr>
        <w:pStyle w:val="ListParagraph"/>
        <w:numPr>
          <w:ilvl w:val="0"/>
          <w:numId w:val="17"/>
        </w:numPr>
        <w:spacing w:afterLines="20" w:after="48"/>
        <w:jc w:val="both"/>
        <w:rPr>
          <w:lang w:val="en-US"/>
        </w:rPr>
      </w:pPr>
      <w:r>
        <w:rPr>
          <w:lang w:val="en-US"/>
        </w:rPr>
        <w:t>[</w:t>
      </w:r>
      <w:r w:rsidRPr="00A0707D">
        <w:rPr>
          <w:i/>
          <w:iCs/>
          <w:lang w:val="en-US"/>
        </w:rPr>
        <w:t xml:space="preserve">If </w:t>
      </w:r>
      <w:r w:rsidR="003258FB">
        <w:rPr>
          <w:i/>
          <w:iCs/>
          <w:lang w:val="en-US"/>
        </w:rPr>
        <w:t xml:space="preserve">relevant describe any </w:t>
      </w:r>
      <w:r w:rsidRPr="00A0707D">
        <w:rPr>
          <w:i/>
          <w:iCs/>
          <w:lang w:val="en-US"/>
        </w:rPr>
        <w:t>changes in the scope compared to what is described in the Terms of Reference for the assessment</w:t>
      </w:r>
      <w:r w:rsidR="003258FB">
        <w:rPr>
          <w:i/>
          <w:iCs/>
          <w:lang w:val="en-US"/>
        </w:rPr>
        <w:t xml:space="preserve">. The reason behind the change should also be </w:t>
      </w:r>
      <w:r w:rsidRPr="00A0707D">
        <w:rPr>
          <w:i/>
          <w:iCs/>
          <w:lang w:val="en-US"/>
        </w:rPr>
        <w:t>explained</w:t>
      </w:r>
      <w:r>
        <w:rPr>
          <w:lang w:val="en-US"/>
        </w:rPr>
        <w:t xml:space="preserve">.] </w:t>
      </w:r>
    </w:p>
    <w:p w14:paraId="327AF1C8" w14:textId="6A3F63BD" w:rsidR="006004CF" w:rsidRDefault="006004CF" w:rsidP="00C22C51">
      <w:pPr>
        <w:pStyle w:val="ListParagraph"/>
        <w:numPr>
          <w:ilvl w:val="0"/>
          <w:numId w:val="17"/>
        </w:numPr>
        <w:spacing w:afterLines="20" w:after="48"/>
        <w:jc w:val="both"/>
        <w:rPr>
          <w:lang w:val="en-US"/>
        </w:rPr>
      </w:pPr>
      <w:r>
        <w:rPr>
          <w:lang w:val="en-US"/>
        </w:rPr>
        <w:t>[</w:t>
      </w:r>
      <w:r w:rsidR="008434E0" w:rsidRPr="008434E0">
        <w:rPr>
          <w:i/>
          <w:iCs/>
          <w:lang w:val="en-US"/>
        </w:rPr>
        <w:t>T</w:t>
      </w:r>
      <w:r w:rsidR="003258FB" w:rsidRPr="003258FB">
        <w:rPr>
          <w:i/>
          <w:iCs/>
          <w:lang w:val="en-US"/>
        </w:rPr>
        <w:t>he p</w:t>
      </w:r>
      <w:r w:rsidRPr="003258FB">
        <w:rPr>
          <w:i/>
          <w:iCs/>
          <w:lang w:val="en-US"/>
        </w:rPr>
        <w:t>rocess</w:t>
      </w:r>
      <w:r w:rsidRPr="00A0707D">
        <w:rPr>
          <w:i/>
          <w:iCs/>
          <w:lang w:val="en-US"/>
        </w:rPr>
        <w:t xml:space="preserve"> of preparing the SAI PR covering the different main stages such as planning, implementing the assessment</w:t>
      </w:r>
      <w:r w:rsidR="003258FB">
        <w:rPr>
          <w:i/>
          <w:iCs/>
          <w:lang w:val="en-US"/>
        </w:rPr>
        <w:t xml:space="preserve"> and</w:t>
      </w:r>
      <w:r w:rsidRPr="00A0707D">
        <w:rPr>
          <w:i/>
          <w:iCs/>
          <w:lang w:val="en-US"/>
        </w:rPr>
        <w:t xml:space="preserve"> preparing the assessment repor</w:t>
      </w:r>
      <w:r w:rsidR="003258FB">
        <w:rPr>
          <w:i/>
          <w:iCs/>
          <w:lang w:val="en-US"/>
        </w:rPr>
        <w:t>t</w:t>
      </w:r>
      <w:r>
        <w:rPr>
          <w:lang w:val="en-US"/>
        </w:rPr>
        <w:t>]</w:t>
      </w:r>
      <w:r w:rsidRPr="001B55B7">
        <w:rPr>
          <w:lang w:val="en-US"/>
        </w:rPr>
        <w:t>.</w:t>
      </w:r>
    </w:p>
    <w:p w14:paraId="6F24695C" w14:textId="71EA63A2" w:rsidR="003258FB" w:rsidRPr="003258FB" w:rsidRDefault="006004CF" w:rsidP="00C22C51">
      <w:pPr>
        <w:pStyle w:val="ListParagraph"/>
        <w:numPr>
          <w:ilvl w:val="0"/>
          <w:numId w:val="17"/>
        </w:numPr>
        <w:spacing w:afterLines="20" w:after="48"/>
        <w:jc w:val="both"/>
        <w:rPr>
          <w:lang w:val="en-US"/>
        </w:rPr>
      </w:pPr>
      <w:r>
        <w:rPr>
          <w:lang w:val="en-US"/>
        </w:rPr>
        <w:t>[</w:t>
      </w:r>
      <w:r w:rsidR="008434E0">
        <w:rPr>
          <w:i/>
          <w:iCs/>
          <w:lang w:val="en-US"/>
        </w:rPr>
        <w:t>T</w:t>
      </w:r>
      <w:r w:rsidR="003258FB" w:rsidRPr="003258FB">
        <w:rPr>
          <w:i/>
          <w:iCs/>
          <w:lang w:val="en-US"/>
        </w:rPr>
        <w:t>he quality management arrangements put in place to ensure the quality of the assessment.</w:t>
      </w:r>
    </w:p>
    <w:p w14:paraId="319A44D2" w14:textId="7872B02E" w:rsidR="006004CF" w:rsidRDefault="003258FB" w:rsidP="00C22C51">
      <w:pPr>
        <w:pStyle w:val="ListParagraph"/>
        <w:numPr>
          <w:ilvl w:val="1"/>
          <w:numId w:val="17"/>
        </w:numPr>
        <w:spacing w:afterLines="20" w:after="48"/>
        <w:jc w:val="both"/>
        <w:rPr>
          <w:lang w:val="en-US"/>
        </w:rPr>
      </w:pPr>
      <w:r>
        <w:rPr>
          <w:i/>
          <w:iCs/>
          <w:lang w:val="en-US"/>
        </w:rPr>
        <w:t xml:space="preserve">One level of quality control is that </w:t>
      </w:r>
      <w:r w:rsidR="006004CF" w:rsidRPr="003258FB">
        <w:rPr>
          <w:i/>
          <w:iCs/>
          <w:lang w:val="en-US"/>
        </w:rPr>
        <w:t>someone who has not been part of the assessment team but knows the SAI well should check the draft report for factual correctness. The main issue</w:t>
      </w:r>
      <w:r w:rsidR="008434E0">
        <w:rPr>
          <w:i/>
          <w:iCs/>
          <w:lang w:val="en-US"/>
        </w:rPr>
        <w:t>s</w:t>
      </w:r>
      <w:r w:rsidR="006004CF" w:rsidRPr="003258FB">
        <w:rPr>
          <w:i/>
          <w:iCs/>
          <w:lang w:val="en-US"/>
        </w:rPr>
        <w:t xml:space="preserve"> being </w:t>
      </w:r>
      <w:r w:rsidR="008434E0">
        <w:rPr>
          <w:i/>
          <w:iCs/>
          <w:lang w:val="en-US"/>
        </w:rPr>
        <w:t>raised</w:t>
      </w:r>
      <w:r w:rsidR="006004CF" w:rsidRPr="003258FB">
        <w:rPr>
          <w:i/>
          <w:iCs/>
          <w:lang w:val="en-US"/>
        </w:rPr>
        <w:t xml:space="preserve"> and how those were addressed by the assessment team should be described</w:t>
      </w:r>
      <w:r>
        <w:rPr>
          <w:i/>
          <w:iCs/>
          <w:lang w:val="en-US"/>
        </w:rPr>
        <w:t xml:space="preserve"> here</w:t>
      </w:r>
      <w:r w:rsidR="006004CF">
        <w:rPr>
          <w:lang w:val="en-US"/>
        </w:rPr>
        <w:t>.]</w:t>
      </w:r>
    </w:p>
    <w:p w14:paraId="064F0ADA" w14:textId="6F1BF564" w:rsidR="006004CF" w:rsidRDefault="006004CF" w:rsidP="00C22C51">
      <w:pPr>
        <w:pStyle w:val="ListParagraph"/>
        <w:numPr>
          <w:ilvl w:val="0"/>
          <w:numId w:val="17"/>
        </w:numPr>
        <w:spacing w:afterLines="20" w:after="48"/>
        <w:jc w:val="both"/>
        <w:rPr>
          <w:lang w:val="en-US"/>
        </w:rPr>
      </w:pPr>
      <w:r>
        <w:rPr>
          <w:lang w:val="en-US"/>
        </w:rPr>
        <w:t>[</w:t>
      </w:r>
      <w:r w:rsidR="008434E0" w:rsidRPr="008434E0">
        <w:rPr>
          <w:i/>
          <w:iCs/>
          <w:lang w:val="en-US"/>
        </w:rPr>
        <w:t>T</w:t>
      </w:r>
      <w:r w:rsidRPr="008434E0">
        <w:rPr>
          <w:i/>
          <w:iCs/>
          <w:lang w:val="en-US"/>
        </w:rPr>
        <w:t xml:space="preserve">he assessment team and their </w:t>
      </w:r>
      <w:r w:rsidR="00FE5049">
        <w:rPr>
          <w:i/>
          <w:iCs/>
          <w:lang w:val="en-US"/>
        </w:rPr>
        <w:t>competencies in relation to conducting a SAI PMF assessment</w:t>
      </w:r>
      <w:r>
        <w:rPr>
          <w:lang w:val="en-US"/>
        </w:rPr>
        <w:t>]</w:t>
      </w:r>
    </w:p>
    <w:p w14:paraId="21600984" w14:textId="4C98850F" w:rsidR="006004CF" w:rsidRDefault="006004CF" w:rsidP="00C22C51">
      <w:pPr>
        <w:pStyle w:val="ListParagraph"/>
        <w:numPr>
          <w:ilvl w:val="0"/>
          <w:numId w:val="17"/>
        </w:numPr>
        <w:spacing w:afterLines="20" w:after="48"/>
        <w:jc w:val="both"/>
        <w:rPr>
          <w:lang w:val="en-US"/>
        </w:rPr>
      </w:pPr>
      <w:r>
        <w:rPr>
          <w:lang w:val="en-US"/>
        </w:rPr>
        <w:t>[</w:t>
      </w:r>
      <w:r w:rsidR="008434E0">
        <w:rPr>
          <w:i/>
          <w:iCs/>
          <w:lang w:val="en-US"/>
        </w:rPr>
        <w:t>T</w:t>
      </w:r>
      <w:r w:rsidRPr="008434E0">
        <w:rPr>
          <w:i/>
          <w:iCs/>
          <w:lang w:val="en-US"/>
        </w:rPr>
        <w:t>he methods used for collecting data</w:t>
      </w:r>
      <w:r>
        <w:rPr>
          <w:lang w:val="en-US"/>
        </w:rPr>
        <w:t>]</w:t>
      </w:r>
    </w:p>
    <w:p w14:paraId="7C59C8E4" w14:textId="6C94DC2A" w:rsidR="006004CF" w:rsidRDefault="006004CF" w:rsidP="00C22C51">
      <w:pPr>
        <w:pStyle w:val="ListParagraph"/>
        <w:numPr>
          <w:ilvl w:val="0"/>
          <w:numId w:val="17"/>
        </w:numPr>
        <w:spacing w:afterLines="20" w:after="48"/>
        <w:jc w:val="both"/>
        <w:rPr>
          <w:lang w:val="en-US"/>
        </w:rPr>
      </w:pPr>
      <w:r>
        <w:rPr>
          <w:lang w:val="en-US"/>
        </w:rPr>
        <w:t>[</w:t>
      </w:r>
      <w:r w:rsidR="008434E0" w:rsidRPr="008434E0">
        <w:rPr>
          <w:i/>
          <w:iCs/>
          <w:lang w:val="en-US"/>
        </w:rPr>
        <w:t>List the m</w:t>
      </w:r>
      <w:r w:rsidRPr="008434E0">
        <w:rPr>
          <w:i/>
          <w:iCs/>
          <w:lang w:val="en-US"/>
        </w:rPr>
        <w:t>ain information sources used]</w:t>
      </w:r>
    </w:p>
    <w:p w14:paraId="1B7CDF06" w14:textId="77777777" w:rsidR="006004CF" w:rsidRDefault="006004CF" w:rsidP="00C22C51">
      <w:pPr>
        <w:pStyle w:val="ListParagraph"/>
        <w:numPr>
          <w:ilvl w:val="0"/>
          <w:numId w:val="17"/>
        </w:numPr>
        <w:spacing w:afterLines="20" w:after="48"/>
        <w:jc w:val="both"/>
        <w:rPr>
          <w:lang w:val="en-US"/>
        </w:rPr>
      </w:pPr>
      <w:r>
        <w:rPr>
          <w:lang w:val="en-US"/>
        </w:rPr>
        <w:t>[</w:t>
      </w:r>
      <w:r w:rsidRPr="008434E0">
        <w:rPr>
          <w:i/>
          <w:iCs/>
          <w:lang w:val="en-US"/>
        </w:rPr>
        <w:t>How and to what extent interviews were conducted</w:t>
      </w:r>
      <w:r>
        <w:rPr>
          <w:lang w:val="en-US"/>
        </w:rPr>
        <w:t>]</w:t>
      </w:r>
    </w:p>
    <w:p w14:paraId="208496F7" w14:textId="17F44400" w:rsidR="006004CF" w:rsidRDefault="006004CF" w:rsidP="00C22C51">
      <w:pPr>
        <w:pStyle w:val="ListParagraph"/>
        <w:numPr>
          <w:ilvl w:val="0"/>
          <w:numId w:val="17"/>
        </w:numPr>
        <w:spacing w:afterLines="20" w:after="48"/>
        <w:jc w:val="both"/>
        <w:rPr>
          <w:lang w:val="en-US"/>
        </w:rPr>
      </w:pPr>
      <w:r>
        <w:rPr>
          <w:lang w:val="en-US"/>
        </w:rPr>
        <w:t>[</w:t>
      </w:r>
      <w:r w:rsidR="008434E0">
        <w:rPr>
          <w:i/>
          <w:iCs/>
          <w:lang w:val="en-US"/>
        </w:rPr>
        <w:t>List w</w:t>
      </w:r>
      <w:r w:rsidR="008434E0" w:rsidRPr="008434E0">
        <w:rPr>
          <w:i/>
          <w:iCs/>
          <w:lang w:val="en-US"/>
        </w:rPr>
        <w:t xml:space="preserve">hich </w:t>
      </w:r>
      <w:r w:rsidRPr="008434E0">
        <w:rPr>
          <w:i/>
          <w:iCs/>
          <w:lang w:val="en-US"/>
        </w:rPr>
        <w:t>audit files were sampled and how was the sample drawn</w:t>
      </w:r>
      <w:r>
        <w:rPr>
          <w:lang w:val="en-US"/>
        </w:rPr>
        <w:t>]</w:t>
      </w:r>
    </w:p>
    <w:p w14:paraId="7E6E79B6" w14:textId="113830FF" w:rsidR="00A85FAA" w:rsidRDefault="006004CF" w:rsidP="00C22C51">
      <w:pPr>
        <w:pStyle w:val="ListParagraph"/>
        <w:numPr>
          <w:ilvl w:val="0"/>
          <w:numId w:val="17"/>
        </w:numPr>
        <w:spacing w:afterLines="20" w:after="48"/>
        <w:jc w:val="both"/>
        <w:rPr>
          <w:lang w:val="en-US"/>
        </w:rPr>
      </w:pPr>
      <w:r>
        <w:rPr>
          <w:lang w:val="en-US"/>
        </w:rPr>
        <w:t>[</w:t>
      </w:r>
      <w:r w:rsidRPr="008434E0">
        <w:rPr>
          <w:i/>
          <w:iCs/>
          <w:lang w:val="en-US"/>
        </w:rPr>
        <w:t xml:space="preserve">How evidence was </w:t>
      </w:r>
      <w:proofErr w:type="spellStart"/>
      <w:r w:rsidRPr="008434E0">
        <w:rPr>
          <w:i/>
          <w:iCs/>
          <w:lang w:val="en-US"/>
        </w:rPr>
        <w:t>analy</w:t>
      </w:r>
      <w:r w:rsidR="006D5BB5">
        <w:rPr>
          <w:i/>
          <w:iCs/>
          <w:lang w:val="en-US"/>
        </w:rPr>
        <w:t>s</w:t>
      </w:r>
      <w:r w:rsidRPr="008434E0">
        <w:rPr>
          <w:i/>
          <w:iCs/>
          <w:lang w:val="en-US"/>
        </w:rPr>
        <w:t>ed</w:t>
      </w:r>
      <w:proofErr w:type="spellEnd"/>
      <w:r w:rsidRPr="008434E0">
        <w:rPr>
          <w:i/>
          <w:iCs/>
          <w:lang w:val="en-US"/>
        </w:rPr>
        <w:t xml:space="preserve"> to score the indicators and draw conclusions on SAI performance</w:t>
      </w:r>
      <w:r>
        <w:rPr>
          <w:lang w:val="en-US"/>
        </w:rPr>
        <w:t>]</w:t>
      </w:r>
    </w:p>
    <w:p w14:paraId="16F7BB79" w14:textId="46384435" w:rsidR="006004CF" w:rsidRDefault="00245B18" w:rsidP="00C22C51">
      <w:pPr>
        <w:pStyle w:val="ListParagraph"/>
        <w:numPr>
          <w:ilvl w:val="0"/>
          <w:numId w:val="17"/>
        </w:numPr>
        <w:spacing w:afterLines="20" w:after="48"/>
        <w:jc w:val="both"/>
        <w:rPr>
          <w:lang w:val="en-US"/>
        </w:rPr>
      </w:pPr>
      <w:r w:rsidRPr="00A85FAA">
        <w:rPr>
          <w:lang w:val="en-US"/>
        </w:rPr>
        <w:t>[</w:t>
      </w:r>
      <w:r w:rsidR="006004CF" w:rsidRPr="00A85FAA">
        <w:rPr>
          <w:i/>
          <w:iCs/>
          <w:lang w:val="en-US"/>
        </w:rPr>
        <w:t xml:space="preserve">The methodology chapter should also raise any issues related to risks identified before or during the assessment, and the management of these. For example, this could include issues relating to evidence, and use of the ‘No Score’ methodology to any indicators, or where documented information is difficult to obtain. This chapter should mention the approach for developing Chapter </w:t>
      </w:r>
      <w:r w:rsidR="00F870FA">
        <w:rPr>
          <w:i/>
          <w:iCs/>
          <w:lang w:val="en-US"/>
        </w:rPr>
        <w:t>3</w:t>
      </w:r>
      <w:r w:rsidR="006004CF" w:rsidRPr="00A85FAA">
        <w:rPr>
          <w:i/>
          <w:iCs/>
          <w:lang w:val="en-US"/>
        </w:rPr>
        <w:t xml:space="preserve"> and issues related to evidence, such as lack of country assessments that can be used as sources</w:t>
      </w:r>
      <w:r w:rsidRPr="00A85FAA">
        <w:rPr>
          <w:lang w:val="en-US"/>
        </w:rPr>
        <w:t>]</w:t>
      </w:r>
      <w:r w:rsidR="006004CF" w:rsidRPr="00A85FAA">
        <w:rPr>
          <w:lang w:val="en-US"/>
        </w:rPr>
        <w:t>.</w:t>
      </w:r>
    </w:p>
    <w:p w14:paraId="60529C9E" w14:textId="168B4A76" w:rsidR="005A385B" w:rsidRPr="00660EF8" w:rsidRDefault="00660EF8" w:rsidP="00C22C51">
      <w:pPr>
        <w:pStyle w:val="ListParagraph"/>
        <w:numPr>
          <w:ilvl w:val="0"/>
          <w:numId w:val="17"/>
        </w:numPr>
        <w:spacing w:afterLines="20" w:after="48"/>
        <w:jc w:val="both"/>
        <w:rPr>
          <w:i/>
          <w:iCs/>
          <w:lang w:val="en-US"/>
        </w:rPr>
      </w:pPr>
      <w:r>
        <w:rPr>
          <w:i/>
          <w:iCs/>
          <w:lang w:val="en-US"/>
        </w:rPr>
        <w:t>[</w:t>
      </w:r>
      <w:r w:rsidR="005A385B" w:rsidRPr="00660EF8">
        <w:rPr>
          <w:i/>
          <w:iCs/>
          <w:lang w:val="en-US"/>
        </w:rPr>
        <w:t>Considerations related to the repeat assessment</w:t>
      </w:r>
      <w:r>
        <w:rPr>
          <w:i/>
          <w:iCs/>
          <w:lang w:val="en-US"/>
        </w:rPr>
        <w:t>]</w:t>
      </w:r>
      <w:r w:rsidR="005A385B" w:rsidRPr="00660EF8">
        <w:rPr>
          <w:i/>
          <w:iCs/>
          <w:lang w:val="en-US"/>
        </w:rPr>
        <w:t xml:space="preserve">: </w:t>
      </w:r>
    </w:p>
    <w:p w14:paraId="779D8B27" w14:textId="37B449DF" w:rsidR="00A75839" w:rsidRPr="00660EF8" w:rsidRDefault="00660EF8" w:rsidP="00C22C51">
      <w:pPr>
        <w:pStyle w:val="ListParagraph"/>
        <w:numPr>
          <w:ilvl w:val="1"/>
          <w:numId w:val="17"/>
        </w:numPr>
        <w:spacing w:afterLines="20" w:after="48"/>
        <w:jc w:val="both"/>
        <w:rPr>
          <w:i/>
          <w:iCs/>
          <w:lang w:val="en-US"/>
        </w:rPr>
      </w:pPr>
      <w:r>
        <w:rPr>
          <w:i/>
          <w:iCs/>
          <w:lang w:val="en-US"/>
        </w:rPr>
        <w:t>[</w:t>
      </w:r>
      <w:r w:rsidR="00A75839" w:rsidRPr="00660EF8">
        <w:rPr>
          <w:i/>
          <w:iCs/>
          <w:lang w:val="en-US"/>
        </w:rPr>
        <w:t xml:space="preserve">Describe </w:t>
      </w:r>
      <w:r w:rsidR="00A273D6" w:rsidRPr="00660EF8">
        <w:rPr>
          <w:i/>
          <w:iCs/>
          <w:lang w:val="en-US"/>
        </w:rPr>
        <w:t xml:space="preserve">any change in scope between the first assessment and the repeat assessment. Including </w:t>
      </w:r>
      <w:r w:rsidR="002713C4" w:rsidRPr="00660EF8">
        <w:rPr>
          <w:i/>
          <w:iCs/>
          <w:lang w:val="en-US"/>
        </w:rPr>
        <w:t xml:space="preserve">which </w:t>
      </w:r>
      <w:r w:rsidR="00A273D6" w:rsidRPr="00660EF8">
        <w:rPr>
          <w:i/>
          <w:iCs/>
          <w:lang w:val="en-US"/>
        </w:rPr>
        <w:t>areas,</w:t>
      </w:r>
      <w:r w:rsidR="002713C4" w:rsidRPr="00660EF8">
        <w:rPr>
          <w:i/>
          <w:iCs/>
          <w:lang w:val="en-US"/>
        </w:rPr>
        <w:t xml:space="preserve"> the sampled audit files covered in the first assessment and any changes</w:t>
      </w:r>
      <w:r w:rsidR="00A273D6" w:rsidRPr="00660EF8">
        <w:rPr>
          <w:i/>
          <w:iCs/>
          <w:lang w:val="en-US"/>
        </w:rPr>
        <w:t xml:space="preserve"> on this aspect in the repeat assessment.</w:t>
      </w:r>
      <w:r w:rsidR="002713C4" w:rsidRPr="00660EF8">
        <w:rPr>
          <w:i/>
          <w:iCs/>
          <w:lang w:val="en-US"/>
        </w:rPr>
        <w:t xml:space="preserve"> </w:t>
      </w:r>
      <w:r w:rsidRPr="00660EF8">
        <w:rPr>
          <w:i/>
          <w:iCs/>
          <w:lang w:val="en-US"/>
        </w:rPr>
        <w:t>An example can for instance be that regional offices were not included in the first assessment but are included now. Another example can be that outsourced audits were not included in the sample in the first assessment but are included now</w:t>
      </w:r>
      <w:r>
        <w:rPr>
          <w:i/>
          <w:iCs/>
          <w:lang w:val="en-US"/>
        </w:rPr>
        <w:t>]</w:t>
      </w:r>
      <w:r w:rsidRPr="00660EF8">
        <w:rPr>
          <w:i/>
          <w:iCs/>
          <w:lang w:val="en-US"/>
        </w:rPr>
        <w:t xml:space="preserve">. </w:t>
      </w:r>
    </w:p>
    <w:p w14:paraId="7542D5FA" w14:textId="27C2B3A5" w:rsidR="002713C4" w:rsidRPr="00660EF8" w:rsidRDefault="00660EF8" w:rsidP="00C22C51">
      <w:pPr>
        <w:pStyle w:val="ListParagraph"/>
        <w:numPr>
          <w:ilvl w:val="1"/>
          <w:numId w:val="17"/>
        </w:numPr>
        <w:spacing w:afterLines="20" w:after="48"/>
        <w:jc w:val="both"/>
        <w:rPr>
          <w:i/>
          <w:iCs/>
          <w:lang w:val="en-US"/>
        </w:rPr>
      </w:pPr>
      <w:r>
        <w:rPr>
          <w:i/>
          <w:iCs/>
          <w:lang w:val="en-US"/>
        </w:rPr>
        <w:t>[</w:t>
      </w:r>
      <w:r w:rsidR="002713C4" w:rsidRPr="00660EF8">
        <w:rPr>
          <w:i/>
          <w:iCs/>
          <w:lang w:val="en-US"/>
        </w:rPr>
        <w:t>Describe any issues related to quality of the assessment results for the first assessment and how this may impact on the monitoring of performance and comparison of results</w:t>
      </w:r>
      <w:r>
        <w:rPr>
          <w:i/>
          <w:iCs/>
          <w:lang w:val="en-US"/>
        </w:rPr>
        <w:t>]</w:t>
      </w:r>
      <w:r w:rsidR="002713C4" w:rsidRPr="00660EF8">
        <w:rPr>
          <w:i/>
          <w:iCs/>
          <w:lang w:val="en-US"/>
        </w:rPr>
        <w:t xml:space="preserve">. </w:t>
      </w:r>
    </w:p>
    <w:p w14:paraId="5D91F472" w14:textId="435B974D" w:rsidR="00D43ADB" w:rsidRDefault="00D43ADB" w:rsidP="006004CF">
      <w:pPr>
        <w:spacing w:afterLines="20" w:after="48"/>
        <w:jc w:val="both"/>
        <w:rPr>
          <w:lang w:val="en-US"/>
        </w:rPr>
      </w:pPr>
    </w:p>
    <w:p w14:paraId="2BC82F4E" w14:textId="07EA4D5F" w:rsidR="00D43ADB" w:rsidRPr="006C0982" w:rsidRDefault="00D43ADB" w:rsidP="00D43ADB">
      <w:pPr>
        <w:pStyle w:val="Heading1"/>
        <w:rPr>
          <w:lang w:val="en-US"/>
        </w:rPr>
      </w:pPr>
      <w:bookmarkStart w:id="25" w:name="_Toc118199853"/>
      <w:r>
        <w:rPr>
          <w:lang w:val="en-US"/>
        </w:rPr>
        <w:t>Chapter 2 SAI PMF Scoring Methodology</w:t>
      </w:r>
      <w:bookmarkEnd w:id="25"/>
    </w:p>
    <w:p w14:paraId="4558B6E5" w14:textId="00D0DCE5" w:rsidR="00D43ADB" w:rsidRDefault="00D43ADB" w:rsidP="00D43ADB">
      <w:pPr>
        <w:spacing w:afterLines="20" w:after="48"/>
        <w:jc w:val="both"/>
        <w:rPr>
          <w:lang w:val="en-US"/>
        </w:rPr>
      </w:pPr>
      <w:r>
        <w:rPr>
          <w:lang w:val="en-US"/>
        </w:rPr>
        <w:t>[</w:t>
      </w:r>
      <w:r w:rsidRPr="00F176E4">
        <w:rPr>
          <w:i/>
          <w:iCs/>
          <w:lang w:val="en-US"/>
        </w:rPr>
        <w:t xml:space="preserve">In this section we have included a standard text </w:t>
      </w:r>
      <w:r w:rsidR="00F176E4">
        <w:rPr>
          <w:i/>
          <w:iCs/>
          <w:lang w:val="en-US"/>
        </w:rPr>
        <w:t xml:space="preserve">you can consider including in the SAI PR </w:t>
      </w:r>
      <w:r w:rsidRPr="00F176E4">
        <w:rPr>
          <w:i/>
          <w:iCs/>
          <w:lang w:val="en-US"/>
        </w:rPr>
        <w:t>so that a reader understands</w:t>
      </w:r>
      <w:r w:rsidR="00F176E4">
        <w:rPr>
          <w:i/>
          <w:iCs/>
          <w:lang w:val="en-US"/>
        </w:rPr>
        <w:t xml:space="preserve"> </w:t>
      </w:r>
      <w:r w:rsidRPr="00F176E4">
        <w:rPr>
          <w:i/>
          <w:iCs/>
          <w:lang w:val="en-US"/>
        </w:rPr>
        <w:t>the SAI PMF scoring methodology that forms the basis for scoring the indicators, dimensions and criteria</w:t>
      </w:r>
      <w:r w:rsidR="00847A30">
        <w:rPr>
          <w:i/>
          <w:iCs/>
          <w:lang w:val="en-US"/>
        </w:rPr>
        <w:t>. See the standard text below</w:t>
      </w:r>
      <w:r>
        <w:rPr>
          <w:lang w:val="en-US"/>
        </w:rPr>
        <w:t xml:space="preserve">]. </w:t>
      </w:r>
    </w:p>
    <w:p w14:paraId="776D4249" w14:textId="77777777" w:rsidR="00D43ADB" w:rsidRDefault="00D43ADB" w:rsidP="00D43ADB">
      <w:pPr>
        <w:spacing w:afterLines="20" w:after="48"/>
        <w:jc w:val="both"/>
        <w:rPr>
          <w:lang w:val="en-US"/>
        </w:rPr>
      </w:pPr>
    </w:p>
    <w:p w14:paraId="6D094EF7" w14:textId="4D37113E" w:rsidR="00847A30" w:rsidRDefault="00D43ADB" w:rsidP="00D43ADB">
      <w:pPr>
        <w:spacing w:afterLines="20" w:after="48"/>
        <w:jc w:val="both"/>
        <w:rPr>
          <w:lang w:val="en-US"/>
        </w:rPr>
      </w:pPr>
      <w:r w:rsidRPr="006D1482">
        <w:rPr>
          <w:lang w:val="en-US"/>
        </w:rPr>
        <w:lastRenderedPageBreak/>
        <w:t>The SAI PMF consists of 6 domains</w:t>
      </w:r>
      <w:r w:rsidR="00847A30">
        <w:rPr>
          <w:lang w:val="en-US"/>
        </w:rPr>
        <w:t xml:space="preserve"> that assesses the SAI performance in key areas:</w:t>
      </w:r>
    </w:p>
    <w:p w14:paraId="358FA2DC" w14:textId="77777777" w:rsidR="00847A30" w:rsidRPr="00847A30" w:rsidRDefault="00847A30" w:rsidP="00847A30">
      <w:pPr>
        <w:spacing w:afterLines="20" w:after="48"/>
        <w:ind w:left="708"/>
        <w:jc w:val="both"/>
        <w:rPr>
          <w:lang w:val="en-US"/>
        </w:rPr>
      </w:pPr>
      <w:r w:rsidRPr="00847A30">
        <w:rPr>
          <w:lang w:val="en-US"/>
        </w:rPr>
        <w:t>A. Independence and Legal Framework</w:t>
      </w:r>
    </w:p>
    <w:p w14:paraId="6267926F" w14:textId="77777777" w:rsidR="00847A30" w:rsidRPr="00847A30" w:rsidRDefault="00847A30" w:rsidP="00847A30">
      <w:pPr>
        <w:spacing w:afterLines="20" w:after="48"/>
        <w:ind w:left="708"/>
        <w:jc w:val="both"/>
        <w:rPr>
          <w:lang w:val="en-US"/>
        </w:rPr>
      </w:pPr>
      <w:r w:rsidRPr="00847A30">
        <w:rPr>
          <w:lang w:val="en-US"/>
        </w:rPr>
        <w:t>B. Internal Governance and Ethics</w:t>
      </w:r>
    </w:p>
    <w:p w14:paraId="3A699539" w14:textId="77777777" w:rsidR="00847A30" w:rsidRPr="00847A30" w:rsidRDefault="00847A30" w:rsidP="00847A30">
      <w:pPr>
        <w:spacing w:afterLines="20" w:after="48"/>
        <w:ind w:left="708"/>
        <w:jc w:val="both"/>
        <w:rPr>
          <w:lang w:val="en-US"/>
        </w:rPr>
      </w:pPr>
      <w:r w:rsidRPr="00847A30">
        <w:rPr>
          <w:lang w:val="en-US"/>
        </w:rPr>
        <w:t>C. Audit Quality and Reporting</w:t>
      </w:r>
    </w:p>
    <w:p w14:paraId="7F8E90EE" w14:textId="77777777" w:rsidR="00847A30" w:rsidRPr="00847A30" w:rsidRDefault="00847A30" w:rsidP="00847A30">
      <w:pPr>
        <w:spacing w:afterLines="20" w:after="48"/>
        <w:ind w:left="708"/>
        <w:jc w:val="both"/>
        <w:rPr>
          <w:lang w:val="en-US"/>
        </w:rPr>
      </w:pPr>
      <w:r w:rsidRPr="00847A30">
        <w:rPr>
          <w:lang w:val="en-US"/>
        </w:rPr>
        <w:t>D. Financial Management, Assets and Support Structures</w:t>
      </w:r>
    </w:p>
    <w:p w14:paraId="1B5B09E0" w14:textId="77777777" w:rsidR="00847A30" w:rsidRPr="00847A30" w:rsidRDefault="00847A30" w:rsidP="00847A30">
      <w:pPr>
        <w:spacing w:afterLines="20" w:after="48"/>
        <w:ind w:left="708"/>
        <w:jc w:val="both"/>
        <w:rPr>
          <w:lang w:val="en-US"/>
        </w:rPr>
      </w:pPr>
      <w:r w:rsidRPr="00847A30">
        <w:rPr>
          <w:lang w:val="en-US"/>
        </w:rPr>
        <w:t>E. Human Resources and Training</w:t>
      </w:r>
    </w:p>
    <w:p w14:paraId="1527FDC8" w14:textId="0E96A354" w:rsidR="00847A30" w:rsidRPr="00847A30" w:rsidRDefault="00847A30" w:rsidP="00847A30">
      <w:pPr>
        <w:spacing w:afterLines="20" w:after="48"/>
        <w:ind w:left="708"/>
        <w:jc w:val="both"/>
        <w:rPr>
          <w:lang w:val="en-US"/>
        </w:rPr>
      </w:pPr>
      <w:r w:rsidRPr="00847A30">
        <w:rPr>
          <w:lang w:val="en-US"/>
        </w:rPr>
        <w:t>F. Communication and Stakeholder Management</w:t>
      </w:r>
    </w:p>
    <w:p w14:paraId="3594D538" w14:textId="58909588" w:rsidR="00D43ADB" w:rsidRPr="006D1482" w:rsidRDefault="00D43ADB" w:rsidP="00D43ADB">
      <w:pPr>
        <w:spacing w:afterLines="20" w:after="48"/>
        <w:jc w:val="both"/>
        <w:rPr>
          <w:lang w:val="en-US"/>
        </w:rPr>
      </w:pPr>
      <w:r w:rsidRPr="006D1482">
        <w:rPr>
          <w:lang w:val="en-US"/>
        </w:rPr>
        <w:t>Each of the</w:t>
      </w:r>
      <w:r w:rsidR="00847A30">
        <w:rPr>
          <w:lang w:val="en-US"/>
        </w:rPr>
        <w:t xml:space="preserve"> domains</w:t>
      </w:r>
      <w:r w:rsidRPr="006D1482">
        <w:rPr>
          <w:lang w:val="en-US"/>
        </w:rPr>
        <w:t xml:space="preserve"> contains </w:t>
      </w:r>
      <w:proofErr w:type="gramStart"/>
      <w:r w:rsidRPr="006D1482">
        <w:rPr>
          <w:lang w:val="en-US"/>
        </w:rPr>
        <w:t>a number of</w:t>
      </w:r>
      <w:proofErr w:type="gramEnd"/>
      <w:r w:rsidRPr="006D1482">
        <w:rPr>
          <w:lang w:val="en-US"/>
        </w:rPr>
        <w:t xml:space="preserve"> indicators, 25 in total. The indicators each consist of between two and four dimensions, which</w:t>
      </w:r>
      <w:r>
        <w:rPr>
          <w:lang w:val="en-US"/>
        </w:rPr>
        <w:t xml:space="preserve"> </w:t>
      </w:r>
      <w:r w:rsidRPr="006D1482">
        <w:rPr>
          <w:lang w:val="en-US"/>
        </w:rPr>
        <w:t xml:space="preserve">again may contain several criteria. An illustration of how the indicator system is built up is presented in diagram </w:t>
      </w:r>
      <w:r>
        <w:rPr>
          <w:lang w:val="en-US"/>
        </w:rPr>
        <w:t xml:space="preserve">1 </w:t>
      </w:r>
      <w:r w:rsidRPr="006D1482">
        <w:rPr>
          <w:lang w:val="en-US"/>
        </w:rPr>
        <w:t>below.</w:t>
      </w:r>
    </w:p>
    <w:p w14:paraId="29C491FF" w14:textId="77777777" w:rsidR="00D43ADB" w:rsidRDefault="00D43ADB" w:rsidP="00D43ADB">
      <w:pPr>
        <w:spacing w:afterLines="20" w:after="48"/>
        <w:jc w:val="both"/>
        <w:rPr>
          <w:lang w:val="en-US"/>
        </w:rPr>
      </w:pPr>
    </w:p>
    <w:p w14:paraId="7521B681" w14:textId="77777777" w:rsidR="00D43ADB" w:rsidRDefault="00D43ADB" w:rsidP="00D43ADB">
      <w:pPr>
        <w:spacing w:afterLines="20" w:after="48"/>
        <w:jc w:val="both"/>
        <w:rPr>
          <w:lang w:val="en-US"/>
        </w:rPr>
      </w:pPr>
      <w:r w:rsidRPr="006D1482">
        <w:rPr>
          <w:lang w:val="en-US"/>
        </w:rPr>
        <w:t xml:space="preserve">Diagram </w:t>
      </w:r>
      <w:r>
        <w:rPr>
          <w:lang w:val="en-US"/>
        </w:rPr>
        <w:t>1</w:t>
      </w:r>
      <w:r w:rsidRPr="006D1482">
        <w:rPr>
          <w:lang w:val="en-US"/>
        </w:rPr>
        <w:t>. SAI PMF Terminology</w:t>
      </w:r>
    </w:p>
    <w:p w14:paraId="29636F05" w14:textId="77777777" w:rsidR="00D43ADB" w:rsidRDefault="00D43ADB" w:rsidP="00D43ADB">
      <w:pPr>
        <w:spacing w:afterLines="20" w:after="48"/>
        <w:jc w:val="both"/>
        <w:rPr>
          <w:lang w:val="en-US"/>
        </w:rPr>
      </w:pPr>
      <w:r>
        <w:rPr>
          <w:noProof/>
        </w:rPr>
        <w:drawing>
          <wp:inline distT="0" distB="0" distL="0" distR="0" wp14:anchorId="2BAF9A9A" wp14:editId="0ACAD9F2">
            <wp:extent cx="5760720" cy="1949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1949450"/>
                    </a:xfrm>
                    <a:prstGeom prst="rect">
                      <a:avLst/>
                    </a:prstGeom>
                  </pic:spPr>
                </pic:pic>
              </a:graphicData>
            </a:graphic>
          </wp:inline>
        </w:drawing>
      </w:r>
    </w:p>
    <w:p w14:paraId="66A6EBE7" w14:textId="77777777" w:rsidR="00D43ADB" w:rsidRPr="006D1482" w:rsidRDefault="00D43ADB" w:rsidP="00D43ADB">
      <w:pPr>
        <w:spacing w:afterLines="20" w:after="48"/>
        <w:jc w:val="both"/>
        <w:rPr>
          <w:lang w:val="en-US"/>
        </w:rPr>
      </w:pPr>
    </w:p>
    <w:p w14:paraId="2CB4FBFF" w14:textId="67C7A71A" w:rsidR="00D43ADB" w:rsidRDefault="00D43ADB" w:rsidP="00D43ADB">
      <w:pPr>
        <w:spacing w:afterLines="20" w:after="48"/>
        <w:jc w:val="both"/>
        <w:rPr>
          <w:lang w:val="en-US"/>
        </w:rPr>
      </w:pPr>
      <w:r>
        <w:rPr>
          <w:lang w:val="en-US"/>
        </w:rPr>
        <w:t>“</w:t>
      </w:r>
      <w:r w:rsidRPr="008F7B25">
        <w:rPr>
          <w:lang w:val="en-US"/>
        </w:rPr>
        <w:t>In many cases, the criteria are taken directly from the</w:t>
      </w:r>
      <w:r w:rsidR="00847A30" w:rsidRPr="00847A30">
        <w:rPr>
          <w:lang w:val="en-US"/>
        </w:rPr>
        <w:t xml:space="preserve"> INTOSAI Framework of Professional Pronouncements</w:t>
      </w:r>
      <w:r w:rsidR="00847A30">
        <w:rPr>
          <w:lang w:val="en-US"/>
        </w:rPr>
        <w:t xml:space="preserve"> (IFPP) </w:t>
      </w:r>
      <w:r w:rsidRPr="008F7B25">
        <w:rPr>
          <w:lang w:val="en-US"/>
        </w:rPr>
        <w:t>or other international good practice</w:t>
      </w:r>
      <w:r>
        <w:rPr>
          <w:lang w:val="en-US"/>
        </w:rPr>
        <w:t xml:space="preserve">. After each </w:t>
      </w:r>
      <w:r w:rsidR="00847A30">
        <w:rPr>
          <w:lang w:val="en-US"/>
        </w:rPr>
        <w:t>criterion</w:t>
      </w:r>
      <w:r>
        <w:rPr>
          <w:lang w:val="en-US"/>
        </w:rPr>
        <w:t xml:space="preserve"> is assessed against appropriate evidence and scored either met or not met, the score at the dimension and indicator level is aggregated using the conversion tables in the SAI PMF document”. </w:t>
      </w:r>
    </w:p>
    <w:p w14:paraId="363441E0" w14:textId="77777777" w:rsidR="00D43ADB" w:rsidRDefault="00D43ADB" w:rsidP="00D43ADB">
      <w:pPr>
        <w:spacing w:afterLines="20" w:after="48"/>
        <w:jc w:val="both"/>
        <w:rPr>
          <w:lang w:val="en-US"/>
        </w:rPr>
      </w:pPr>
    </w:p>
    <w:p w14:paraId="7E8AB229" w14:textId="01909018" w:rsidR="00D43ADB" w:rsidRDefault="00D43ADB" w:rsidP="00D43ADB">
      <w:pPr>
        <w:spacing w:afterLines="20" w:after="48"/>
        <w:jc w:val="both"/>
        <w:rPr>
          <w:lang w:val="en-US"/>
        </w:rPr>
      </w:pPr>
      <w:r w:rsidRPr="009C037C">
        <w:rPr>
          <w:lang w:val="en-US"/>
        </w:rPr>
        <w:t>Indicators and dimensions are scored using a numerical scale from 0 to 4, where 0 is the lowest level, and 4 is the</w:t>
      </w:r>
      <w:r>
        <w:rPr>
          <w:lang w:val="en-US"/>
        </w:rPr>
        <w:t xml:space="preserve"> </w:t>
      </w:r>
      <w:r w:rsidRPr="009C037C">
        <w:rPr>
          <w:lang w:val="en-US"/>
        </w:rPr>
        <w:t>highest. Scores broadly correspond to the level of development in the area measured by the indicator</w:t>
      </w:r>
      <w:r>
        <w:rPr>
          <w:lang w:val="en-US"/>
        </w:rPr>
        <w:t xml:space="preserve">. </w:t>
      </w:r>
      <w:r w:rsidRPr="009C037C">
        <w:rPr>
          <w:lang w:val="en-US"/>
        </w:rPr>
        <w:t xml:space="preserve">The SAI PMF does not provide an aggregated score </w:t>
      </w:r>
      <w:r w:rsidR="00847A30">
        <w:rPr>
          <w:lang w:val="en-US"/>
        </w:rPr>
        <w:t xml:space="preserve">at the domain level or </w:t>
      </w:r>
      <w:r w:rsidRPr="009C037C">
        <w:rPr>
          <w:lang w:val="en-US"/>
        </w:rPr>
        <w:t>for the sum of the</w:t>
      </w:r>
      <w:r>
        <w:rPr>
          <w:lang w:val="en-US"/>
        </w:rPr>
        <w:t xml:space="preserve"> </w:t>
      </w:r>
      <w:r w:rsidRPr="009C037C">
        <w:rPr>
          <w:lang w:val="en-US"/>
        </w:rPr>
        <w:t>SAI’s activities like some other tools do. The level of development and hence the scores, may vary widely across the</w:t>
      </w:r>
      <w:r w:rsidR="00847A30">
        <w:rPr>
          <w:lang w:val="en-US"/>
        </w:rPr>
        <w:t xml:space="preserve"> </w:t>
      </w:r>
      <w:r w:rsidRPr="009C037C">
        <w:rPr>
          <w:lang w:val="en-US"/>
        </w:rPr>
        <w:t xml:space="preserve">SAI’s activities. The indicator </w:t>
      </w:r>
      <w:proofErr w:type="gramStart"/>
      <w:r w:rsidRPr="009C037C">
        <w:rPr>
          <w:lang w:val="en-US"/>
        </w:rPr>
        <w:t>score</w:t>
      </w:r>
      <w:proofErr w:type="gramEnd"/>
      <w:r w:rsidRPr="009C037C">
        <w:rPr>
          <w:lang w:val="en-US"/>
        </w:rPr>
        <w:t xml:space="preserve"> levels 0-4 reflect the level of development for the different activities as described</w:t>
      </w:r>
      <w:r>
        <w:rPr>
          <w:lang w:val="en-US"/>
        </w:rPr>
        <w:t xml:space="preserve"> </w:t>
      </w:r>
      <w:r w:rsidRPr="009C037C">
        <w:rPr>
          <w:lang w:val="en-US"/>
        </w:rPr>
        <w:t>below:</w:t>
      </w:r>
    </w:p>
    <w:p w14:paraId="29E1CF79" w14:textId="77777777" w:rsidR="00D43ADB" w:rsidRDefault="00D43ADB" w:rsidP="00D43ADB">
      <w:pPr>
        <w:spacing w:afterLines="20" w:after="48"/>
        <w:jc w:val="both"/>
        <w:rPr>
          <w:lang w:val="en-US"/>
        </w:rPr>
      </w:pPr>
    </w:p>
    <w:p w14:paraId="56E1231B" w14:textId="7D405797" w:rsidR="00D43ADB" w:rsidRPr="009C037C" w:rsidRDefault="00D43ADB" w:rsidP="00D43ADB">
      <w:pPr>
        <w:spacing w:afterLines="20" w:after="48"/>
        <w:jc w:val="both"/>
        <w:rPr>
          <w:b/>
          <w:bCs/>
          <w:lang w:val="en-US"/>
        </w:rPr>
      </w:pPr>
      <w:r w:rsidRPr="009C037C">
        <w:rPr>
          <w:b/>
          <w:bCs/>
          <w:lang w:val="en-US"/>
        </w:rPr>
        <w:t>Score 0: The feature is not established or barely functions</w:t>
      </w:r>
    </w:p>
    <w:p w14:paraId="160CADF5" w14:textId="77777777" w:rsidR="00D43ADB" w:rsidRDefault="00D43ADB" w:rsidP="00D43ADB">
      <w:pPr>
        <w:spacing w:afterLines="20" w:after="48"/>
        <w:jc w:val="both"/>
        <w:rPr>
          <w:lang w:val="en-US"/>
        </w:rPr>
      </w:pPr>
      <w:r w:rsidRPr="009C037C">
        <w:rPr>
          <w:lang w:val="en-US"/>
        </w:rPr>
        <w:t xml:space="preserve">There is no activity or function, or the </w:t>
      </w:r>
      <w:proofErr w:type="gramStart"/>
      <w:r w:rsidRPr="009C037C">
        <w:rPr>
          <w:lang w:val="en-US"/>
        </w:rPr>
        <w:t>particular feature</w:t>
      </w:r>
      <w:proofErr w:type="gramEnd"/>
      <w:r w:rsidRPr="009C037C">
        <w:rPr>
          <w:lang w:val="en-US"/>
        </w:rPr>
        <w:t xml:space="preserve"> only exists in name.</w:t>
      </w:r>
      <w:r>
        <w:rPr>
          <w:lang w:val="en-US"/>
        </w:rPr>
        <w:t>”</w:t>
      </w:r>
    </w:p>
    <w:p w14:paraId="7F7A6019" w14:textId="77777777" w:rsidR="00D43ADB" w:rsidRPr="009C037C" w:rsidRDefault="00D43ADB" w:rsidP="00D43ADB">
      <w:pPr>
        <w:spacing w:afterLines="20" w:after="48"/>
        <w:jc w:val="both"/>
        <w:rPr>
          <w:lang w:val="en-US"/>
        </w:rPr>
      </w:pPr>
    </w:p>
    <w:p w14:paraId="14C5A5F5" w14:textId="286D2C1A" w:rsidR="00D43ADB" w:rsidRPr="009C037C" w:rsidRDefault="00D43ADB" w:rsidP="00D43ADB">
      <w:pPr>
        <w:spacing w:afterLines="20" w:after="48"/>
        <w:jc w:val="both"/>
        <w:rPr>
          <w:b/>
          <w:bCs/>
          <w:lang w:val="en-US"/>
        </w:rPr>
      </w:pPr>
      <w:r w:rsidRPr="009C037C">
        <w:rPr>
          <w:b/>
          <w:bCs/>
          <w:lang w:val="en-US"/>
        </w:rPr>
        <w:t>Score 1: The founding level</w:t>
      </w:r>
    </w:p>
    <w:p w14:paraId="7D7C59AE" w14:textId="77777777" w:rsidR="00D43ADB" w:rsidRDefault="00D43ADB" w:rsidP="00D43ADB">
      <w:pPr>
        <w:spacing w:afterLines="20" w:after="48"/>
        <w:jc w:val="both"/>
        <w:rPr>
          <w:lang w:val="en-US"/>
        </w:rPr>
      </w:pPr>
      <w:r w:rsidRPr="009C037C">
        <w:rPr>
          <w:lang w:val="en-US"/>
        </w:rPr>
        <w:t xml:space="preserve">The feature </w:t>
      </w:r>
      <w:proofErr w:type="gramStart"/>
      <w:r w:rsidRPr="009C037C">
        <w:rPr>
          <w:lang w:val="en-US"/>
        </w:rPr>
        <w:t>exists, but</w:t>
      </w:r>
      <w:proofErr w:type="gramEnd"/>
      <w:r w:rsidRPr="009C037C">
        <w:rPr>
          <w:lang w:val="en-US"/>
        </w:rPr>
        <w:t xml:space="preserve"> is very basic. For example, an SAI is conducting performance audits, but these are so irregular</w:t>
      </w:r>
      <w:r>
        <w:rPr>
          <w:lang w:val="en-US"/>
        </w:rPr>
        <w:t xml:space="preserve"> </w:t>
      </w:r>
      <w:r w:rsidRPr="009C037C">
        <w:rPr>
          <w:lang w:val="en-US"/>
        </w:rPr>
        <w:t>that a systematic approach, and accumulated experience and knowledge have not been obtained, and this is reflected</w:t>
      </w:r>
      <w:r>
        <w:rPr>
          <w:lang w:val="en-US"/>
        </w:rPr>
        <w:t xml:space="preserve"> </w:t>
      </w:r>
      <w:r w:rsidRPr="009C037C">
        <w:rPr>
          <w:lang w:val="en-US"/>
        </w:rPr>
        <w:t>in the quality of the work.</w:t>
      </w:r>
      <w:r>
        <w:rPr>
          <w:lang w:val="en-US"/>
        </w:rPr>
        <w:t>”</w:t>
      </w:r>
    </w:p>
    <w:p w14:paraId="26895276" w14:textId="77777777" w:rsidR="00D43ADB" w:rsidRPr="009C037C" w:rsidRDefault="00D43ADB" w:rsidP="00D43ADB">
      <w:pPr>
        <w:spacing w:afterLines="20" w:after="48"/>
        <w:jc w:val="both"/>
        <w:rPr>
          <w:lang w:val="en-US"/>
        </w:rPr>
      </w:pPr>
    </w:p>
    <w:p w14:paraId="7D2D4238" w14:textId="7F4198D0" w:rsidR="00D43ADB" w:rsidRPr="009C037C" w:rsidRDefault="00D43ADB" w:rsidP="00D43ADB">
      <w:pPr>
        <w:spacing w:afterLines="20" w:after="48"/>
        <w:jc w:val="both"/>
        <w:rPr>
          <w:b/>
          <w:bCs/>
          <w:lang w:val="en-US"/>
        </w:rPr>
      </w:pPr>
      <w:r w:rsidRPr="009C037C">
        <w:rPr>
          <w:b/>
          <w:bCs/>
          <w:lang w:val="en-US"/>
        </w:rPr>
        <w:t>Score 2: The development level</w:t>
      </w:r>
    </w:p>
    <w:p w14:paraId="4C5257E1" w14:textId="77777777" w:rsidR="00D43ADB" w:rsidRDefault="00D43ADB" w:rsidP="00D43ADB">
      <w:pPr>
        <w:spacing w:afterLines="20" w:after="48"/>
        <w:jc w:val="both"/>
        <w:rPr>
          <w:lang w:val="en-US"/>
        </w:rPr>
      </w:pPr>
      <w:r w:rsidRPr="009C037C">
        <w:rPr>
          <w:lang w:val="en-US"/>
        </w:rPr>
        <w:t>The feature exists and the SAI has begun developing and implementing relevant strategies and policies, but these are</w:t>
      </w:r>
      <w:r>
        <w:rPr>
          <w:lang w:val="en-US"/>
        </w:rPr>
        <w:t xml:space="preserve"> </w:t>
      </w:r>
      <w:r w:rsidRPr="009C037C">
        <w:rPr>
          <w:lang w:val="en-US"/>
        </w:rPr>
        <w:t>not complete and are not regularly implemented. For example, the SAI may have a strategic and development action</w:t>
      </w:r>
      <w:r>
        <w:rPr>
          <w:lang w:val="en-US"/>
        </w:rPr>
        <w:t xml:space="preserve"> </w:t>
      </w:r>
      <w:r w:rsidRPr="009C037C">
        <w:rPr>
          <w:lang w:val="en-US"/>
        </w:rPr>
        <w:t>plan, a human resource strategy and a communications strategy. However, if these are weak and/or only partially</w:t>
      </w:r>
      <w:r>
        <w:rPr>
          <w:lang w:val="en-US"/>
        </w:rPr>
        <w:t xml:space="preserve"> </w:t>
      </w:r>
      <w:r w:rsidRPr="009C037C">
        <w:rPr>
          <w:lang w:val="en-US"/>
        </w:rPr>
        <w:t>implemented, this will be reflected in the score.</w:t>
      </w:r>
      <w:r>
        <w:rPr>
          <w:lang w:val="en-US"/>
        </w:rPr>
        <w:t>”</w:t>
      </w:r>
    </w:p>
    <w:p w14:paraId="0E021E32" w14:textId="77777777" w:rsidR="00D43ADB" w:rsidRPr="009C037C" w:rsidRDefault="00D43ADB" w:rsidP="00D43ADB">
      <w:pPr>
        <w:spacing w:afterLines="20" w:after="48"/>
        <w:jc w:val="both"/>
        <w:rPr>
          <w:lang w:val="en-US"/>
        </w:rPr>
      </w:pPr>
    </w:p>
    <w:p w14:paraId="024D1446" w14:textId="12906CAF" w:rsidR="00D43ADB" w:rsidRPr="009C037C" w:rsidRDefault="00D43ADB" w:rsidP="00D43ADB">
      <w:pPr>
        <w:spacing w:afterLines="20" w:after="48"/>
        <w:jc w:val="both"/>
        <w:rPr>
          <w:b/>
          <w:bCs/>
          <w:lang w:val="en-US"/>
        </w:rPr>
      </w:pPr>
      <w:r w:rsidRPr="009C037C">
        <w:rPr>
          <w:b/>
          <w:bCs/>
          <w:lang w:val="en-US"/>
        </w:rPr>
        <w:t>Score 3: The established level</w:t>
      </w:r>
    </w:p>
    <w:p w14:paraId="620F6611" w14:textId="77777777" w:rsidR="00D43ADB" w:rsidRDefault="00D43ADB" w:rsidP="00D43ADB">
      <w:pPr>
        <w:spacing w:afterLines="20" w:after="48"/>
        <w:jc w:val="both"/>
        <w:rPr>
          <w:lang w:val="en-US"/>
        </w:rPr>
      </w:pPr>
      <w:r w:rsidRPr="009C037C">
        <w:rPr>
          <w:lang w:val="en-US"/>
        </w:rPr>
        <w:t>The feature is functioning broadly as expected under the ISSAIs (levels 1-3). Under Domain C, this would mean that</w:t>
      </w:r>
      <w:r>
        <w:rPr>
          <w:lang w:val="en-US"/>
        </w:rPr>
        <w:t xml:space="preserve"> </w:t>
      </w:r>
      <w:r w:rsidRPr="009C037C">
        <w:rPr>
          <w:lang w:val="en-US"/>
        </w:rPr>
        <w:t>compliance, financial and performance audit are all undertaken broadly following the principles in level 3 in the ISSAI</w:t>
      </w:r>
      <w:r>
        <w:rPr>
          <w:lang w:val="en-US"/>
        </w:rPr>
        <w:t xml:space="preserve"> </w:t>
      </w:r>
      <w:r w:rsidRPr="009C037C">
        <w:rPr>
          <w:lang w:val="en-US"/>
        </w:rPr>
        <w:t>framework. A large proportion of the financial statements received are subject to financial audit. Audit reports give a</w:t>
      </w:r>
      <w:r>
        <w:rPr>
          <w:lang w:val="en-US"/>
        </w:rPr>
        <w:t xml:space="preserve"> </w:t>
      </w:r>
      <w:r w:rsidRPr="009C037C">
        <w:rPr>
          <w:lang w:val="en-US"/>
        </w:rPr>
        <w:t>holistic view on the use of all public resources and on the performance of audited bodies.</w:t>
      </w:r>
      <w:r>
        <w:rPr>
          <w:lang w:val="en-US"/>
        </w:rPr>
        <w:t xml:space="preserve"> </w:t>
      </w:r>
      <w:proofErr w:type="gramStart"/>
      <w:r w:rsidRPr="009C037C">
        <w:rPr>
          <w:lang w:val="en-US"/>
        </w:rPr>
        <w:t>The majority of</w:t>
      </w:r>
      <w:proofErr w:type="gramEnd"/>
      <w:r w:rsidRPr="009C037C">
        <w:rPr>
          <w:lang w:val="en-US"/>
        </w:rPr>
        <w:t xml:space="preserve"> audit reports</w:t>
      </w:r>
      <w:r>
        <w:rPr>
          <w:lang w:val="en-US"/>
        </w:rPr>
        <w:t xml:space="preserve"> </w:t>
      </w:r>
      <w:r w:rsidRPr="009C037C">
        <w:rPr>
          <w:lang w:val="en-US"/>
        </w:rPr>
        <w:t>are published in a format that is appropriate for the intended audience.</w:t>
      </w:r>
      <w:r>
        <w:rPr>
          <w:lang w:val="en-US"/>
        </w:rPr>
        <w:t>”</w:t>
      </w:r>
    </w:p>
    <w:p w14:paraId="03CB9391" w14:textId="77777777" w:rsidR="00D43ADB" w:rsidRPr="009C037C" w:rsidRDefault="00D43ADB" w:rsidP="00D43ADB">
      <w:pPr>
        <w:spacing w:afterLines="20" w:after="48"/>
        <w:jc w:val="both"/>
        <w:rPr>
          <w:lang w:val="en-US"/>
        </w:rPr>
      </w:pPr>
    </w:p>
    <w:p w14:paraId="33E8CFAF" w14:textId="49A638A3" w:rsidR="00D43ADB" w:rsidRPr="009C037C" w:rsidRDefault="00D43ADB" w:rsidP="00D43ADB">
      <w:pPr>
        <w:spacing w:afterLines="20" w:after="48"/>
        <w:jc w:val="both"/>
        <w:rPr>
          <w:b/>
          <w:bCs/>
          <w:lang w:val="en-US"/>
        </w:rPr>
      </w:pPr>
      <w:r w:rsidRPr="009C037C">
        <w:rPr>
          <w:b/>
          <w:bCs/>
          <w:lang w:val="en-US"/>
        </w:rPr>
        <w:t>Score 4: The managed level</w:t>
      </w:r>
    </w:p>
    <w:p w14:paraId="05743449" w14:textId="77777777" w:rsidR="00D43ADB" w:rsidRPr="009C037C" w:rsidRDefault="00D43ADB" w:rsidP="00D43ADB">
      <w:pPr>
        <w:spacing w:afterLines="20" w:after="48"/>
        <w:jc w:val="both"/>
        <w:rPr>
          <w:lang w:val="en-US"/>
        </w:rPr>
      </w:pPr>
      <w:r w:rsidRPr="009C037C">
        <w:rPr>
          <w:lang w:val="en-US"/>
        </w:rPr>
        <w:t>The feature is functioning following the principles in the ISSAIs (levels 1-3) and the SAI implements the activities in</w:t>
      </w:r>
      <w:r>
        <w:rPr>
          <w:lang w:val="en-US"/>
        </w:rPr>
        <w:t xml:space="preserve"> </w:t>
      </w:r>
      <w:r w:rsidRPr="009C037C">
        <w:rPr>
          <w:lang w:val="en-US"/>
        </w:rPr>
        <w:t>a way that enables it to evaluate and continually improve its performance. For Domain C, compliance, financial and</w:t>
      </w:r>
      <w:r>
        <w:rPr>
          <w:lang w:val="en-US"/>
        </w:rPr>
        <w:t xml:space="preserve"> </w:t>
      </w:r>
      <w:r w:rsidRPr="009C037C">
        <w:rPr>
          <w:lang w:val="en-US"/>
        </w:rPr>
        <w:t>performance audits are all undertaken following the principles at level 3 in the ISSAI framework and are seen as</w:t>
      </w:r>
      <w:r>
        <w:rPr>
          <w:lang w:val="en-US"/>
        </w:rPr>
        <w:t xml:space="preserve"> </w:t>
      </w:r>
      <w:r w:rsidRPr="009C037C">
        <w:rPr>
          <w:lang w:val="en-US"/>
        </w:rPr>
        <w:t>adding value by audit clients. In addition, the SAI has undertaken an independent review of its audit practices, for</w:t>
      </w:r>
      <w:r>
        <w:rPr>
          <w:lang w:val="en-US"/>
        </w:rPr>
        <w:t xml:space="preserve"> </w:t>
      </w:r>
      <w:r w:rsidRPr="009C037C">
        <w:rPr>
          <w:lang w:val="en-US"/>
        </w:rPr>
        <w:t>example using the ISSAI Compliance Assessment Tool (</w:t>
      </w:r>
      <w:proofErr w:type="spellStart"/>
      <w:r w:rsidRPr="009C037C">
        <w:rPr>
          <w:lang w:val="en-US"/>
        </w:rPr>
        <w:t>iCAT</w:t>
      </w:r>
      <w:proofErr w:type="spellEnd"/>
      <w:r w:rsidRPr="009C037C">
        <w:rPr>
          <w:lang w:val="en-US"/>
        </w:rPr>
        <w:t>), confirming that the SAI’s audit practices comply with</w:t>
      </w:r>
      <w:r>
        <w:rPr>
          <w:lang w:val="en-US"/>
        </w:rPr>
        <w:t xml:space="preserve"> </w:t>
      </w:r>
      <w:r w:rsidRPr="009C037C">
        <w:rPr>
          <w:lang w:val="en-US"/>
        </w:rPr>
        <w:t>level-4 ISSAIs.</w:t>
      </w:r>
      <w:r>
        <w:rPr>
          <w:lang w:val="en-US"/>
        </w:rPr>
        <w:t>”</w:t>
      </w:r>
    </w:p>
    <w:p w14:paraId="5606817A" w14:textId="77777777" w:rsidR="00D43ADB" w:rsidRDefault="00D43ADB" w:rsidP="00D43ADB">
      <w:pPr>
        <w:spacing w:afterLines="20" w:after="48"/>
        <w:jc w:val="both"/>
        <w:rPr>
          <w:lang w:val="en-US"/>
        </w:rPr>
      </w:pPr>
    </w:p>
    <w:p w14:paraId="52A1FE8F" w14:textId="50826A57" w:rsidR="00D43ADB" w:rsidRPr="009C037C" w:rsidRDefault="00D43ADB" w:rsidP="00D43ADB">
      <w:pPr>
        <w:spacing w:afterLines="20" w:after="48"/>
        <w:jc w:val="both"/>
        <w:rPr>
          <w:lang w:val="en-US"/>
        </w:rPr>
      </w:pPr>
      <w:r w:rsidRPr="009C037C">
        <w:rPr>
          <w:lang w:val="en-US"/>
        </w:rPr>
        <w:t>It is also important to point out that even with a top score, it should also be evident that the SAI is making efforts to</w:t>
      </w:r>
      <w:r>
        <w:rPr>
          <w:lang w:val="en-US"/>
        </w:rPr>
        <w:t xml:space="preserve"> </w:t>
      </w:r>
      <w:r w:rsidRPr="009C037C">
        <w:rPr>
          <w:lang w:val="en-US"/>
        </w:rPr>
        <w:t>maintain this level of performance. This could be described in the narrative and drawn into the performance analysis.</w:t>
      </w:r>
    </w:p>
    <w:p w14:paraId="554566D5" w14:textId="60D86338" w:rsidR="00560D2A" w:rsidRPr="00DA14C9" w:rsidRDefault="0078205A" w:rsidP="00D43ADB">
      <w:pPr>
        <w:pStyle w:val="Heading1"/>
      </w:pPr>
      <w:bookmarkStart w:id="26" w:name="_Toc311470577"/>
      <w:bookmarkStart w:id="27" w:name="_Toc379178695"/>
      <w:bookmarkStart w:id="28" w:name="_Toc118199854"/>
      <w:r w:rsidRPr="00DA14C9">
        <w:t xml:space="preserve">Chapter </w:t>
      </w:r>
      <w:r w:rsidR="00D43ADB">
        <w:t>3</w:t>
      </w:r>
      <w:r w:rsidRPr="00DA14C9">
        <w:t>:</w:t>
      </w:r>
      <w:r w:rsidR="005400BB" w:rsidRPr="00DA14C9">
        <w:t xml:space="preserve"> </w:t>
      </w:r>
      <w:r w:rsidR="005400BB" w:rsidRPr="00D43ADB">
        <w:t>Country</w:t>
      </w:r>
      <w:r w:rsidR="005400BB" w:rsidRPr="00DA14C9">
        <w:t xml:space="preserve"> and SAI Background Information</w:t>
      </w:r>
      <w:bookmarkEnd w:id="26"/>
      <w:bookmarkEnd w:id="27"/>
      <w:bookmarkEnd w:id="28"/>
    </w:p>
    <w:p w14:paraId="35F53251" w14:textId="7E35CAF9" w:rsidR="003B4CAA" w:rsidRDefault="00A172FB" w:rsidP="00A172FB">
      <w:pPr>
        <w:pStyle w:val="Default"/>
        <w:spacing w:afterLines="20" w:after="48" w:line="276" w:lineRule="auto"/>
        <w:jc w:val="both"/>
        <w:rPr>
          <w:rFonts w:asciiTheme="minorHAnsi" w:eastAsiaTheme="majorEastAsia" w:hAnsiTheme="minorHAnsi" w:cstheme="minorHAnsi"/>
          <w:sz w:val="22"/>
          <w:szCs w:val="22"/>
        </w:rPr>
      </w:pPr>
      <w:r w:rsidRPr="00A172FB">
        <w:rPr>
          <w:rFonts w:asciiTheme="minorHAnsi" w:eastAsiaTheme="majorEastAsia" w:hAnsiTheme="minorHAnsi" w:cstheme="minorHAnsi"/>
          <w:sz w:val="22"/>
          <w:szCs w:val="22"/>
        </w:rPr>
        <w:t xml:space="preserve"> [</w:t>
      </w:r>
      <w:r w:rsidRPr="00D43ADB">
        <w:rPr>
          <w:rFonts w:asciiTheme="minorHAnsi" w:eastAsiaTheme="majorEastAsia" w:hAnsiTheme="minorHAnsi" w:cstheme="minorHAnsi"/>
          <w:i/>
          <w:iCs/>
          <w:sz w:val="22"/>
          <w:szCs w:val="22"/>
        </w:rPr>
        <w:t>The objective of this chapter is to provide information on the country whose SAI is being assessed, to allow sufficient understanding of the wider context to SAI performance, as well as the core characteristics of the SAI in that country. It is expected that the assessors will draw on secondary data, including existing assessments and analyses. Sources used must be referenced both in the text, and in the bibliography. The information for this section can be drawn from World Bank, IMF and OECD databases and publications, government budget documents, or other existing fiscal and expenditure policy analyses, including any recent Public Expenditure and Financial Accountability (PEFA) assessments</w:t>
      </w:r>
      <w:r w:rsidR="00D8708E">
        <w:rPr>
          <w:rFonts w:asciiTheme="minorHAnsi" w:eastAsiaTheme="majorEastAsia" w:hAnsiTheme="minorHAnsi" w:cstheme="minorHAnsi"/>
          <w:sz w:val="22"/>
          <w:szCs w:val="22"/>
        </w:rPr>
        <w:t>]</w:t>
      </w:r>
      <w:r w:rsidRPr="00D43ADB">
        <w:rPr>
          <w:rFonts w:asciiTheme="minorHAnsi" w:eastAsiaTheme="majorEastAsia" w:hAnsiTheme="minorHAnsi" w:cstheme="minorHAnsi"/>
          <w:i/>
          <w:iCs/>
          <w:sz w:val="22"/>
          <w:szCs w:val="22"/>
        </w:rPr>
        <w:t xml:space="preserve"> </w:t>
      </w:r>
      <w:r w:rsidR="00851482" w:rsidRPr="00851482">
        <w:rPr>
          <w:rFonts w:asciiTheme="minorHAnsi" w:eastAsiaTheme="majorEastAsia" w:hAnsiTheme="minorHAnsi" w:cstheme="minorHAnsi"/>
          <w:b/>
          <w:bCs/>
          <w:i/>
          <w:iCs/>
          <w:sz w:val="22"/>
          <w:szCs w:val="22"/>
        </w:rPr>
        <w:t>[</w:t>
      </w:r>
      <w:proofErr w:type="gramStart"/>
      <w:r w:rsidR="00851482" w:rsidRPr="00851482">
        <w:rPr>
          <w:rFonts w:asciiTheme="minorHAnsi" w:eastAsiaTheme="majorEastAsia" w:hAnsiTheme="minorHAnsi" w:cstheme="minorHAnsi"/>
          <w:b/>
          <w:bCs/>
          <w:i/>
          <w:iCs/>
          <w:sz w:val="22"/>
          <w:szCs w:val="22"/>
        </w:rPr>
        <w:t>NOTE!</w:t>
      </w:r>
      <w:r w:rsidR="00D8708E" w:rsidRPr="00851482">
        <w:rPr>
          <w:rFonts w:asciiTheme="minorHAnsi" w:eastAsiaTheme="majorEastAsia" w:hAnsiTheme="minorHAnsi" w:cstheme="minorHAnsi"/>
          <w:b/>
          <w:bCs/>
          <w:i/>
          <w:iCs/>
          <w:sz w:val="22"/>
          <w:szCs w:val="22"/>
        </w:rPr>
        <w:t>:</w:t>
      </w:r>
      <w:proofErr w:type="gramEnd"/>
      <w:r w:rsidR="00D8708E" w:rsidRPr="00851482">
        <w:rPr>
          <w:rFonts w:asciiTheme="minorHAnsi" w:eastAsiaTheme="majorEastAsia" w:hAnsiTheme="minorHAnsi" w:cstheme="minorHAnsi"/>
          <w:b/>
          <w:bCs/>
          <w:i/>
          <w:iCs/>
          <w:sz w:val="22"/>
          <w:szCs w:val="22"/>
        </w:rPr>
        <w:t xml:space="preserve"> </w:t>
      </w:r>
      <w:r w:rsidRPr="00851482">
        <w:rPr>
          <w:rFonts w:asciiTheme="minorHAnsi" w:eastAsiaTheme="majorEastAsia" w:hAnsiTheme="minorHAnsi" w:cstheme="minorHAnsi"/>
          <w:b/>
          <w:bCs/>
          <w:i/>
          <w:iCs/>
          <w:sz w:val="22"/>
          <w:szCs w:val="22"/>
        </w:rPr>
        <w:t>The chapter should limit itself to aspects</w:t>
      </w:r>
      <w:r w:rsidR="00FE66C2">
        <w:rPr>
          <w:rFonts w:asciiTheme="minorHAnsi" w:eastAsiaTheme="majorEastAsia" w:hAnsiTheme="minorHAnsi" w:cstheme="minorHAnsi"/>
          <w:b/>
          <w:bCs/>
          <w:i/>
          <w:iCs/>
          <w:sz w:val="22"/>
          <w:szCs w:val="22"/>
        </w:rPr>
        <w:t xml:space="preserve"> and level of detail</w:t>
      </w:r>
      <w:r w:rsidRPr="00851482">
        <w:rPr>
          <w:rFonts w:asciiTheme="minorHAnsi" w:eastAsiaTheme="majorEastAsia" w:hAnsiTheme="minorHAnsi" w:cstheme="minorHAnsi"/>
          <w:b/>
          <w:bCs/>
          <w:i/>
          <w:iCs/>
          <w:sz w:val="22"/>
          <w:szCs w:val="22"/>
        </w:rPr>
        <w:t xml:space="preserve"> necessary to inform the context in which the SAI functions</w:t>
      </w:r>
      <w:r w:rsidRPr="00851482">
        <w:rPr>
          <w:rFonts w:asciiTheme="minorHAnsi" w:eastAsiaTheme="majorEastAsia" w:hAnsiTheme="minorHAnsi" w:cstheme="minorHAnsi"/>
          <w:b/>
          <w:bCs/>
          <w:sz w:val="22"/>
          <w:szCs w:val="22"/>
        </w:rPr>
        <w:t>].</w:t>
      </w:r>
    </w:p>
    <w:p w14:paraId="088C9A32" w14:textId="15042FDB" w:rsidR="00A172FB" w:rsidRDefault="00A172FB" w:rsidP="00A172FB">
      <w:pPr>
        <w:pStyle w:val="Default"/>
        <w:spacing w:afterLines="20" w:after="48" w:line="276" w:lineRule="auto"/>
        <w:jc w:val="both"/>
        <w:rPr>
          <w:rFonts w:asciiTheme="minorHAnsi" w:eastAsiaTheme="majorEastAsia" w:hAnsiTheme="minorHAnsi" w:cstheme="minorHAnsi"/>
          <w:sz w:val="22"/>
          <w:szCs w:val="22"/>
        </w:rPr>
      </w:pPr>
    </w:p>
    <w:p w14:paraId="5CACA72B" w14:textId="44CD91CB" w:rsidR="00A172FB" w:rsidRPr="00A172FB" w:rsidRDefault="00D43ADB" w:rsidP="00A172FB">
      <w:pPr>
        <w:pStyle w:val="Default"/>
        <w:spacing w:afterLines="20" w:after="48" w:line="276" w:lineRule="auto"/>
        <w:jc w:val="both"/>
        <w:rPr>
          <w:rFonts w:asciiTheme="minorHAnsi" w:eastAsiaTheme="majorEastAsia" w:hAnsiTheme="minorHAnsi" w:cstheme="minorHAnsi"/>
          <w:sz w:val="22"/>
          <w:szCs w:val="22"/>
        </w:rPr>
      </w:pPr>
      <w:r w:rsidRPr="00D43ADB">
        <w:rPr>
          <w:rFonts w:asciiTheme="minorHAnsi" w:eastAsiaTheme="majorEastAsia" w:hAnsiTheme="minorHAnsi" w:cstheme="minorHAnsi"/>
          <w:sz w:val="22"/>
          <w:szCs w:val="22"/>
        </w:rPr>
        <w:t>[</w:t>
      </w:r>
      <w:r w:rsidR="00A172FB" w:rsidRPr="00D43ADB">
        <w:rPr>
          <w:rFonts w:asciiTheme="minorHAnsi" w:eastAsiaTheme="majorEastAsia" w:hAnsiTheme="minorHAnsi" w:cstheme="minorHAnsi"/>
          <w:i/>
          <w:iCs/>
          <w:sz w:val="22"/>
          <w:szCs w:val="22"/>
        </w:rPr>
        <w:t xml:space="preserve">You should include information under the </w:t>
      </w:r>
      <w:r w:rsidR="00316597">
        <w:rPr>
          <w:rFonts w:asciiTheme="minorHAnsi" w:eastAsiaTheme="majorEastAsia" w:hAnsiTheme="minorHAnsi" w:cstheme="minorHAnsi"/>
          <w:i/>
          <w:iCs/>
          <w:sz w:val="22"/>
          <w:szCs w:val="22"/>
        </w:rPr>
        <w:t>three</w:t>
      </w:r>
      <w:r w:rsidR="00A172FB" w:rsidRPr="00D43ADB">
        <w:rPr>
          <w:rFonts w:asciiTheme="minorHAnsi" w:eastAsiaTheme="majorEastAsia" w:hAnsiTheme="minorHAnsi" w:cstheme="minorHAnsi"/>
          <w:i/>
          <w:iCs/>
          <w:sz w:val="22"/>
          <w:szCs w:val="22"/>
        </w:rPr>
        <w:t xml:space="preserve"> headings below: 1) </w:t>
      </w:r>
      <w:r>
        <w:rPr>
          <w:rFonts w:asciiTheme="minorHAnsi" w:eastAsiaTheme="majorEastAsia" w:hAnsiTheme="minorHAnsi" w:cstheme="minorHAnsi"/>
          <w:i/>
          <w:iCs/>
          <w:sz w:val="22"/>
          <w:szCs w:val="22"/>
        </w:rPr>
        <w:t>3</w:t>
      </w:r>
      <w:r w:rsidR="00A172FB" w:rsidRPr="00D43ADB">
        <w:rPr>
          <w:rFonts w:asciiTheme="minorHAnsi" w:eastAsiaTheme="majorEastAsia" w:hAnsiTheme="minorHAnsi" w:cstheme="minorHAnsi"/>
          <w:i/>
          <w:iCs/>
          <w:sz w:val="22"/>
          <w:szCs w:val="22"/>
        </w:rPr>
        <w:t>.1. Description of country governance arrangements and wider environment in which the SAI operates</w:t>
      </w:r>
      <w:r w:rsidR="00316597">
        <w:rPr>
          <w:rFonts w:asciiTheme="minorHAnsi" w:eastAsiaTheme="majorEastAsia" w:hAnsiTheme="minorHAnsi" w:cstheme="minorHAnsi"/>
          <w:i/>
          <w:iCs/>
          <w:sz w:val="22"/>
          <w:szCs w:val="22"/>
        </w:rPr>
        <w:t>,</w:t>
      </w:r>
      <w:r w:rsidR="00A172FB" w:rsidRPr="00D43ADB">
        <w:rPr>
          <w:rFonts w:asciiTheme="minorHAnsi" w:eastAsiaTheme="majorEastAsia" w:hAnsiTheme="minorHAnsi" w:cstheme="minorHAnsi"/>
          <w:i/>
          <w:iCs/>
          <w:sz w:val="22"/>
          <w:szCs w:val="22"/>
        </w:rPr>
        <w:t xml:space="preserve"> 2) </w:t>
      </w:r>
      <w:r>
        <w:rPr>
          <w:rFonts w:asciiTheme="minorHAnsi" w:eastAsiaTheme="majorEastAsia" w:hAnsiTheme="minorHAnsi" w:cstheme="minorHAnsi"/>
          <w:i/>
          <w:iCs/>
          <w:sz w:val="22"/>
          <w:szCs w:val="22"/>
        </w:rPr>
        <w:t>3</w:t>
      </w:r>
      <w:r w:rsidR="00A172FB" w:rsidRPr="00D43ADB">
        <w:rPr>
          <w:rFonts w:asciiTheme="minorHAnsi" w:eastAsiaTheme="majorEastAsia" w:hAnsiTheme="minorHAnsi" w:cstheme="minorHAnsi"/>
          <w:i/>
          <w:iCs/>
          <w:sz w:val="22"/>
          <w:szCs w:val="22"/>
        </w:rPr>
        <w:t xml:space="preserve">.2 Description of public sector budgetary environment including public financial management and impact on SAI </w:t>
      </w:r>
      <w:r w:rsidR="00A172FB" w:rsidRPr="00D43ADB">
        <w:rPr>
          <w:rFonts w:asciiTheme="minorHAnsi" w:eastAsiaTheme="majorEastAsia" w:hAnsiTheme="minorHAnsi" w:cstheme="minorHAnsi"/>
          <w:i/>
          <w:iCs/>
          <w:sz w:val="22"/>
          <w:szCs w:val="22"/>
        </w:rPr>
        <w:lastRenderedPageBreak/>
        <w:t>performance</w:t>
      </w:r>
      <w:r w:rsidR="00316597">
        <w:rPr>
          <w:rFonts w:asciiTheme="minorHAnsi" w:eastAsiaTheme="majorEastAsia" w:hAnsiTheme="minorHAnsi" w:cstheme="minorHAnsi"/>
          <w:i/>
          <w:iCs/>
          <w:sz w:val="22"/>
          <w:szCs w:val="22"/>
        </w:rPr>
        <w:t xml:space="preserve"> and 3.3.</w:t>
      </w:r>
      <w:r w:rsidR="00EE62A9">
        <w:rPr>
          <w:rFonts w:asciiTheme="minorHAnsi" w:eastAsiaTheme="majorEastAsia" w:hAnsiTheme="minorHAnsi" w:cstheme="minorHAnsi"/>
          <w:i/>
          <w:iCs/>
          <w:sz w:val="22"/>
          <w:szCs w:val="22"/>
        </w:rPr>
        <w:t xml:space="preserve"> </w:t>
      </w:r>
      <w:r w:rsidR="00316597" w:rsidRPr="00316597">
        <w:rPr>
          <w:rFonts w:asciiTheme="minorHAnsi" w:eastAsiaTheme="majorEastAsia" w:hAnsiTheme="minorHAnsi" w:cstheme="minorHAnsi"/>
          <w:i/>
          <w:iCs/>
          <w:sz w:val="22"/>
          <w:szCs w:val="22"/>
        </w:rPr>
        <w:t>Description of the SAI’s legal and institutional framework, organizational structure and resources</w:t>
      </w:r>
      <w:r>
        <w:rPr>
          <w:rFonts w:asciiTheme="minorHAnsi" w:eastAsiaTheme="majorEastAsia" w:hAnsiTheme="minorHAnsi" w:cstheme="minorHAnsi"/>
          <w:sz w:val="22"/>
          <w:szCs w:val="22"/>
        </w:rPr>
        <w:t>]</w:t>
      </w:r>
      <w:r w:rsidR="00A172FB">
        <w:rPr>
          <w:rFonts w:asciiTheme="minorHAnsi" w:eastAsiaTheme="majorEastAsia" w:hAnsiTheme="minorHAnsi" w:cstheme="minorHAnsi"/>
          <w:sz w:val="22"/>
          <w:szCs w:val="22"/>
        </w:rPr>
        <w:t xml:space="preserve">. </w:t>
      </w:r>
    </w:p>
    <w:p w14:paraId="54A7DF20" w14:textId="77777777" w:rsidR="00CB38DC" w:rsidRDefault="00CB38DC" w:rsidP="00CB38DC"/>
    <w:p w14:paraId="4727BAF9" w14:textId="77777777" w:rsidR="00CB38DC" w:rsidRPr="00F861C0" w:rsidRDefault="00CB38DC" w:rsidP="00CB38DC">
      <w:pPr>
        <w:rPr>
          <w:i/>
          <w:iCs/>
        </w:rPr>
      </w:pPr>
      <w:r>
        <w:t>[</w:t>
      </w:r>
      <w:r w:rsidRPr="00F861C0">
        <w:rPr>
          <w:i/>
          <w:iCs/>
        </w:rPr>
        <w:t>If you are conducting a repeat SAI PMF assessment you can reuse information from the previous report. But you should still refer to updated sources and numbers where possible</w:t>
      </w:r>
      <w:r>
        <w:t>]</w:t>
      </w:r>
    </w:p>
    <w:p w14:paraId="44D21891" w14:textId="77777777" w:rsidR="00A172FB" w:rsidRPr="005D07EE" w:rsidRDefault="00A172FB" w:rsidP="00A172FB"/>
    <w:p w14:paraId="4B054745" w14:textId="1C08F58D" w:rsidR="00A172FB" w:rsidRPr="006E1474" w:rsidRDefault="00D43ADB" w:rsidP="00A172FB">
      <w:pPr>
        <w:pStyle w:val="Heading2"/>
      </w:pPr>
      <w:bookmarkStart w:id="29" w:name="_Toc427237159"/>
      <w:bookmarkStart w:id="30" w:name="_Toc427237213"/>
      <w:bookmarkStart w:id="31" w:name="_Toc118199855"/>
      <w:r>
        <w:t>3</w:t>
      </w:r>
      <w:r w:rsidR="00A172FB" w:rsidRPr="00DA14C9">
        <w:t>.1</w:t>
      </w:r>
      <w:r w:rsidR="00A172FB" w:rsidRPr="00DA14C9">
        <w:tab/>
      </w:r>
      <w:bookmarkEnd w:id="29"/>
      <w:bookmarkEnd w:id="30"/>
      <w:r w:rsidR="00A172FB" w:rsidRPr="006E1474">
        <w:t>Description of country governance arrangements and wider environment in which the SAI operates</w:t>
      </w:r>
      <w:bookmarkEnd w:id="31"/>
    </w:p>
    <w:p w14:paraId="38BDAA3F" w14:textId="0D5D906F" w:rsidR="00826A5E" w:rsidRDefault="00A172FB" w:rsidP="003B4CAA">
      <w:pPr>
        <w:spacing w:after="0"/>
        <w:jc w:val="both"/>
      </w:pPr>
      <w:r>
        <w:t>[</w:t>
      </w:r>
      <w:r w:rsidRPr="00442799">
        <w:rPr>
          <w:i/>
          <w:iCs/>
        </w:rPr>
        <w:t>You should include information about the following</w:t>
      </w:r>
      <w:r w:rsidR="00E8251E" w:rsidRPr="00442799">
        <w:rPr>
          <w:i/>
          <w:iCs/>
        </w:rPr>
        <w:t xml:space="preserve"> </w:t>
      </w:r>
      <w:r w:rsidR="00E8251E" w:rsidRPr="00442799">
        <w:rPr>
          <w:b/>
          <w:bCs/>
          <w:i/>
          <w:iCs/>
        </w:rPr>
        <w:t>NOTE! Write it as an integrated text and not bullet points</w:t>
      </w:r>
      <w:r w:rsidR="00E8251E" w:rsidRPr="00442799">
        <w:rPr>
          <w:i/>
          <w:iCs/>
        </w:rPr>
        <w:t>)</w:t>
      </w:r>
      <w:r w:rsidRPr="00442799">
        <w:rPr>
          <w:i/>
          <w:iCs/>
        </w:rPr>
        <w:t>:]</w:t>
      </w:r>
    </w:p>
    <w:p w14:paraId="597AB8C1" w14:textId="77777777" w:rsidR="001E3DE4" w:rsidRDefault="001E3DE4" w:rsidP="003B4CAA">
      <w:pPr>
        <w:spacing w:after="0"/>
        <w:jc w:val="both"/>
      </w:pPr>
    </w:p>
    <w:p w14:paraId="22B7DCC4" w14:textId="3E5236D9" w:rsidR="00A172FB" w:rsidRDefault="00A172FB" w:rsidP="00C22C51">
      <w:pPr>
        <w:pStyle w:val="ListParagraph"/>
        <w:numPr>
          <w:ilvl w:val="0"/>
          <w:numId w:val="25"/>
        </w:numPr>
        <w:spacing w:after="0"/>
        <w:jc w:val="both"/>
      </w:pPr>
      <w:r w:rsidRPr="00442799">
        <w:rPr>
          <w:b/>
          <w:bCs/>
        </w:rPr>
        <w:t>Country context</w:t>
      </w:r>
      <w:r w:rsidR="00E8251E">
        <w:t xml:space="preserve">: </w:t>
      </w:r>
    </w:p>
    <w:p w14:paraId="2E0410B1" w14:textId="315E9ABA" w:rsidR="00E8251E" w:rsidRDefault="00E8251E" w:rsidP="00C22C51">
      <w:pPr>
        <w:pStyle w:val="ListParagraph"/>
        <w:numPr>
          <w:ilvl w:val="1"/>
          <w:numId w:val="25"/>
        </w:numPr>
        <w:spacing w:after="0"/>
        <w:jc w:val="both"/>
        <w:rPr>
          <w:lang w:val="en-US"/>
        </w:rPr>
      </w:pPr>
      <w:r>
        <w:t>[</w:t>
      </w:r>
      <w:r w:rsidRPr="00442799">
        <w:rPr>
          <w:i/>
          <w:iCs/>
        </w:rPr>
        <w:t xml:space="preserve">economic and developmental characteristics of the country and other factors affecting it, </w:t>
      </w:r>
      <w:r w:rsidRPr="00442799">
        <w:rPr>
          <w:i/>
          <w:iCs/>
          <w:lang w:val="en-US"/>
        </w:rPr>
        <w:t xml:space="preserve">including population, income level, poverty and education levels, </w:t>
      </w:r>
      <w:r w:rsidR="00CC4012">
        <w:rPr>
          <w:i/>
          <w:iCs/>
          <w:lang w:val="en-US"/>
        </w:rPr>
        <w:t xml:space="preserve">main sectors of the economy, </w:t>
      </w:r>
      <w:r w:rsidRPr="00442799">
        <w:rPr>
          <w:i/>
          <w:iCs/>
          <w:lang w:val="en-US"/>
        </w:rPr>
        <w:t xml:space="preserve">growth rate, inflation, main development challenges, recent and ongoing conflicts and other drivers of fragility, cultural issues etc. </w:t>
      </w:r>
      <w:r w:rsidR="00371443" w:rsidRPr="00442799">
        <w:rPr>
          <w:i/>
          <w:iCs/>
          <w:lang w:val="en-US"/>
        </w:rPr>
        <w:t>T</w:t>
      </w:r>
      <w:r w:rsidRPr="00442799">
        <w:rPr>
          <w:i/>
          <w:iCs/>
          <w:lang w:val="en-US"/>
        </w:rPr>
        <w:t>hese are issues that may affect what the SAI should focus its audits on or determine SAI’s ability to conduct its audits</w:t>
      </w:r>
      <w:r w:rsidRPr="001E3DE4">
        <w:rPr>
          <w:lang w:val="en-US"/>
        </w:rPr>
        <w:t>.]</w:t>
      </w:r>
    </w:p>
    <w:p w14:paraId="1CEF4431" w14:textId="77777777" w:rsidR="001711A9" w:rsidRPr="001E3DE4" w:rsidRDefault="001711A9" w:rsidP="001711A9">
      <w:pPr>
        <w:pStyle w:val="ListParagraph"/>
        <w:spacing w:after="0"/>
        <w:ind w:left="1440"/>
        <w:jc w:val="both"/>
        <w:rPr>
          <w:lang w:val="en-US"/>
        </w:rPr>
      </w:pPr>
    </w:p>
    <w:p w14:paraId="33104B00" w14:textId="1F036EEF" w:rsidR="00E8251E" w:rsidRDefault="00E8251E" w:rsidP="00C22C51">
      <w:pPr>
        <w:pStyle w:val="ListParagraph"/>
        <w:numPr>
          <w:ilvl w:val="0"/>
          <w:numId w:val="25"/>
        </w:numPr>
        <w:spacing w:after="0"/>
        <w:jc w:val="both"/>
      </w:pPr>
      <w:r>
        <w:t>[</w:t>
      </w:r>
      <w:r w:rsidRPr="00442799">
        <w:rPr>
          <w:b/>
          <w:bCs/>
        </w:rPr>
        <w:t>Country Governance arrangements</w:t>
      </w:r>
      <w:r>
        <w:t xml:space="preserve">]: </w:t>
      </w:r>
    </w:p>
    <w:p w14:paraId="0F921B4E" w14:textId="043736CA" w:rsidR="00E8251E" w:rsidRPr="00442799" w:rsidRDefault="001711A9" w:rsidP="00C22C51">
      <w:pPr>
        <w:pStyle w:val="ListParagraph"/>
        <w:numPr>
          <w:ilvl w:val="1"/>
          <w:numId w:val="25"/>
        </w:numPr>
        <w:spacing w:after="0"/>
        <w:jc w:val="both"/>
        <w:rPr>
          <w:i/>
          <w:iCs/>
        </w:rPr>
      </w:pPr>
      <w:r>
        <w:t>[</w:t>
      </w:r>
      <w:r w:rsidR="00E8251E" w:rsidRPr="00442799">
        <w:rPr>
          <w:i/>
          <w:iCs/>
        </w:rPr>
        <w:t xml:space="preserve">describe the broad institutional context in which the main stakeholders operate, </w:t>
      </w:r>
      <w:r w:rsidRPr="00442799">
        <w:rPr>
          <w:i/>
          <w:iCs/>
        </w:rPr>
        <w:t>including</w:t>
      </w:r>
      <w:r w:rsidR="00E8251E" w:rsidRPr="00442799">
        <w:rPr>
          <w:i/>
          <w:iCs/>
        </w:rPr>
        <w:t xml:space="preserve"> political system, government structure (federal or unitary state, levels of</w:t>
      </w:r>
    </w:p>
    <w:p w14:paraId="2F90F6FD" w14:textId="50CB79C8" w:rsidR="00A172FB" w:rsidRDefault="00E8251E" w:rsidP="00E8251E">
      <w:pPr>
        <w:pStyle w:val="ListParagraph"/>
        <w:spacing w:after="0"/>
        <w:ind w:left="1440"/>
        <w:jc w:val="both"/>
      </w:pPr>
      <w:r w:rsidRPr="00442799">
        <w:rPr>
          <w:i/>
          <w:iCs/>
        </w:rPr>
        <w:t>government etc</w:t>
      </w:r>
      <w:r>
        <w:t>.]</w:t>
      </w:r>
    </w:p>
    <w:p w14:paraId="1B2FF61B" w14:textId="2E3E4CF5" w:rsidR="00E8251E" w:rsidRPr="00442799" w:rsidRDefault="000F734B" w:rsidP="00C22C51">
      <w:pPr>
        <w:pStyle w:val="ListParagraph"/>
        <w:numPr>
          <w:ilvl w:val="1"/>
          <w:numId w:val="25"/>
        </w:numPr>
        <w:jc w:val="both"/>
        <w:rPr>
          <w:i/>
          <w:iCs/>
          <w:lang w:val="en-US"/>
        </w:rPr>
      </w:pPr>
      <w:r>
        <w:rPr>
          <w:i/>
          <w:iCs/>
          <w:lang w:val="en-US"/>
        </w:rPr>
        <w:t>[</w:t>
      </w:r>
      <w:r w:rsidR="00E8251E" w:rsidRPr="00442799">
        <w:rPr>
          <w:i/>
          <w:iCs/>
          <w:lang w:val="en-US"/>
        </w:rPr>
        <w:t>relationships between the Executive, Legislative and Judiciary and the nature and role</w:t>
      </w:r>
    </w:p>
    <w:p w14:paraId="07268A86" w14:textId="590FC694" w:rsidR="00E8251E" w:rsidRDefault="00E8251E" w:rsidP="00E8251E">
      <w:pPr>
        <w:pStyle w:val="ListParagraph"/>
        <w:spacing w:after="0"/>
        <w:ind w:left="1440"/>
        <w:jc w:val="both"/>
        <w:rPr>
          <w:lang w:val="en-US"/>
        </w:rPr>
      </w:pPr>
      <w:r w:rsidRPr="00442799">
        <w:rPr>
          <w:i/>
          <w:iCs/>
          <w:lang w:val="en-US"/>
        </w:rPr>
        <w:t>of political parties and political competition</w:t>
      </w:r>
      <w:r w:rsidR="000F734B">
        <w:rPr>
          <w:lang w:val="en-US"/>
        </w:rPr>
        <w:t>]</w:t>
      </w:r>
    </w:p>
    <w:p w14:paraId="0054A855" w14:textId="6092FFE8" w:rsidR="00E8251E" w:rsidRDefault="000F734B" w:rsidP="00C22C51">
      <w:pPr>
        <w:pStyle w:val="ListParagraph"/>
        <w:numPr>
          <w:ilvl w:val="1"/>
          <w:numId w:val="25"/>
        </w:numPr>
        <w:spacing w:after="0"/>
        <w:jc w:val="both"/>
      </w:pPr>
      <w:r>
        <w:rPr>
          <w:i/>
          <w:iCs/>
        </w:rPr>
        <w:t>[</w:t>
      </w:r>
      <w:r w:rsidR="00E8251E" w:rsidRPr="00442799">
        <w:rPr>
          <w:i/>
          <w:iCs/>
        </w:rPr>
        <w:t>the role, capability and freedom of the media and civil society organizations</w:t>
      </w:r>
      <w:r>
        <w:t>]</w:t>
      </w:r>
    </w:p>
    <w:p w14:paraId="2CC08AAC" w14:textId="295E6701" w:rsidR="00E8251E" w:rsidRPr="00C55AD6" w:rsidRDefault="00C55AD6" w:rsidP="00C22C51">
      <w:pPr>
        <w:pStyle w:val="ListParagraph"/>
        <w:numPr>
          <w:ilvl w:val="1"/>
          <w:numId w:val="25"/>
        </w:numPr>
        <w:spacing w:after="0"/>
        <w:jc w:val="both"/>
      </w:pPr>
      <w:r w:rsidRPr="00C55AD6">
        <w:rPr>
          <w:i/>
          <w:iCs/>
        </w:rPr>
        <w:t>[</w:t>
      </w:r>
      <w:r w:rsidR="00AE4C78">
        <w:rPr>
          <w:i/>
          <w:iCs/>
        </w:rPr>
        <w:t>p</w:t>
      </w:r>
      <w:r w:rsidRPr="00C55AD6">
        <w:rPr>
          <w:i/>
          <w:iCs/>
        </w:rPr>
        <w:t xml:space="preserve">olitical economy factors such as culture of accountability and transparency, </w:t>
      </w:r>
      <w:r w:rsidR="000F734B" w:rsidRPr="00C55AD6">
        <w:rPr>
          <w:i/>
          <w:iCs/>
        </w:rPr>
        <w:t xml:space="preserve">patronage systems, </w:t>
      </w:r>
      <w:r w:rsidRPr="00C55AD6">
        <w:rPr>
          <w:i/>
          <w:iCs/>
        </w:rPr>
        <w:t>family connections, community affiliations,</w:t>
      </w:r>
      <w:r>
        <w:rPr>
          <w:i/>
          <w:iCs/>
        </w:rPr>
        <w:t xml:space="preserve"> </w:t>
      </w:r>
      <w:r w:rsidRPr="00C55AD6">
        <w:rPr>
          <w:i/>
          <w:iCs/>
        </w:rPr>
        <w:t>social norms and other relevant informal systems and networks</w:t>
      </w:r>
      <w:r w:rsidR="000F734B">
        <w:rPr>
          <w:i/>
          <w:iCs/>
        </w:rPr>
        <w:t xml:space="preserve"> that may </w:t>
      </w:r>
      <w:r w:rsidR="00AE4C78">
        <w:rPr>
          <w:i/>
          <w:iCs/>
        </w:rPr>
        <w:t xml:space="preserve">shed light on </w:t>
      </w:r>
      <w:r w:rsidR="001F1359">
        <w:rPr>
          <w:i/>
          <w:iCs/>
        </w:rPr>
        <w:t xml:space="preserve">structures in </w:t>
      </w:r>
      <w:r w:rsidR="00AE4C78">
        <w:rPr>
          <w:i/>
          <w:iCs/>
        </w:rPr>
        <w:t xml:space="preserve">the environment the SAI operates in that </w:t>
      </w:r>
      <w:r w:rsidR="001F1359">
        <w:rPr>
          <w:i/>
          <w:iCs/>
        </w:rPr>
        <w:t>can impact</w:t>
      </w:r>
      <w:r w:rsidR="000F734B">
        <w:rPr>
          <w:i/>
          <w:iCs/>
        </w:rPr>
        <w:t xml:space="preserve"> on the SAIs ability to perform its tasks</w:t>
      </w:r>
      <w:r w:rsidRPr="00C55AD6">
        <w:rPr>
          <w:i/>
          <w:iCs/>
        </w:rPr>
        <w:t>]</w:t>
      </w:r>
      <w:r w:rsidR="000F734B">
        <w:rPr>
          <w:i/>
          <w:iCs/>
        </w:rPr>
        <w:t>.</w:t>
      </w:r>
    </w:p>
    <w:p w14:paraId="749AC255" w14:textId="6A8A7AE4" w:rsidR="0078205A" w:rsidRPr="006E1474" w:rsidRDefault="00D43ADB" w:rsidP="00392BF0">
      <w:pPr>
        <w:pStyle w:val="Heading2"/>
      </w:pPr>
      <w:bookmarkStart w:id="32" w:name="_Toc118199856"/>
      <w:r>
        <w:t>3</w:t>
      </w:r>
      <w:r w:rsidR="0078205A" w:rsidRPr="00DA14C9">
        <w:t>.2</w:t>
      </w:r>
      <w:r w:rsidR="0078205A" w:rsidRPr="00DA14C9">
        <w:tab/>
      </w:r>
      <w:r w:rsidR="006E1474" w:rsidRPr="006E1474">
        <w:t>Description of public sector budgetary environment including public financial management and impact on SAI performance</w:t>
      </w:r>
      <w:bookmarkEnd w:id="32"/>
    </w:p>
    <w:p w14:paraId="452B4AF3" w14:textId="77777777" w:rsidR="001057AD" w:rsidRPr="006044C6" w:rsidRDefault="001057AD" w:rsidP="001057AD">
      <w:pPr>
        <w:spacing w:after="0"/>
        <w:jc w:val="both"/>
        <w:rPr>
          <w:rFonts w:cstheme="minorHAnsi"/>
        </w:rPr>
      </w:pPr>
      <w:r w:rsidRPr="006044C6">
        <w:rPr>
          <w:rFonts w:cstheme="minorHAnsi"/>
        </w:rPr>
        <w:t>[</w:t>
      </w:r>
      <w:r w:rsidRPr="00FD7B09">
        <w:rPr>
          <w:rFonts w:cstheme="minorHAnsi"/>
          <w:i/>
          <w:iCs/>
        </w:rPr>
        <w:t xml:space="preserve">You should include information about the following </w:t>
      </w:r>
      <w:r w:rsidRPr="00FD7B09">
        <w:rPr>
          <w:rFonts w:cstheme="minorHAnsi"/>
          <w:b/>
          <w:bCs/>
          <w:i/>
          <w:iCs/>
        </w:rPr>
        <w:t>NOTE! Write it as an integrated text and not bullet points</w:t>
      </w:r>
      <w:r w:rsidRPr="00FD7B09">
        <w:rPr>
          <w:rFonts w:cstheme="minorHAnsi"/>
          <w:i/>
          <w:iCs/>
        </w:rPr>
        <w:t>):]</w:t>
      </w:r>
    </w:p>
    <w:p w14:paraId="7D38517A" w14:textId="660BFD23" w:rsidR="0078205A" w:rsidRPr="00FD7B09" w:rsidRDefault="00FD7B09" w:rsidP="00C22C51">
      <w:pPr>
        <w:pStyle w:val="Default"/>
        <w:numPr>
          <w:ilvl w:val="0"/>
          <w:numId w:val="26"/>
        </w:numPr>
        <w:spacing w:afterLines="20" w:after="48" w:line="276" w:lineRule="auto"/>
        <w:jc w:val="both"/>
        <w:rPr>
          <w:rFonts w:asciiTheme="minorHAnsi" w:eastAsiaTheme="majorEastAsia" w:hAnsiTheme="minorHAnsi" w:cstheme="minorHAnsi"/>
          <w:bCs/>
          <w:i/>
          <w:iCs/>
          <w:sz w:val="22"/>
          <w:szCs w:val="22"/>
          <w:lang w:val="en-GB"/>
        </w:rPr>
      </w:pPr>
      <w:r>
        <w:rPr>
          <w:rFonts w:asciiTheme="minorHAnsi" w:eastAsiaTheme="majorEastAsia" w:hAnsiTheme="minorHAnsi" w:cstheme="minorHAnsi"/>
          <w:bCs/>
          <w:sz w:val="22"/>
          <w:szCs w:val="22"/>
          <w:lang w:val="en-GB"/>
        </w:rPr>
        <w:t>[</w:t>
      </w:r>
      <w:r w:rsidR="00371443" w:rsidRPr="00FD7B09">
        <w:rPr>
          <w:rFonts w:asciiTheme="minorHAnsi" w:eastAsiaTheme="majorEastAsia" w:hAnsiTheme="minorHAnsi" w:cstheme="minorHAnsi"/>
          <w:bCs/>
          <w:i/>
          <w:iCs/>
          <w:sz w:val="22"/>
          <w:szCs w:val="22"/>
          <w:lang w:val="en-GB"/>
        </w:rPr>
        <w:t>o</w:t>
      </w:r>
      <w:r w:rsidR="001D5D8F" w:rsidRPr="00FD7B09">
        <w:rPr>
          <w:rFonts w:asciiTheme="minorHAnsi" w:eastAsiaTheme="majorEastAsia" w:hAnsiTheme="minorHAnsi" w:cstheme="minorHAnsi"/>
          <w:bCs/>
          <w:i/>
          <w:iCs/>
          <w:sz w:val="22"/>
          <w:szCs w:val="22"/>
          <w:lang w:val="en-GB"/>
        </w:rPr>
        <w:t>verview of the public sector in the for</w:t>
      </w:r>
      <w:r w:rsidR="00371443" w:rsidRPr="00FD7B09">
        <w:rPr>
          <w:rFonts w:asciiTheme="minorHAnsi" w:eastAsiaTheme="majorEastAsia" w:hAnsiTheme="minorHAnsi" w:cstheme="minorHAnsi"/>
          <w:bCs/>
          <w:i/>
          <w:iCs/>
          <w:sz w:val="22"/>
          <w:szCs w:val="22"/>
          <w:lang w:val="en-GB"/>
        </w:rPr>
        <w:t>m</w:t>
      </w:r>
      <w:r w:rsidR="001D5D8F" w:rsidRPr="00FD7B09">
        <w:rPr>
          <w:rFonts w:asciiTheme="minorHAnsi" w:eastAsiaTheme="majorEastAsia" w:hAnsiTheme="minorHAnsi" w:cstheme="minorHAnsi"/>
          <w:bCs/>
          <w:i/>
          <w:iCs/>
          <w:sz w:val="22"/>
          <w:szCs w:val="22"/>
          <w:lang w:val="en-GB"/>
        </w:rPr>
        <w:t xml:space="preserve"> of an organogram</w:t>
      </w:r>
      <w:r w:rsidR="00371443" w:rsidRPr="00FD7B09">
        <w:rPr>
          <w:rFonts w:asciiTheme="minorHAnsi" w:eastAsiaTheme="majorEastAsia" w:hAnsiTheme="minorHAnsi" w:cstheme="minorHAnsi"/>
          <w:bCs/>
          <w:i/>
          <w:iCs/>
          <w:sz w:val="22"/>
          <w:szCs w:val="22"/>
          <w:lang w:val="en-GB"/>
        </w:rPr>
        <w:t xml:space="preserve"> (chart)</w:t>
      </w:r>
      <w:r w:rsidRPr="00FD7B09">
        <w:rPr>
          <w:rFonts w:asciiTheme="minorHAnsi" w:eastAsiaTheme="majorEastAsia" w:hAnsiTheme="minorHAnsi" w:cstheme="minorHAnsi"/>
          <w:bCs/>
          <w:i/>
          <w:iCs/>
          <w:sz w:val="22"/>
          <w:szCs w:val="22"/>
          <w:lang w:val="en-GB"/>
        </w:rPr>
        <w:t>]</w:t>
      </w:r>
      <w:r w:rsidR="001D5D8F" w:rsidRPr="00FD7B09">
        <w:rPr>
          <w:rFonts w:asciiTheme="minorHAnsi" w:eastAsiaTheme="majorEastAsia" w:hAnsiTheme="minorHAnsi" w:cstheme="minorHAnsi"/>
          <w:bCs/>
          <w:i/>
          <w:iCs/>
          <w:sz w:val="22"/>
          <w:szCs w:val="22"/>
          <w:lang w:val="en-GB"/>
        </w:rPr>
        <w:t>.</w:t>
      </w:r>
    </w:p>
    <w:p w14:paraId="6B4E2380" w14:textId="6145BEE8" w:rsidR="001D5D8F" w:rsidRPr="006044C6" w:rsidRDefault="00FD7B09" w:rsidP="00C22C51">
      <w:pPr>
        <w:pStyle w:val="Default"/>
        <w:numPr>
          <w:ilvl w:val="0"/>
          <w:numId w:val="26"/>
        </w:numPr>
        <w:spacing w:afterLines="20" w:after="48" w:line="276" w:lineRule="auto"/>
        <w:jc w:val="both"/>
        <w:rPr>
          <w:rFonts w:asciiTheme="minorHAnsi" w:eastAsiaTheme="majorEastAsia" w:hAnsiTheme="minorHAnsi" w:cstheme="minorHAnsi"/>
          <w:bCs/>
          <w:sz w:val="22"/>
          <w:szCs w:val="22"/>
          <w:lang w:val="en-GB"/>
        </w:rPr>
      </w:pPr>
      <w:r>
        <w:rPr>
          <w:rFonts w:asciiTheme="minorHAnsi" w:eastAsiaTheme="majorEastAsia" w:hAnsiTheme="minorHAnsi" w:cstheme="minorHAnsi"/>
          <w:bCs/>
          <w:sz w:val="22"/>
          <w:szCs w:val="22"/>
        </w:rPr>
        <w:t>[</w:t>
      </w:r>
      <w:r w:rsidR="001D5D8F" w:rsidRPr="00FD7B09">
        <w:rPr>
          <w:rFonts w:asciiTheme="minorHAnsi" w:eastAsiaTheme="majorEastAsia" w:hAnsiTheme="minorHAnsi" w:cstheme="minorHAnsi"/>
          <w:bCs/>
          <w:i/>
          <w:iCs/>
          <w:sz w:val="22"/>
          <w:szCs w:val="22"/>
        </w:rPr>
        <w:t xml:space="preserve">narrative description of key aspects of the public financial management (PFM) system which are of </w:t>
      </w:r>
      <w:proofErr w:type="gramStart"/>
      <w:r w:rsidR="001D5D8F" w:rsidRPr="00FD7B09">
        <w:rPr>
          <w:rFonts w:asciiTheme="minorHAnsi" w:eastAsiaTheme="majorEastAsia" w:hAnsiTheme="minorHAnsi" w:cstheme="minorHAnsi"/>
          <w:bCs/>
          <w:i/>
          <w:iCs/>
          <w:sz w:val="22"/>
          <w:szCs w:val="22"/>
        </w:rPr>
        <w:t>particular relevance</w:t>
      </w:r>
      <w:proofErr w:type="gramEnd"/>
      <w:r w:rsidR="001D5D8F" w:rsidRPr="00FD7B09">
        <w:rPr>
          <w:rFonts w:asciiTheme="minorHAnsi" w:eastAsiaTheme="majorEastAsia" w:hAnsiTheme="minorHAnsi" w:cstheme="minorHAnsi"/>
          <w:bCs/>
          <w:i/>
          <w:iCs/>
          <w:sz w:val="22"/>
          <w:szCs w:val="22"/>
        </w:rPr>
        <w:t xml:space="preserve"> to the functioning of the SAI. The SAI is reliant on inputs from that system, and on its outputs being used by others in that system. The performance of critical aspects of the PFM system should be mentioned, including how they impact on different aspects of SAI performance. The section should also summarize recent major PFM reform efforts</w:t>
      </w:r>
      <w:r>
        <w:rPr>
          <w:rFonts w:asciiTheme="minorHAnsi" w:eastAsiaTheme="majorEastAsia" w:hAnsiTheme="minorHAnsi" w:cstheme="minorHAnsi"/>
          <w:bCs/>
          <w:sz w:val="22"/>
          <w:szCs w:val="22"/>
        </w:rPr>
        <w:t>]</w:t>
      </w:r>
      <w:r w:rsidR="001D5D8F" w:rsidRPr="006044C6">
        <w:rPr>
          <w:rFonts w:asciiTheme="minorHAnsi" w:eastAsiaTheme="majorEastAsia" w:hAnsiTheme="minorHAnsi" w:cstheme="minorHAnsi"/>
          <w:bCs/>
          <w:sz w:val="22"/>
          <w:szCs w:val="22"/>
        </w:rPr>
        <w:t>.</w:t>
      </w:r>
    </w:p>
    <w:p w14:paraId="304C699B" w14:textId="2BF109E7" w:rsidR="001D5D8F" w:rsidRPr="006044C6" w:rsidRDefault="00FD7B09" w:rsidP="00C22C51">
      <w:pPr>
        <w:pStyle w:val="Default"/>
        <w:numPr>
          <w:ilvl w:val="1"/>
          <w:numId w:val="26"/>
        </w:numPr>
        <w:spacing w:afterLines="20" w:after="48" w:line="276" w:lineRule="auto"/>
        <w:jc w:val="both"/>
        <w:rPr>
          <w:rFonts w:asciiTheme="minorHAnsi" w:eastAsiaTheme="majorEastAsia" w:hAnsiTheme="minorHAnsi" w:cstheme="minorHAnsi"/>
          <w:bCs/>
          <w:sz w:val="22"/>
          <w:szCs w:val="22"/>
          <w:lang w:val="en-GB"/>
        </w:rPr>
      </w:pPr>
      <w:r>
        <w:rPr>
          <w:rFonts w:asciiTheme="minorHAnsi" w:eastAsiaTheme="majorEastAsia" w:hAnsiTheme="minorHAnsi" w:cstheme="minorHAnsi"/>
          <w:bCs/>
          <w:sz w:val="22"/>
          <w:szCs w:val="22"/>
          <w:lang w:val="en-GB"/>
        </w:rPr>
        <w:lastRenderedPageBreak/>
        <w:t>[</w:t>
      </w:r>
      <w:r w:rsidR="001D5D8F" w:rsidRPr="00FD7B09">
        <w:rPr>
          <w:rFonts w:asciiTheme="minorHAnsi" w:eastAsiaTheme="majorEastAsia" w:hAnsiTheme="minorHAnsi" w:cstheme="minorHAnsi"/>
          <w:bCs/>
          <w:i/>
          <w:iCs/>
          <w:sz w:val="22"/>
          <w:szCs w:val="22"/>
          <w:lang w:val="en-GB"/>
        </w:rPr>
        <w:t>It is of particular importance to describe the financial reporting framework of the country’s public sector, as this has implications for the scoring of the financial audit indicators of the SAI PMF</w:t>
      </w:r>
      <w:r>
        <w:rPr>
          <w:rFonts w:asciiTheme="minorHAnsi" w:eastAsiaTheme="majorEastAsia" w:hAnsiTheme="minorHAnsi" w:cstheme="minorHAnsi"/>
          <w:bCs/>
          <w:sz w:val="22"/>
          <w:szCs w:val="22"/>
          <w:lang w:val="en-GB"/>
        </w:rPr>
        <w:t>]</w:t>
      </w:r>
      <w:r w:rsidR="001D5D8F" w:rsidRPr="006044C6">
        <w:rPr>
          <w:rFonts w:asciiTheme="minorHAnsi" w:eastAsiaTheme="majorEastAsia" w:hAnsiTheme="minorHAnsi" w:cstheme="minorHAnsi"/>
          <w:bCs/>
          <w:sz w:val="22"/>
          <w:szCs w:val="22"/>
          <w:lang w:val="en-GB"/>
        </w:rPr>
        <w:t>.</w:t>
      </w:r>
    </w:p>
    <w:p w14:paraId="018BDD2F" w14:textId="2CF529D4" w:rsidR="001D5D8F" w:rsidRPr="006044C6" w:rsidRDefault="00FD7B09" w:rsidP="00C22C51">
      <w:pPr>
        <w:pStyle w:val="Default"/>
        <w:numPr>
          <w:ilvl w:val="1"/>
          <w:numId w:val="26"/>
        </w:numPr>
        <w:spacing w:afterLines="20" w:after="48" w:line="276" w:lineRule="auto"/>
        <w:jc w:val="both"/>
        <w:rPr>
          <w:rFonts w:asciiTheme="minorHAnsi" w:eastAsiaTheme="majorEastAsia" w:hAnsiTheme="minorHAnsi" w:cstheme="minorHAnsi"/>
          <w:bCs/>
          <w:sz w:val="22"/>
          <w:szCs w:val="22"/>
          <w:lang w:val="en-GB"/>
        </w:rPr>
      </w:pPr>
      <w:r>
        <w:rPr>
          <w:rFonts w:asciiTheme="minorHAnsi" w:eastAsiaTheme="majorEastAsia" w:hAnsiTheme="minorHAnsi" w:cstheme="minorHAnsi"/>
          <w:bCs/>
          <w:sz w:val="22"/>
          <w:szCs w:val="22"/>
          <w:lang w:val="en-GB"/>
        </w:rPr>
        <w:t>[</w:t>
      </w:r>
      <w:r w:rsidR="001D5D8F" w:rsidRPr="00FD7B09">
        <w:rPr>
          <w:rFonts w:asciiTheme="minorHAnsi" w:eastAsiaTheme="majorEastAsia" w:hAnsiTheme="minorHAnsi" w:cstheme="minorHAnsi"/>
          <w:bCs/>
          <w:i/>
          <w:iCs/>
          <w:sz w:val="22"/>
          <w:szCs w:val="22"/>
          <w:lang w:val="en-GB"/>
        </w:rPr>
        <w:t>The following aspects of the PFM system (and possible information sources) could be covered, but this list is not exhaustive</w:t>
      </w:r>
      <w:r>
        <w:rPr>
          <w:rFonts w:asciiTheme="minorHAnsi" w:eastAsiaTheme="majorEastAsia" w:hAnsiTheme="minorHAnsi" w:cstheme="minorHAnsi"/>
          <w:bCs/>
          <w:sz w:val="22"/>
          <w:szCs w:val="22"/>
          <w:lang w:val="en-GB"/>
        </w:rPr>
        <w:t>]</w:t>
      </w:r>
      <w:r w:rsidR="001D5D8F" w:rsidRPr="006044C6">
        <w:rPr>
          <w:rFonts w:asciiTheme="minorHAnsi" w:eastAsiaTheme="majorEastAsia" w:hAnsiTheme="minorHAnsi" w:cstheme="minorHAnsi"/>
          <w:bCs/>
          <w:sz w:val="22"/>
          <w:szCs w:val="22"/>
          <w:lang w:val="en-GB"/>
        </w:rPr>
        <w:t>:</w:t>
      </w:r>
    </w:p>
    <w:p w14:paraId="192001C6" w14:textId="03DF04AA" w:rsidR="001D5D8F" w:rsidRPr="00FD7B09" w:rsidRDefault="001D5D8F" w:rsidP="00C22C51">
      <w:pPr>
        <w:pStyle w:val="Default"/>
        <w:numPr>
          <w:ilvl w:val="2"/>
          <w:numId w:val="26"/>
        </w:numPr>
        <w:spacing w:afterLines="20" w:after="48"/>
        <w:jc w:val="both"/>
        <w:rPr>
          <w:rFonts w:asciiTheme="minorHAnsi" w:eastAsiaTheme="majorEastAsia" w:hAnsiTheme="minorHAnsi" w:cstheme="minorHAnsi"/>
          <w:bCs/>
          <w:i/>
          <w:iCs/>
          <w:sz w:val="22"/>
          <w:szCs w:val="22"/>
          <w:lang w:val="en-GB"/>
        </w:rPr>
      </w:pPr>
      <w:r w:rsidRPr="00FD7B09">
        <w:rPr>
          <w:rFonts w:asciiTheme="minorHAnsi" w:eastAsiaTheme="majorEastAsia" w:hAnsiTheme="minorHAnsi" w:cstheme="minorHAnsi"/>
          <w:bCs/>
          <w:i/>
          <w:iCs/>
          <w:sz w:val="22"/>
          <w:szCs w:val="22"/>
          <w:lang w:val="en-GB"/>
        </w:rPr>
        <w:t>Public procurement (</w:t>
      </w:r>
      <w:r w:rsidR="00CC4012">
        <w:rPr>
          <w:rFonts w:asciiTheme="minorHAnsi" w:eastAsiaTheme="majorEastAsia" w:hAnsiTheme="minorHAnsi" w:cstheme="minorHAnsi"/>
          <w:bCs/>
          <w:i/>
          <w:iCs/>
          <w:sz w:val="22"/>
          <w:szCs w:val="22"/>
          <w:lang w:val="en-GB"/>
        </w:rPr>
        <w:t xml:space="preserve">information could be drawn from, if available, the Public Expenditure Financial Accountability assessment (PEFA) indicator </w:t>
      </w:r>
      <w:r w:rsidRPr="00FD7B09">
        <w:rPr>
          <w:rFonts w:asciiTheme="minorHAnsi" w:eastAsiaTheme="majorEastAsia" w:hAnsiTheme="minorHAnsi" w:cstheme="minorHAnsi"/>
          <w:bCs/>
          <w:i/>
          <w:iCs/>
          <w:sz w:val="22"/>
          <w:szCs w:val="22"/>
          <w:lang w:val="en-GB"/>
        </w:rPr>
        <w:t>PEFA PI-24 and the OECD/DAC ‘Methodology for Assessing Procurement Systems’ (MAPS))</w:t>
      </w:r>
    </w:p>
    <w:p w14:paraId="7BF0C0D3" w14:textId="02E828DE" w:rsidR="001D5D8F" w:rsidRPr="00FD7B09" w:rsidRDefault="001D5D8F" w:rsidP="00C22C51">
      <w:pPr>
        <w:pStyle w:val="Default"/>
        <w:numPr>
          <w:ilvl w:val="2"/>
          <w:numId w:val="26"/>
        </w:numPr>
        <w:spacing w:afterLines="20" w:after="48"/>
        <w:jc w:val="both"/>
        <w:rPr>
          <w:rFonts w:asciiTheme="minorHAnsi" w:eastAsiaTheme="majorEastAsia" w:hAnsiTheme="minorHAnsi" w:cstheme="minorHAnsi"/>
          <w:bCs/>
          <w:i/>
          <w:iCs/>
          <w:sz w:val="22"/>
          <w:szCs w:val="22"/>
          <w:lang w:val="en-GB"/>
        </w:rPr>
      </w:pPr>
      <w:r w:rsidRPr="00FD7B09">
        <w:rPr>
          <w:rFonts w:asciiTheme="minorHAnsi" w:eastAsiaTheme="majorEastAsia" w:hAnsiTheme="minorHAnsi" w:cstheme="minorHAnsi"/>
          <w:bCs/>
          <w:i/>
          <w:iCs/>
          <w:sz w:val="22"/>
          <w:szCs w:val="22"/>
          <w:lang w:val="en-GB"/>
        </w:rPr>
        <w:t>Internal audit (PEFA PI-26)</w:t>
      </w:r>
    </w:p>
    <w:p w14:paraId="5E224BD2" w14:textId="53869BBF" w:rsidR="001D5D8F" w:rsidRPr="00FD7B09" w:rsidRDefault="001D5D8F" w:rsidP="00C22C51">
      <w:pPr>
        <w:pStyle w:val="Default"/>
        <w:numPr>
          <w:ilvl w:val="2"/>
          <w:numId w:val="26"/>
        </w:numPr>
        <w:spacing w:afterLines="20" w:after="48"/>
        <w:jc w:val="both"/>
        <w:rPr>
          <w:rFonts w:asciiTheme="minorHAnsi" w:eastAsiaTheme="majorEastAsia" w:hAnsiTheme="minorHAnsi" w:cstheme="minorHAnsi"/>
          <w:bCs/>
          <w:i/>
          <w:iCs/>
          <w:sz w:val="22"/>
          <w:szCs w:val="22"/>
          <w:lang w:val="en-GB"/>
        </w:rPr>
      </w:pPr>
      <w:r w:rsidRPr="00FD7B09">
        <w:rPr>
          <w:rFonts w:asciiTheme="minorHAnsi" w:eastAsiaTheme="majorEastAsia" w:hAnsiTheme="minorHAnsi" w:cstheme="minorHAnsi"/>
          <w:bCs/>
          <w:i/>
          <w:iCs/>
          <w:sz w:val="22"/>
          <w:szCs w:val="22"/>
          <w:lang w:val="en-GB"/>
        </w:rPr>
        <w:t>Annual financial reports (PEFA PI-29)</w:t>
      </w:r>
    </w:p>
    <w:p w14:paraId="64C3AA27" w14:textId="3CF2F6F5" w:rsidR="001D5D8F" w:rsidRPr="00FD7B09" w:rsidRDefault="001D5D8F" w:rsidP="00C22C51">
      <w:pPr>
        <w:pStyle w:val="Default"/>
        <w:numPr>
          <w:ilvl w:val="2"/>
          <w:numId w:val="26"/>
        </w:numPr>
        <w:spacing w:afterLines="20" w:after="48"/>
        <w:jc w:val="both"/>
        <w:rPr>
          <w:rFonts w:asciiTheme="minorHAnsi" w:eastAsiaTheme="majorEastAsia" w:hAnsiTheme="minorHAnsi" w:cstheme="minorHAnsi"/>
          <w:bCs/>
          <w:i/>
          <w:iCs/>
          <w:sz w:val="22"/>
          <w:szCs w:val="22"/>
          <w:lang w:val="en-GB"/>
        </w:rPr>
      </w:pPr>
      <w:r w:rsidRPr="00FD7B09">
        <w:rPr>
          <w:rFonts w:asciiTheme="minorHAnsi" w:eastAsiaTheme="majorEastAsia" w:hAnsiTheme="minorHAnsi" w:cstheme="minorHAnsi"/>
          <w:bCs/>
          <w:i/>
          <w:iCs/>
          <w:sz w:val="22"/>
          <w:szCs w:val="22"/>
          <w:lang w:val="en-GB"/>
        </w:rPr>
        <w:t>External audit (PEFA PI-30)</w:t>
      </w:r>
    </w:p>
    <w:p w14:paraId="7D9774FF" w14:textId="70158011" w:rsidR="001D5D8F" w:rsidRDefault="001D5D8F" w:rsidP="00C22C51">
      <w:pPr>
        <w:pStyle w:val="Default"/>
        <w:numPr>
          <w:ilvl w:val="2"/>
          <w:numId w:val="26"/>
        </w:numPr>
        <w:spacing w:afterLines="20" w:after="48" w:line="276" w:lineRule="auto"/>
        <w:jc w:val="both"/>
        <w:rPr>
          <w:rFonts w:asciiTheme="minorHAnsi" w:eastAsiaTheme="majorEastAsia" w:hAnsiTheme="minorHAnsi" w:cstheme="minorHAnsi"/>
          <w:bCs/>
          <w:i/>
          <w:iCs/>
          <w:sz w:val="22"/>
          <w:szCs w:val="22"/>
          <w:lang w:val="en-GB"/>
        </w:rPr>
      </w:pPr>
      <w:r w:rsidRPr="00FD7B09">
        <w:rPr>
          <w:rFonts w:asciiTheme="minorHAnsi" w:eastAsiaTheme="majorEastAsia" w:hAnsiTheme="minorHAnsi" w:cstheme="minorHAnsi"/>
          <w:bCs/>
          <w:i/>
          <w:iCs/>
          <w:sz w:val="22"/>
          <w:szCs w:val="22"/>
          <w:lang w:val="en-GB"/>
        </w:rPr>
        <w:t>Legislative scrutiny of external audit reports (PEFA PI-31)</w:t>
      </w:r>
      <w:r w:rsidR="00CC4012">
        <w:rPr>
          <w:rFonts w:asciiTheme="minorHAnsi" w:eastAsiaTheme="majorEastAsia" w:hAnsiTheme="minorHAnsi" w:cstheme="minorHAnsi"/>
          <w:bCs/>
          <w:i/>
          <w:iCs/>
          <w:sz w:val="22"/>
          <w:szCs w:val="22"/>
          <w:lang w:val="en-GB"/>
        </w:rPr>
        <w:t>,</w:t>
      </w:r>
      <w:r w:rsidR="00DF65F2">
        <w:rPr>
          <w:rFonts w:asciiTheme="minorHAnsi" w:eastAsiaTheme="majorEastAsia" w:hAnsiTheme="minorHAnsi" w:cstheme="minorHAnsi"/>
          <w:bCs/>
          <w:i/>
          <w:iCs/>
          <w:sz w:val="22"/>
          <w:szCs w:val="22"/>
          <w:lang w:val="en-GB"/>
        </w:rPr>
        <w:t xml:space="preserve"> </w:t>
      </w:r>
      <w:r w:rsidR="00CC4012">
        <w:rPr>
          <w:rFonts w:asciiTheme="minorHAnsi" w:eastAsiaTheme="majorEastAsia" w:hAnsiTheme="minorHAnsi" w:cstheme="minorHAnsi"/>
          <w:bCs/>
          <w:i/>
          <w:iCs/>
          <w:sz w:val="22"/>
          <w:szCs w:val="22"/>
          <w:lang w:val="en-GB"/>
        </w:rPr>
        <w:t>Open Budget Index)</w:t>
      </w:r>
    </w:p>
    <w:p w14:paraId="792FC59B" w14:textId="7F1D7C05" w:rsidR="00CC4012" w:rsidRDefault="00CC4012" w:rsidP="00C22C51">
      <w:pPr>
        <w:pStyle w:val="Default"/>
        <w:numPr>
          <w:ilvl w:val="2"/>
          <w:numId w:val="26"/>
        </w:numPr>
        <w:spacing w:afterLines="20" w:after="48" w:line="276" w:lineRule="auto"/>
        <w:jc w:val="both"/>
        <w:rPr>
          <w:rFonts w:asciiTheme="minorHAnsi" w:eastAsiaTheme="majorEastAsia" w:hAnsiTheme="minorHAnsi" w:cstheme="minorHAnsi"/>
          <w:bCs/>
          <w:i/>
          <w:iCs/>
          <w:sz w:val="22"/>
          <w:szCs w:val="22"/>
          <w:lang w:val="en-GB"/>
        </w:rPr>
      </w:pPr>
      <w:r>
        <w:rPr>
          <w:rFonts w:asciiTheme="minorHAnsi" w:eastAsiaTheme="majorEastAsia" w:hAnsiTheme="minorHAnsi" w:cstheme="minorHAnsi"/>
          <w:bCs/>
          <w:i/>
          <w:iCs/>
          <w:sz w:val="22"/>
          <w:szCs w:val="22"/>
          <w:lang w:val="en-GB"/>
        </w:rPr>
        <w:t>Transparency of the budget process (Open Budget Index)</w:t>
      </w:r>
    </w:p>
    <w:p w14:paraId="292BCD5F" w14:textId="203FC503" w:rsidR="00CC4012" w:rsidRPr="00FD7B09" w:rsidRDefault="00CC4012" w:rsidP="00C22C51">
      <w:pPr>
        <w:pStyle w:val="Default"/>
        <w:numPr>
          <w:ilvl w:val="2"/>
          <w:numId w:val="26"/>
        </w:numPr>
        <w:spacing w:afterLines="20" w:after="48" w:line="276" w:lineRule="auto"/>
        <w:jc w:val="both"/>
        <w:rPr>
          <w:rFonts w:asciiTheme="minorHAnsi" w:eastAsiaTheme="majorEastAsia" w:hAnsiTheme="minorHAnsi" w:cstheme="minorHAnsi"/>
          <w:bCs/>
          <w:i/>
          <w:iCs/>
          <w:sz w:val="22"/>
          <w:szCs w:val="22"/>
          <w:lang w:val="en-GB"/>
        </w:rPr>
      </w:pPr>
      <w:r>
        <w:rPr>
          <w:rFonts w:asciiTheme="minorHAnsi" w:eastAsiaTheme="majorEastAsia" w:hAnsiTheme="minorHAnsi" w:cstheme="minorHAnsi"/>
          <w:bCs/>
          <w:i/>
          <w:iCs/>
          <w:sz w:val="22"/>
          <w:szCs w:val="22"/>
          <w:lang w:val="en-GB"/>
        </w:rPr>
        <w:t>Public participation in the budget process (Open Budget Index)</w:t>
      </w:r>
    </w:p>
    <w:p w14:paraId="76E12FEF" w14:textId="77777777" w:rsidR="00434FAD" w:rsidRPr="005D07EE" w:rsidRDefault="00434FAD" w:rsidP="00826A5E">
      <w:pPr>
        <w:pStyle w:val="Default"/>
        <w:spacing w:afterLines="20" w:after="48" w:line="276" w:lineRule="auto"/>
        <w:jc w:val="both"/>
        <w:rPr>
          <w:rFonts w:asciiTheme="minorHAnsi" w:eastAsiaTheme="majorEastAsia" w:hAnsiTheme="minorHAnsi" w:cstheme="majorBidi"/>
          <w:b/>
          <w:bCs/>
          <w:sz w:val="22"/>
          <w:szCs w:val="22"/>
          <w:lang w:val="en-GB"/>
        </w:rPr>
      </w:pPr>
      <w:bookmarkStart w:id="33" w:name="_Toc427237166"/>
      <w:bookmarkStart w:id="34" w:name="_Toc427237220"/>
    </w:p>
    <w:p w14:paraId="2EF775F7" w14:textId="0723B82E" w:rsidR="002F2FCD" w:rsidRPr="003E0D51" w:rsidRDefault="0078205A" w:rsidP="00392BF0">
      <w:pPr>
        <w:pStyle w:val="Heading2"/>
      </w:pPr>
      <w:bookmarkStart w:id="35" w:name="_Toc118199857"/>
      <w:r w:rsidRPr="00DA14C9">
        <w:t>3.3</w:t>
      </w:r>
      <w:r w:rsidRPr="00DA14C9">
        <w:tab/>
      </w:r>
      <w:r w:rsidR="003E0D51" w:rsidRPr="003E0D51">
        <w:t xml:space="preserve">Description of the SAI’s legal and institutional framework, organizational </w:t>
      </w:r>
      <w:proofErr w:type="gramStart"/>
      <w:r w:rsidR="003E0D51" w:rsidRPr="003E0D51">
        <w:t>structure</w:t>
      </w:r>
      <w:proofErr w:type="gramEnd"/>
      <w:r w:rsidR="003E0D51" w:rsidRPr="003E0D51">
        <w:t xml:space="preserve"> and resources</w:t>
      </w:r>
      <w:bookmarkEnd w:id="35"/>
    </w:p>
    <w:bookmarkEnd w:id="33"/>
    <w:bookmarkEnd w:id="34"/>
    <w:p w14:paraId="61313463" w14:textId="560D9A86" w:rsidR="006044C6" w:rsidRDefault="006044C6" w:rsidP="006044C6">
      <w:pPr>
        <w:spacing w:after="0"/>
        <w:jc w:val="both"/>
      </w:pPr>
      <w:r>
        <w:t>[</w:t>
      </w:r>
      <w:r w:rsidRPr="000D38CD">
        <w:rPr>
          <w:i/>
          <w:iCs/>
        </w:rPr>
        <w:t xml:space="preserve">You should include information about the following </w:t>
      </w:r>
      <w:r w:rsidRPr="000D38CD">
        <w:rPr>
          <w:b/>
          <w:bCs/>
          <w:i/>
          <w:iCs/>
        </w:rPr>
        <w:t>NOTE! Write it as an integrated text and not bullet points</w:t>
      </w:r>
      <w:r w:rsidRPr="000D38CD">
        <w:rPr>
          <w:i/>
          <w:iCs/>
        </w:rPr>
        <w:t>):]</w:t>
      </w:r>
    </w:p>
    <w:p w14:paraId="62EDF4AC" w14:textId="5DD05D33" w:rsidR="006044C6" w:rsidRDefault="006044C6" w:rsidP="006044C6">
      <w:pPr>
        <w:spacing w:after="0"/>
        <w:jc w:val="both"/>
      </w:pPr>
    </w:p>
    <w:p w14:paraId="1D944AE4" w14:textId="1FA8BAD9" w:rsidR="006044C6" w:rsidRPr="00DF0357" w:rsidRDefault="003A0F86" w:rsidP="00C22C51">
      <w:pPr>
        <w:pStyle w:val="ListParagraph"/>
        <w:numPr>
          <w:ilvl w:val="0"/>
          <w:numId w:val="27"/>
        </w:numPr>
        <w:spacing w:after="0"/>
        <w:jc w:val="both"/>
        <w:rPr>
          <w:i/>
          <w:iCs/>
        </w:rPr>
      </w:pPr>
      <w:r>
        <w:rPr>
          <w:i/>
          <w:iCs/>
          <w:lang w:val="en-US"/>
        </w:rPr>
        <w:t>[</w:t>
      </w:r>
      <w:r w:rsidR="000C31AC" w:rsidRPr="00DF0357">
        <w:rPr>
          <w:i/>
          <w:iCs/>
          <w:lang w:val="en-US"/>
        </w:rPr>
        <w:t xml:space="preserve">clarify whether the SAI follows the Legislative (Parliamentary), Jurisdictional (Court), or </w:t>
      </w:r>
      <w:r w:rsidR="00DF0357" w:rsidRPr="00DF0357">
        <w:rPr>
          <w:i/>
          <w:iCs/>
          <w:lang w:val="en-US"/>
        </w:rPr>
        <w:t>another</w:t>
      </w:r>
      <w:r w:rsidR="000C31AC" w:rsidRPr="00DF0357">
        <w:rPr>
          <w:i/>
          <w:iCs/>
          <w:lang w:val="en-US"/>
        </w:rPr>
        <w:t xml:space="preserve"> model (</w:t>
      </w:r>
      <w:proofErr w:type="gramStart"/>
      <w:r w:rsidR="000C31AC" w:rsidRPr="00DF0357">
        <w:rPr>
          <w:i/>
          <w:iCs/>
          <w:lang w:val="en-US"/>
        </w:rPr>
        <w:t>e.g.</w:t>
      </w:r>
      <w:proofErr w:type="gramEnd"/>
      <w:r w:rsidR="000C31AC" w:rsidRPr="00DF0357">
        <w:rPr>
          <w:i/>
          <w:iCs/>
          <w:lang w:val="en-US"/>
        </w:rPr>
        <w:t xml:space="preserve"> hybrid)</w:t>
      </w:r>
      <w:r>
        <w:rPr>
          <w:i/>
          <w:iCs/>
          <w:lang w:val="en-US"/>
        </w:rPr>
        <w:t>]</w:t>
      </w:r>
    </w:p>
    <w:p w14:paraId="69754F80" w14:textId="64B5FDF4" w:rsidR="000C31AC" w:rsidRPr="00DF0357" w:rsidRDefault="003A0F86" w:rsidP="00C22C51">
      <w:pPr>
        <w:pStyle w:val="ListParagraph"/>
        <w:numPr>
          <w:ilvl w:val="0"/>
          <w:numId w:val="27"/>
        </w:numPr>
        <w:spacing w:after="0"/>
        <w:jc w:val="both"/>
        <w:rPr>
          <w:i/>
          <w:iCs/>
        </w:rPr>
      </w:pPr>
      <w:r>
        <w:rPr>
          <w:i/>
          <w:iCs/>
        </w:rPr>
        <w:t>[</w:t>
      </w:r>
      <w:r w:rsidR="000C31AC" w:rsidRPr="00DF0357">
        <w:rPr>
          <w:i/>
          <w:iCs/>
        </w:rPr>
        <w:t xml:space="preserve">whether it is governed by a single Head or a </w:t>
      </w:r>
      <w:r w:rsidR="00C74A3A" w:rsidRPr="00DF0357">
        <w:rPr>
          <w:i/>
          <w:iCs/>
        </w:rPr>
        <w:t>decision-making</w:t>
      </w:r>
      <w:r w:rsidR="000C31AC" w:rsidRPr="00DF0357">
        <w:rPr>
          <w:i/>
          <w:iCs/>
        </w:rPr>
        <w:t xml:space="preserve"> body (</w:t>
      </w:r>
      <w:proofErr w:type="gramStart"/>
      <w:r w:rsidR="000C31AC" w:rsidRPr="00DF0357">
        <w:rPr>
          <w:i/>
          <w:iCs/>
        </w:rPr>
        <w:t>e.g.</w:t>
      </w:r>
      <w:proofErr w:type="gramEnd"/>
      <w:r w:rsidR="000C31AC" w:rsidRPr="00DF0357">
        <w:rPr>
          <w:i/>
          <w:iCs/>
        </w:rPr>
        <w:t xml:space="preserve"> board, judges).</w:t>
      </w:r>
      <w:r>
        <w:rPr>
          <w:i/>
          <w:iCs/>
        </w:rPr>
        <w:t>]</w:t>
      </w:r>
    </w:p>
    <w:p w14:paraId="583EBC55" w14:textId="3B64059E" w:rsidR="000C31AC" w:rsidRPr="00DF0357" w:rsidRDefault="003A0F86" w:rsidP="00C22C51">
      <w:pPr>
        <w:pStyle w:val="ListParagraph"/>
        <w:numPr>
          <w:ilvl w:val="0"/>
          <w:numId w:val="27"/>
        </w:numPr>
        <w:spacing w:after="0"/>
        <w:jc w:val="both"/>
        <w:rPr>
          <w:i/>
          <w:iCs/>
        </w:rPr>
      </w:pPr>
      <w:r>
        <w:rPr>
          <w:i/>
          <w:iCs/>
          <w:lang w:val="en-US"/>
        </w:rPr>
        <w:t>[</w:t>
      </w:r>
      <w:r w:rsidR="00B17D9D">
        <w:rPr>
          <w:i/>
          <w:iCs/>
          <w:lang w:val="en-US"/>
        </w:rPr>
        <w:t>provide</w:t>
      </w:r>
      <w:r w:rsidR="000C31AC" w:rsidRPr="00DF0357">
        <w:rPr>
          <w:i/>
          <w:iCs/>
          <w:lang w:val="en-US"/>
        </w:rPr>
        <w:t xml:space="preserve"> an overview of the legal framework governing the SAI</w:t>
      </w:r>
      <w:r w:rsidR="00DF65F2">
        <w:rPr>
          <w:i/>
          <w:iCs/>
          <w:lang w:val="en-US"/>
        </w:rPr>
        <w:t xml:space="preserve"> without going into the detailed content</w:t>
      </w:r>
      <w:r>
        <w:rPr>
          <w:i/>
          <w:iCs/>
          <w:lang w:val="en-US"/>
        </w:rPr>
        <w:t>]</w:t>
      </w:r>
    </w:p>
    <w:p w14:paraId="18795AAC" w14:textId="6D73FF80" w:rsidR="000C31AC" w:rsidRPr="00DF0357" w:rsidRDefault="003A0F86" w:rsidP="00C22C51">
      <w:pPr>
        <w:pStyle w:val="ListParagraph"/>
        <w:numPr>
          <w:ilvl w:val="0"/>
          <w:numId w:val="27"/>
        </w:numPr>
        <w:spacing w:after="0"/>
        <w:jc w:val="both"/>
        <w:rPr>
          <w:i/>
          <w:iCs/>
        </w:rPr>
      </w:pPr>
      <w:r>
        <w:rPr>
          <w:i/>
          <w:iCs/>
          <w:lang w:val="en-US"/>
        </w:rPr>
        <w:t>[</w:t>
      </w:r>
      <w:r w:rsidR="0075360F" w:rsidRPr="00DF0357">
        <w:rPr>
          <w:i/>
          <w:iCs/>
          <w:lang w:val="en-US"/>
        </w:rPr>
        <w:t>outline the main aspects of the SAI’s mandate, including its responsibilities and the scope of its activities (these may in some cases include activities which lie outside the scope of public sector auditing as defined by the ISSAIs)</w:t>
      </w:r>
      <w:r w:rsidR="00BC517E">
        <w:rPr>
          <w:i/>
          <w:iCs/>
          <w:lang w:val="en-US"/>
        </w:rPr>
        <w:t>. If relevant include the share of audits that are outsourced</w:t>
      </w:r>
      <w:r>
        <w:rPr>
          <w:i/>
          <w:iCs/>
          <w:lang w:val="en-US"/>
        </w:rPr>
        <w:t>]</w:t>
      </w:r>
    </w:p>
    <w:p w14:paraId="0CE6858C" w14:textId="6B5F82B2" w:rsidR="0075360F" w:rsidRPr="00DF0357" w:rsidRDefault="003A0F86" w:rsidP="00C22C51">
      <w:pPr>
        <w:pStyle w:val="ListParagraph"/>
        <w:numPr>
          <w:ilvl w:val="0"/>
          <w:numId w:val="27"/>
        </w:numPr>
        <w:spacing w:after="0"/>
        <w:jc w:val="both"/>
        <w:rPr>
          <w:i/>
          <w:iCs/>
        </w:rPr>
      </w:pPr>
      <w:r>
        <w:rPr>
          <w:i/>
          <w:iCs/>
        </w:rPr>
        <w:t>[</w:t>
      </w:r>
      <w:r w:rsidR="0075360F" w:rsidRPr="00DF0357">
        <w:rPr>
          <w:i/>
          <w:iCs/>
        </w:rPr>
        <w:t>explain the SAI’s organizational structure (including the size and location of major branch offices)</w:t>
      </w:r>
      <w:r>
        <w:rPr>
          <w:i/>
          <w:iCs/>
        </w:rPr>
        <w:t>]</w:t>
      </w:r>
    </w:p>
    <w:p w14:paraId="35F5197A" w14:textId="4FED7424" w:rsidR="0075360F" w:rsidRPr="00DF0357" w:rsidRDefault="003A0F86" w:rsidP="00C22C51">
      <w:pPr>
        <w:pStyle w:val="ListParagraph"/>
        <w:numPr>
          <w:ilvl w:val="0"/>
          <w:numId w:val="27"/>
        </w:numPr>
        <w:spacing w:after="0"/>
        <w:jc w:val="both"/>
        <w:rPr>
          <w:i/>
          <w:iCs/>
        </w:rPr>
      </w:pPr>
      <w:r>
        <w:rPr>
          <w:i/>
          <w:iCs/>
        </w:rPr>
        <w:t>[</w:t>
      </w:r>
      <w:r w:rsidR="00B17D9D">
        <w:rPr>
          <w:i/>
          <w:iCs/>
        </w:rPr>
        <w:t>t</w:t>
      </w:r>
      <w:r w:rsidR="0075360F" w:rsidRPr="00DF0357">
        <w:rPr>
          <w:i/>
          <w:iCs/>
        </w:rPr>
        <w:t>he mandate of, and relationship with, other bodies responsible for the audit of the public sector should also be described, including areas of overlap, omissions, any SAI responsibility for oversight and regulation, and coordination arrangements</w:t>
      </w:r>
      <w:r>
        <w:rPr>
          <w:i/>
          <w:iCs/>
        </w:rPr>
        <w:t>]</w:t>
      </w:r>
    </w:p>
    <w:p w14:paraId="5F59D1F6" w14:textId="5383F2D5" w:rsidR="0075360F" w:rsidRPr="00DF0357" w:rsidRDefault="003A0F86" w:rsidP="00C22C51">
      <w:pPr>
        <w:pStyle w:val="ListParagraph"/>
        <w:numPr>
          <w:ilvl w:val="0"/>
          <w:numId w:val="27"/>
        </w:numPr>
        <w:spacing w:after="0"/>
        <w:jc w:val="both"/>
        <w:rPr>
          <w:i/>
          <w:iCs/>
        </w:rPr>
      </w:pPr>
      <w:r>
        <w:rPr>
          <w:i/>
          <w:iCs/>
        </w:rPr>
        <w:t>[</w:t>
      </w:r>
      <w:r w:rsidR="0075360F" w:rsidRPr="00DF0357">
        <w:rPr>
          <w:i/>
          <w:iCs/>
        </w:rPr>
        <w:t>provide information on how the SAI is resourced and financed (including staff numbers</w:t>
      </w:r>
      <w:r w:rsidR="00CC4012">
        <w:rPr>
          <w:i/>
          <w:iCs/>
        </w:rPr>
        <w:t xml:space="preserve"> and the split between audit and non/audit staff</w:t>
      </w:r>
      <w:r w:rsidR="0075360F" w:rsidRPr="00DF0357">
        <w:rPr>
          <w:i/>
          <w:iCs/>
        </w:rPr>
        <w:t xml:space="preserve"> and budgets), </w:t>
      </w:r>
      <w:r w:rsidR="0075360F" w:rsidRPr="00DF0357">
        <w:rPr>
          <w:i/>
          <w:iCs/>
          <w:lang w:val="en-US"/>
        </w:rPr>
        <w:t>and if possible, objective information on whether the SAI’s resources and finance are adequate to enable it to deliver its mandate</w:t>
      </w:r>
      <w:r>
        <w:rPr>
          <w:i/>
          <w:iCs/>
          <w:lang w:val="en-US"/>
        </w:rPr>
        <w:t>]</w:t>
      </w:r>
    </w:p>
    <w:p w14:paraId="399F2CBE" w14:textId="0748F8FD" w:rsidR="00A80115" w:rsidRPr="00DF0357" w:rsidRDefault="003A0F86" w:rsidP="00C22C51">
      <w:pPr>
        <w:pStyle w:val="ListParagraph"/>
        <w:numPr>
          <w:ilvl w:val="0"/>
          <w:numId w:val="27"/>
        </w:numPr>
        <w:spacing w:after="0"/>
        <w:jc w:val="both"/>
        <w:rPr>
          <w:i/>
          <w:iCs/>
        </w:rPr>
      </w:pPr>
      <w:r>
        <w:rPr>
          <w:i/>
          <w:iCs/>
        </w:rPr>
        <w:t>[</w:t>
      </w:r>
      <w:r w:rsidR="00A80115" w:rsidRPr="00DF0357">
        <w:rPr>
          <w:i/>
          <w:iCs/>
        </w:rPr>
        <w:t xml:space="preserve">Finally, the section should explain who the SAI reports to, and the role of the Legislature, legislative </w:t>
      </w:r>
      <w:proofErr w:type="gramStart"/>
      <w:r w:rsidR="00A80115" w:rsidRPr="00DF0357">
        <w:rPr>
          <w:i/>
          <w:iCs/>
        </w:rPr>
        <w:t>committees</w:t>
      </w:r>
      <w:proofErr w:type="gramEnd"/>
      <w:r w:rsidR="00A80115" w:rsidRPr="00DF0357">
        <w:rPr>
          <w:i/>
          <w:iCs/>
        </w:rPr>
        <w:t xml:space="preserve"> and any other bodies in reviewing the SAI’s reports, as well as the role of other institutions involved in the governance of the SAI. The functioning of the Legislature and its committees, the role of political parties and the nature of political competition should be assessed</w:t>
      </w:r>
      <w:r>
        <w:rPr>
          <w:i/>
          <w:iCs/>
        </w:rPr>
        <w:t>]</w:t>
      </w:r>
    </w:p>
    <w:p w14:paraId="274C9876" w14:textId="563E628B" w:rsidR="002767AF" w:rsidRDefault="002767AF">
      <w:pPr>
        <w:rPr>
          <w:rFonts w:eastAsiaTheme="minorHAnsi" w:cs="Times New Roman"/>
          <w:sz w:val="24"/>
          <w:szCs w:val="24"/>
          <w:lang w:eastAsia="en-US"/>
        </w:rPr>
      </w:pPr>
      <w:r>
        <w:br w:type="page"/>
      </w:r>
    </w:p>
    <w:p w14:paraId="32703C4E" w14:textId="25FC377B" w:rsidR="00560D2A" w:rsidRPr="00DA14C9" w:rsidRDefault="009000E3" w:rsidP="0070018B">
      <w:pPr>
        <w:pStyle w:val="Heading1"/>
      </w:pPr>
      <w:bookmarkStart w:id="36" w:name="_Toc118199858"/>
      <w:r>
        <w:lastRenderedPageBreak/>
        <w:t>C</w:t>
      </w:r>
      <w:r w:rsidR="0078205A" w:rsidRPr="00DA14C9">
        <w:t>hapter 4:</w:t>
      </w:r>
      <w:r w:rsidR="005400BB" w:rsidRPr="00DA14C9">
        <w:t xml:space="preserve"> Assessment of the SAI’s Performance</w:t>
      </w:r>
      <w:bookmarkEnd w:id="36"/>
    </w:p>
    <w:p w14:paraId="64C86A15" w14:textId="01FB3DE8" w:rsidR="00560D2A" w:rsidRPr="00D24E82" w:rsidRDefault="00D24E82" w:rsidP="00D24E82">
      <w:pPr>
        <w:spacing w:afterLines="20" w:after="48"/>
        <w:rPr>
          <w:lang w:val="en-US"/>
        </w:rPr>
      </w:pPr>
      <w:r>
        <w:rPr>
          <w:lang w:val="en-US"/>
        </w:rPr>
        <w:t>“</w:t>
      </w:r>
      <w:r w:rsidRPr="00D24E82">
        <w:rPr>
          <w:lang w:val="en-US"/>
        </w:rPr>
        <w:t>The objective of this chapter is to provide an assessment of the key elements of SAI performance, as measured by the</w:t>
      </w:r>
      <w:r>
        <w:rPr>
          <w:lang w:val="en-US"/>
        </w:rPr>
        <w:t xml:space="preserve"> </w:t>
      </w:r>
      <w:r w:rsidRPr="00D24E82">
        <w:rPr>
          <w:lang w:val="en-US"/>
        </w:rPr>
        <w:t>indicators</w:t>
      </w:r>
      <w:r>
        <w:rPr>
          <w:lang w:val="en-US"/>
        </w:rPr>
        <w:t>”</w:t>
      </w:r>
      <w:r w:rsidRPr="00D24E82">
        <w:rPr>
          <w:lang w:val="en-US"/>
        </w:rPr>
        <w:t>.</w:t>
      </w:r>
    </w:p>
    <w:p w14:paraId="4DFF9729" w14:textId="6156DF20" w:rsidR="00B56482" w:rsidRDefault="00B56482" w:rsidP="00826A5E">
      <w:pPr>
        <w:spacing w:afterLines="20" w:after="48"/>
        <w:jc w:val="both"/>
      </w:pPr>
    </w:p>
    <w:p w14:paraId="118A9DF1" w14:textId="77777777" w:rsidR="00A33D73" w:rsidRPr="007A5203" w:rsidRDefault="00A33D73" w:rsidP="00A33D73">
      <w:pPr>
        <w:spacing w:afterLines="20" w:after="48"/>
        <w:rPr>
          <w:lang w:val="en-US"/>
        </w:rPr>
      </w:pPr>
    </w:p>
    <w:p w14:paraId="0DD9D59C" w14:textId="77777777" w:rsidR="00A33D73" w:rsidRPr="00DA14C9" w:rsidRDefault="00A33D73" w:rsidP="00A33D73">
      <w:pPr>
        <w:pStyle w:val="Heading2"/>
        <w:pBdr>
          <w:top w:val="single" w:sz="4" w:space="1" w:color="auto"/>
          <w:bottom w:val="single" w:sz="4" w:space="1" w:color="auto"/>
        </w:pBdr>
        <w:jc w:val="both"/>
        <w:rPr>
          <w:rFonts w:asciiTheme="minorHAnsi" w:hAnsiTheme="minorHAnsi"/>
          <w:color w:val="17365D" w:themeColor="text2" w:themeShade="BF"/>
          <w:sz w:val="28"/>
          <w:szCs w:val="28"/>
        </w:rPr>
      </w:pPr>
      <w:bookmarkStart w:id="37" w:name="_Toc379178696"/>
      <w:bookmarkStart w:id="38" w:name="_Toc118196914"/>
      <w:bookmarkStart w:id="39" w:name="_Toc118199859"/>
      <w:r w:rsidRPr="00DA14C9">
        <w:rPr>
          <w:rFonts w:asciiTheme="minorHAnsi" w:hAnsiTheme="minorHAnsi"/>
          <w:color w:val="17365D" w:themeColor="text2" w:themeShade="BF"/>
          <w:sz w:val="28"/>
          <w:szCs w:val="28"/>
        </w:rPr>
        <w:t xml:space="preserve">4.1 </w:t>
      </w:r>
      <w:r w:rsidRPr="00DA14C9">
        <w:rPr>
          <w:rFonts w:asciiTheme="minorHAnsi" w:hAnsiTheme="minorHAnsi"/>
          <w:color w:val="17365D" w:themeColor="text2" w:themeShade="BF"/>
          <w:sz w:val="28"/>
          <w:szCs w:val="28"/>
        </w:rPr>
        <w:tab/>
        <w:t>Domain A: Independence and Legal Framework</w:t>
      </w:r>
      <w:bookmarkEnd w:id="37"/>
      <w:bookmarkEnd w:id="38"/>
      <w:bookmarkEnd w:id="39"/>
    </w:p>
    <w:p w14:paraId="78E477D8" w14:textId="77777777" w:rsidR="00A33D73" w:rsidRPr="005D07EE" w:rsidRDefault="00A33D73" w:rsidP="00A33D73">
      <w:pPr>
        <w:spacing w:afterLines="20" w:after="48"/>
      </w:pPr>
    </w:p>
    <w:p w14:paraId="6FD67FD1" w14:textId="77777777" w:rsidR="00A33D73" w:rsidRDefault="00A33D73" w:rsidP="00A33D73">
      <w:pPr>
        <w:spacing w:after="120"/>
        <w:rPr>
          <w:lang w:val="en-US"/>
        </w:rPr>
      </w:pPr>
      <w:r>
        <w:t>“</w:t>
      </w:r>
      <w:r w:rsidRPr="005D07EE">
        <w:t xml:space="preserve">Domain </w:t>
      </w:r>
      <w:r>
        <w:t xml:space="preserve">A </w:t>
      </w:r>
      <w:r w:rsidRPr="005D07EE">
        <w:t xml:space="preserve">covers the legal mandate of the </w:t>
      </w:r>
      <w:r>
        <w:t>SAI</w:t>
      </w:r>
      <w:r w:rsidRPr="005D07EE">
        <w:t xml:space="preserve"> and its independence. </w:t>
      </w:r>
      <w:r w:rsidRPr="00CC23CC">
        <w:rPr>
          <w:lang w:val="en-US"/>
        </w:rPr>
        <w:t>The purpose of the domain is to consider the institutional basis for the SAI’s operations, to support the understanding how the SAI performs as an organization.</w:t>
      </w:r>
      <w:r>
        <w:rPr>
          <w:lang w:val="en-US"/>
        </w:rPr>
        <w:t xml:space="preserve"> T</w:t>
      </w:r>
      <w:r w:rsidRPr="00CC23CC">
        <w:rPr>
          <w:lang w:val="en-US"/>
        </w:rPr>
        <w:t>he SAI’s independence and legal framework are not directly under the control of the SAI</w:t>
      </w:r>
      <w:r>
        <w:rPr>
          <w:lang w:val="en-US"/>
        </w:rPr>
        <w:t>, but t</w:t>
      </w:r>
      <w:r w:rsidRPr="00CC23CC">
        <w:rPr>
          <w:lang w:val="en-US"/>
        </w:rPr>
        <w:t>he domain has nevertheless been included in the SAI PMF</w:t>
      </w:r>
      <w:r>
        <w:rPr>
          <w:lang w:val="en-US"/>
        </w:rPr>
        <w:t xml:space="preserve"> </w:t>
      </w:r>
      <w:r w:rsidRPr="00CC23CC">
        <w:rPr>
          <w:lang w:val="en-US"/>
        </w:rPr>
        <w:t>because the SAI’s independence and legal framework significantly contributes to its effectiveness.</w:t>
      </w:r>
      <w:r>
        <w:rPr>
          <w:lang w:val="en-US"/>
        </w:rPr>
        <w:t>”</w:t>
      </w:r>
    </w:p>
    <w:p w14:paraId="12F279ED" w14:textId="77777777" w:rsidR="00A33D73" w:rsidRDefault="00A33D73" w:rsidP="00A33D73">
      <w:pPr>
        <w:spacing w:after="120"/>
      </w:pPr>
    </w:p>
    <w:tbl>
      <w:tblPr>
        <w:tblStyle w:val="TableGrid"/>
        <w:tblW w:w="5000" w:type="pct"/>
        <w:tblLayout w:type="fixed"/>
        <w:tblLook w:val="04A0" w:firstRow="1" w:lastRow="0" w:firstColumn="1" w:lastColumn="0" w:noHBand="0" w:noVBand="1"/>
      </w:tblPr>
      <w:tblGrid>
        <w:gridCol w:w="1366"/>
        <w:gridCol w:w="4270"/>
        <w:gridCol w:w="571"/>
        <w:gridCol w:w="571"/>
        <w:gridCol w:w="571"/>
        <w:gridCol w:w="575"/>
        <w:gridCol w:w="1138"/>
      </w:tblGrid>
      <w:tr w:rsidR="00A33D73" w:rsidRPr="005D07EE" w14:paraId="1D8E1D34" w14:textId="77777777" w:rsidTr="00A322E5">
        <w:tc>
          <w:tcPr>
            <w:tcW w:w="3110" w:type="pct"/>
            <w:gridSpan w:val="2"/>
            <w:shd w:val="clear" w:color="auto" w:fill="8DB3E2" w:themeFill="text2" w:themeFillTint="66"/>
          </w:tcPr>
          <w:p w14:paraId="7B3C3C74" w14:textId="77777777" w:rsidR="00A33D73" w:rsidRPr="005D07EE" w:rsidRDefault="00A33D73" w:rsidP="00A322E5">
            <w:pPr>
              <w:spacing w:before="120" w:after="120"/>
              <w:rPr>
                <w:b/>
              </w:rPr>
            </w:pPr>
            <w:r w:rsidRPr="005D07EE">
              <w:rPr>
                <w:b/>
                <w:bCs/>
                <w:sz w:val="24"/>
                <w:szCs w:val="24"/>
              </w:rPr>
              <w:t xml:space="preserve"> </w:t>
            </w:r>
            <w:r w:rsidRPr="005D07EE">
              <w:rPr>
                <w:b/>
              </w:rPr>
              <w:t>Domain A: Independence and legal framework</w:t>
            </w:r>
          </w:p>
        </w:tc>
        <w:tc>
          <w:tcPr>
            <w:tcW w:w="1262" w:type="pct"/>
            <w:gridSpan w:val="4"/>
            <w:shd w:val="clear" w:color="auto" w:fill="8DB3E2" w:themeFill="text2" w:themeFillTint="66"/>
          </w:tcPr>
          <w:p w14:paraId="50E839A8" w14:textId="77777777" w:rsidR="00A33D73" w:rsidRPr="005D07EE" w:rsidRDefault="00A33D73" w:rsidP="00A322E5">
            <w:pPr>
              <w:spacing w:before="120" w:after="120"/>
              <w:jc w:val="center"/>
              <w:rPr>
                <w:b/>
              </w:rPr>
            </w:pPr>
            <w:r w:rsidRPr="005D07EE">
              <w:rPr>
                <w:b/>
              </w:rPr>
              <w:t>Dimensions</w:t>
            </w:r>
          </w:p>
        </w:tc>
        <w:tc>
          <w:tcPr>
            <w:tcW w:w="628" w:type="pct"/>
            <w:vMerge w:val="restart"/>
            <w:shd w:val="clear" w:color="auto" w:fill="8DB3E2" w:themeFill="text2" w:themeFillTint="66"/>
          </w:tcPr>
          <w:p w14:paraId="77F8C442" w14:textId="77777777" w:rsidR="00A33D73" w:rsidRPr="005D07EE" w:rsidRDefault="00A33D73" w:rsidP="00A322E5">
            <w:pPr>
              <w:spacing w:before="120" w:after="120"/>
              <w:jc w:val="center"/>
              <w:rPr>
                <w:b/>
              </w:rPr>
            </w:pPr>
            <w:r w:rsidRPr="005D07EE">
              <w:rPr>
                <w:b/>
              </w:rPr>
              <w:t>Overall score</w:t>
            </w:r>
          </w:p>
        </w:tc>
      </w:tr>
      <w:tr w:rsidR="00A33D73" w:rsidRPr="005D07EE" w14:paraId="6A08CD77" w14:textId="77777777" w:rsidTr="00A322E5">
        <w:tc>
          <w:tcPr>
            <w:tcW w:w="754" w:type="pct"/>
            <w:shd w:val="clear" w:color="auto" w:fill="8DB3E2" w:themeFill="text2" w:themeFillTint="66"/>
          </w:tcPr>
          <w:p w14:paraId="700305DD" w14:textId="77777777" w:rsidR="00A33D73" w:rsidRPr="005D07EE" w:rsidRDefault="00A33D73" w:rsidP="00A322E5">
            <w:pPr>
              <w:spacing w:before="120" w:after="120"/>
              <w:rPr>
                <w:b/>
              </w:rPr>
            </w:pPr>
            <w:r w:rsidRPr="005D07EE">
              <w:rPr>
                <w:b/>
              </w:rPr>
              <w:t>Indicator</w:t>
            </w:r>
          </w:p>
        </w:tc>
        <w:tc>
          <w:tcPr>
            <w:tcW w:w="2356" w:type="pct"/>
            <w:shd w:val="clear" w:color="auto" w:fill="8DB3E2" w:themeFill="text2" w:themeFillTint="66"/>
          </w:tcPr>
          <w:p w14:paraId="3F04F568" w14:textId="77777777" w:rsidR="00A33D73" w:rsidRPr="005D07EE" w:rsidRDefault="00A33D73" w:rsidP="00A322E5">
            <w:pPr>
              <w:spacing w:before="120" w:after="120"/>
              <w:rPr>
                <w:b/>
              </w:rPr>
            </w:pPr>
            <w:r w:rsidRPr="005D07EE">
              <w:rPr>
                <w:b/>
              </w:rPr>
              <w:t>Name</w:t>
            </w:r>
          </w:p>
        </w:tc>
        <w:tc>
          <w:tcPr>
            <w:tcW w:w="315" w:type="pct"/>
            <w:shd w:val="clear" w:color="auto" w:fill="8DB3E2" w:themeFill="text2" w:themeFillTint="66"/>
          </w:tcPr>
          <w:p w14:paraId="3C477604" w14:textId="77777777" w:rsidR="00A33D73" w:rsidRPr="005D07EE" w:rsidRDefault="00A33D73" w:rsidP="00A322E5">
            <w:pPr>
              <w:spacing w:before="120" w:after="120"/>
              <w:jc w:val="center"/>
              <w:rPr>
                <w:b/>
              </w:rPr>
            </w:pPr>
            <w:r>
              <w:rPr>
                <w:b/>
              </w:rPr>
              <w:t>1</w:t>
            </w:r>
          </w:p>
        </w:tc>
        <w:tc>
          <w:tcPr>
            <w:tcW w:w="315" w:type="pct"/>
            <w:shd w:val="clear" w:color="auto" w:fill="8DB3E2" w:themeFill="text2" w:themeFillTint="66"/>
          </w:tcPr>
          <w:p w14:paraId="1C874C20" w14:textId="77777777" w:rsidR="00A33D73" w:rsidRPr="005D07EE" w:rsidRDefault="00A33D73" w:rsidP="00A322E5">
            <w:pPr>
              <w:spacing w:before="120" w:after="120"/>
              <w:jc w:val="center"/>
              <w:rPr>
                <w:b/>
              </w:rPr>
            </w:pPr>
            <w:r>
              <w:rPr>
                <w:b/>
              </w:rPr>
              <w:t>2</w:t>
            </w:r>
          </w:p>
        </w:tc>
        <w:tc>
          <w:tcPr>
            <w:tcW w:w="315" w:type="pct"/>
            <w:shd w:val="clear" w:color="auto" w:fill="8DB3E2" w:themeFill="text2" w:themeFillTint="66"/>
          </w:tcPr>
          <w:p w14:paraId="0D8024D8" w14:textId="77777777" w:rsidR="00A33D73" w:rsidRPr="005D07EE" w:rsidRDefault="00A33D73" w:rsidP="00A322E5">
            <w:pPr>
              <w:spacing w:before="120" w:after="120"/>
              <w:jc w:val="center"/>
              <w:rPr>
                <w:b/>
              </w:rPr>
            </w:pPr>
            <w:r>
              <w:rPr>
                <w:b/>
              </w:rPr>
              <w:t>3</w:t>
            </w:r>
          </w:p>
        </w:tc>
        <w:tc>
          <w:tcPr>
            <w:tcW w:w="317" w:type="pct"/>
            <w:shd w:val="clear" w:color="auto" w:fill="8DB3E2" w:themeFill="text2" w:themeFillTint="66"/>
          </w:tcPr>
          <w:p w14:paraId="0812354F" w14:textId="77777777" w:rsidR="00A33D73" w:rsidRPr="005D07EE" w:rsidRDefault="00A33D73" w:rsidP="00A322E5">
            <w:pPr>
              <w:spacing w:before="120" w:after="120"/>
              <w:jc w:val="center"/>
              <w:rPr>
                <w:b/>
              </w:rPr>
            </w:pPr>
            <w:r>
              <w:rPr>
                <w:b/>
              </w:rPr>
              <w:t>4</w:t>
            </w:r>
          </w:p>
        </w:tc>
        <w:tc>
          <w:tcPr>
            <w:tcW w:w="628" w:type="pct"/>
            <w:vMerge/>
            <w:shd w:val="clear" w:color="auto" w:fill="8DB3E2" w:themeFill="text2" w:themeFillTint="66"/>
          </w:tcPr>
          <w:p w14:paraId="3D93CC13" w14:textId="77777777" w:rsidR="00A33D73" w:rsidRPr="005D07EE" w:rsidRDefault="00A33D73" w:rsidP="00A322E5">
            <w:pPr>
              <w:spacing w:before="120" w:after="120"/>
              <w:rPr>
                <w:b/>
              </w:rPr>
            </w:pPr>
          </w:p>
        </w:tc>
      </w:tr>
      <w:tr w:rsidR="00A33D73" w:rsidRPr="005D07EE" w14:paraId="4FE7D75A" w14:textId="77777777" w:rsidTr="00A322E5">
        <w:tc>
          <w:tcPr>
            <w:tcW w:w="754" w:type="pct"/>
          </w:tcPr>
          <w:p w14:paraId="6EBF42E4" w14:textId="77777777" w:rsidR="00A33D73" w:rsidRPr="005D07EE" w:rsidRDefault="00A33D73" w:rsidP="00A322E5">
            <w:r w:rsidRPr="005D07EE">
              <w:t>SAI-1</w:t>
            </w:r>
          </w:p>
        </w:tc>
        <w:tc>
          <w:tcPr>
            <w:tcW w:w="2356" w:type="pct"/>
          </w:tcPr>
          <w:p w14:paraId="3A761DEA" w14:textId="77777777" w:rsidR="00A33D73" w:rsidRPr="005D07EE" w:rsidRDefault="00A33D73" w:rsidP="00A322E5">
            <w:r w:rsidRPr="005D07EE">
              <w:t>Independence of the SAI</w:t>
            </w:r>
          </w:p>
        </w:tc>
        <w:tc>
          <w:tcPr>
            <w:tcW w:w="315" w:type="pct"/>
          </w:tcPr>
          <w:p w14:paraId="606661DD" w14:textId="77777777" w:rsidR="00A33D73" w:rsidRPr="005D07EE" w:rsidRDefault="00A33D73" w:rsidP="00A322E5">
            <w:pPr>
              <w:jc w:val="center"/>
            </w:pPr>
          </w:p>
        </w:tc>
        <w:tc>
          <w:tcPr>
            <w:tcW w:w="315" w:type="pct"/>
          </w:tcPr>
          <w:p w14:paraId="52C53C8B" w14:textId="77777777" w:rsidR="00A33D73" w:rsidRPr="005D07EE" w:rsidRDefault="00A33D73" w:rsidP="00A322E5">
            <w:pPr>
              <w:jc w:val="center"/>
            </w:pPr>
          </w:p>
        </w:tc>
        <w:tc>
          <w:tcPr>
            <w:tcW w:w="315" w:type="pct"/>
          </w:tcPr>
          <w:p w14:paraId="73B0717E" w14:textId="77777777" w:rsidR="00A33D73" w:rsidRPr="005D07EE" w:rsidRDefault="00A33D73" w:rsidP="00A322E5">
            <w:pPr>
              <w:jc w:val="center"/>
            </w:pPr>
          </w:p>
        </w:tc>
        <w:tc>
          <w:tcPr>
            <w:tcW w:w="317" w:type="pct"/>
          </w:tcPr>
          <w:p w14:paraId="52FED62C" w14:textId="77777777" w:rsidR="00A33D73" w:rsidRPr="005D07EE" w:rsidRDefault="00A33D73" w:rsidP="00A322E5">
            <w:pPr>
              <w:jc w:val="center"/>
            </w:pPr>
          </w:p>
        </w:tc>
        <w:tc>
          <w:tcPr>
            <w:tcW w:w="628" w:type="pct"/>
            <w:shd w:val="clear" w:color="auto" w:fill="8DB3E2" w:themeFill="text2" w:themeFillTint="66"/>
          </w:tcPr>
          <w:p w14:paraId="156B494D" w14:textId="77777777" w:rsidR="00A33D73" w:rsidRPr="005D07EE" w:rsidRDefault="00A33D73" w:rsidP="00A322E5">
            <w:pPr>
              <w:jc w:val="center"/>
              <w:rPr>
                <w:b/>
                <w:color w:val="FFFFFF" w:themeColor="background1"/>
              </w:rPr>
            </w:pPr>
          </w:p>
        </w:tc>
      </w:tr>
      <w:tr w:rsidR="00A33D73" w:rsidRPr="005D07EE" w14:paraId="4F168858" w14:textId="77777777" w:rsidTr="00A322E5">
        <w:tc>
          <w:tcPr>
            <w:tcW w:w="754" w:type="pct"/>
          </w:tcPr>
          <w:p w14:paraId="0C3D835F" w14:textId="77777777" w:rsidR="00A33D73" w:rsidRPr="005D07EE" w:rsidRDefault="00A33D73" w:rsidP="00A322E5">
            <w:r w:rsidRPr="005D07EE">
              <w:t>SAI-2</w:t>
            </w:r>
          </w:p>
        </w:tc>
        <w:tc>
          <w:tcPr>
            <w:tcW w:w="2356" w:type="pct"/>
          </w:tcPr>
          <w:p w14:paraId="2EE587AA" w14:textId="77777777" w:rsidR="00A33D73" w:rsidRPr="005D07EE" w:rsidRDefault="00A33D73" w:rsidP="00A322E5">
            <w:r w:rsidRPr="005D07EE">
              <w:t>Mandate of the SAI</w:t>
            </w:r>
          </w:p>
        </w:tc>
        <w:tc>
          <w:tcPr>
            <w:tcW w:w="315" w:type="pct"/>
          </w:tcPr>
          <w:p w14:paraId="3692486B" w14:textId="77777777" w:rsidR="00A33D73" w:rsidRPr="005D07EE" w:rsidRDefault="00A33D73" w:rsidP="00A322E5">
            <w:pPr>
              <w:jc w:val="center"/>
            </w:pPr>
          </w:p>
        </w:tc>
        <w:tc>
          <w:tcPr>
            <w:tcW w:w="315" w:type="pct"/>
          </w:tcPr>
          <w:p w14:paraId="24F10B89" w14:textId="77777777" w:rsidR="00A33D73" w:rsidRPr="005D07EE" w:rsidRDefault="00A33D73" w:rsidP="00A322E5">
            <w:pPr>
              <w:jc w:val="center"/>
            </w:pPr>
          </w:p>
        </w:tc>
        <w:tc>
          <w:tcPr>
            <w:tcW w:w="315" w:type="pct"/>
          </w:tcPr>
          <w:p w14:paraId="4E54585E" w14:textId="77777777" w:rsidR="00A33D73" w:rsidRPr="005D07EE" w:rsidRDefault="00A33D73" w:rsidP="00A322E5">
            <w:pPr>
              <w:jc w:val="center"/>
            </w:pPr>
          </w:p>
        </w:tc>
        <w:tc>
          <w:tcPr>
            <w:tcW w:w="317" w:type="pct"/>
            <w:shd w:val="clear" w:color="auto" w:fill="D9D9D9" w:themeFill="background1" w:themeFillShade="D9"/>
          </w:tcPr>
          <w:p w14:paraId="14CEE093" w14:textId="77777777" w:rsidR="00A33D73" w:rsidRPr="005D07EE" w:rsidRDefault="00A33D73" w:rsidP="00A322E5">
            <w:pPr>
              <w:jc w:val="center"/>
            </w:pPr>
          </w:p>
        </w:tc>
        <w:tc>
          <w:tcPr>
            <w:tcW w:w="628" w:type="pct"/>
            <w:shd w:val="clear" w:color="auto" w:fill="8DB3E2" w:themeFill="text2" w:themeFillTint="66"/>
          </w:tcPr>
          <w:p w14:paraId="5F8A1362" w14:textId="77777777" w:rsidR="00A33D73" w:rsidRPr="005D07EE" w:rsidRDefault="00A33D73" w:rsidP="00A322E5">
            <w:pPr>
              <w:jc w:val="center"/>
              <w:rPr>
                <w:b/>
                <w:color w:val="FFFFFF" w:themeColor="background1"/>
              </w:rPr>
            </w:pPr>
          </w:p>
        </w:tc>
      </w:tr>
    </w:tbl>
    <w:p w14:paraId="2E796778" w14:textId="77777777" w:rsidR="00A33D73" w:rsidRPr="005D07EE" w:rsidRDefault="00A33D73" w:rsidP="00A33D73">
      <w:pPr>
        <w:spacing w:after="120"/>
        <w:rPr>
          <w:b/>
          <w:bCs/>
          <w:sz w:val="24"/>
          <w:szCs w:val="24"/>
        </w:rPr>
      </w:pPr>
    </w:p>
    <w:p w14:paraId="028335B9" w14:textId="77777777" w:rsidR="00A33D73" w:rsidRPr="005D07EE" w:rsidRDefault="00A33D73" w:rsidP="00A33D73">
      <w:pPr>
        <w:jc w:val="both"/>
        <w:rPr>
          <w:b/>
          <w:bCs/>
          <w:color w:val="C0504D" w:themeColor="accent2"/>
          <w:sz w:val="24"/>
          <w:szCs w:val="24"/>
        </w:rPr>
      </w:pPr>
      <w:r w:rsidRPr="005D07EE">
        <w:rPr>
          <w:b/>
          <w:bCs/>
          <w:sz w:val="24"/>
          <w:szCs w:val="24"/>
        </w:rPr>
        <w:t xml:space="preserve">4.1.1 </w:t>
      </w:r>
      <w:r w:rsidRPr="005D07EE">
        <w:rPr>
          <w:b/>
          <w:bCs/>
          <w:sz w:val="24"/>
          <w:szCs w:val="24"/>
        </w:rPr>
        <w:tab/>
        <w:t xml:space="preserve">SAI-1: Independence of the SAI - </w:t>
      </w:r>
      <w:r w:rsidRPr="00332492">
        <w:rPr>
          <w:b/>
          <w:bCs/>
          <w:sz w:val="24"/>
          <w:szCs w:val="24"/>
        </w:rPr>
        <w:t>Score [</w:t>
      </w:r>
      <w:r w:rsidRPr="00332492">
        <w:rPr>
          <w:b/>
          <w:bCs/>
          <w:i/>
          <w:iCs/>
          <w:sz w:val="24"/>
          <w:szCs w:val="24"/>
        </w:rPr>
        <w:t>include the indicator score</w:t>
      </w:r>
      <w:r w:rsidRPr="00332492">
        <w:rPr>
          <w:b/>
          <w:bCs/>
          <w:sz w:val="24"/>
          <w:szCs w:val="24"/>
        </w:rPr>
        <w:t>]</w:t>
      </w:r>
    </w:p>
    <w:p w14:paraId="7EB0A67C" w14:textId="77777777" w:rsidR="00A33D73" w:rsidRPr="005D07EE" w:rsidRDefault="00A33D73" w:rsidP="00A33D73">
      <w:pPr>
        <w:spacing w:line="240" w:lineRule="auto"/>
        <w:jc w:val="both"/>
        <w:rPr>
          <w:b/>
        </w:rPr>
      </w:pPr>
      <w:r w:rsidRPr="005D07EE">
        <w:rPr>
          <w:b/>
        </w:rPr>
        <w:t>Narrative</w:t>
      </w:r>
    </w:p>
    <w:p w14:paraId="59EFF0AA" w14:textId="77777777" w:rsidR="00A33D73" w:rsidRPr="005D07EE" w:rsidRDefault="00A33D73" w:rsidP="00A33D73">
      <w:pPr>
        <w:spacing w:after="120" w:line="240" w:lineRule="auto"/>
      </w:pPr>
      <w:r>
        <w:t>“</w:t>
      </w:r>
      <w:r w:rsidRPr="005D07EE">
        <w:t>SAI-1 measures the degree of independence enjoyed by the SAI, by assessing the key aspects of independence as set out in the Lima Declaration (ISSAI 1) and the Mexico Declaration (ISSAI 10)</w:t>
      </w:r>
      <w:r>
        <w:t>”</w:t>
      </w:r>
      <w:r w:rsidRPr="005D07EE">
        <w:t>.</w:t>
      </w:r>
    </w:p>
    <w:p w14:paraId="64F07FD9" w14:textId="77777777" w:rsidR="00A33D73" w:rsidRPr="005D07EE" w:rsidRDefault="00A33D73" w:rsidP="00A33D73">
      <w:pPr>
        <w:spacing w:after="120" w:line="240" w:lineRule="auto"/>
      </w:pPr>
      <w:r>
        <w:t>“</w:t>
      </w:r>
      <w:r w:rsidRPr="005D07EE">
        <w:t>The indicator is separated in four dimensions</w:t>
      </w:r>
      <w:r>
        <w:t>”</w:t>
      </w:r>
      <w:r w:rsidRPr="005D07EE">
        <w:t>:</w:t>
      </w:r>
    </w:p>
    <w:p w14:paraId="79659CB8" w14:textId="77777777" w:rsidR="00A33D73" w:rsidRPr="005D07EE" w:rsidRDefault="00A33D73" w:rsidP="00C22C51">
      <w:pPr>
        <w:pStyle w:val="ListParagraph"/>
        <w:numPr>
          <w:ilvl w:val="0"/>
          <w:numId w:val="36"/>
        </w:numPr>
        <w:spacing w:after="0" w:line="240" w:lineRule="auto"/>
        <w:jc w:val="both"/>
        <w:rPr>
          <w:b/>
        </w:rPr>
      </w:pPr>
      <w:r w:rsidRPr="005D07EE">
        <w:rPr>
          <w:b/>
        </w:rPr>
        <w:t>Appropriate and Effective Constitutional Framework.</w:t>
      </w:r>
    </w:p>
    <w:p w14:paraId="4A3A2678" w14:textId="77777777" w:rsidR="00A33D73" w:rsidRPr="005D07EE" w:rsidRDefault="00A33D73" w:rsidP="00C22C51">
      <w:pPr>
        <w:pStyle w:val="ListParagraph"/>
        <w:numPr>
          <w:ilvl w:val="0"/>
          <w:numId w:val="36"/>
        </w:numPr>
        <w:spacing w:after="0" w:line="240" w:lineRule="auto"/>
        <w:jc w:val="both"/>
        <w:rPr>
          <w:b/>
        </w:rPr>
      </w:pPr>
      <w:r w:rsidRPr="005D07EE">
        <w:rPr>
          <w:b/>
        </w:rPr>
        <w:t>Financial Independence / Autonomy.</w:t>
      </w:r>
    </w:p>
    <w:p w14:paraId="33E2AB87" w14:textId="77777777" w:rsidR="00A33D73" w:rsidRPr="005D07EE" w:rsidRDefault="00A33D73" w:rsidP="00C22C51">
      <w:pPr>
        <w:pStyle w:val="ListParagraph"/>
        <w:numPr>
          <w:ilvl w:val="0"/>
          <w:numId w:val="36"/>
        </w:numPr>
        <w:spacing w:after="0" w:line="240" w:lineRule="auto"/>
        <w:jc w:val="both"/>
        <w:rPr>
          <w:b/>
        </w:rPr>
      </w:pPr>
      <w:r w:rsidRPr="005D07EE">
        <w:rPr>
          <w:b/>
        </w:rPr>
        <w:t>Organisational Independence / Autonomy.</w:t>
      </w:r>
    </w:p>
    <w:p w14:paraId="19DB1D08" w14:textId="77777777" w:rsidR="00A33D73" w:rsidRPr="005D07EE" w:rsidRDefault="00A33D73" w:rsidP="00C22C51">
      <w:pPr>
        <w:pStyle w:val="ListParagraph"/>
        <w:numPr>
          <w:ilvl w:val="0"/>
          <w:numId w:val="36"/>
        </w:numPr>
        <w:spacing w:after="0" w:line="240" w:lineRule="auto"/>
        <w:jc w:val="both"/>
        <w:rPr>
          <w:b/>
        </w:rPr>
      </w:pPr>
      <w:r w:rsidRPr="005D07EE">
        <w:rPr>
          <w:b/>
        </w:rPr>
        <w:t>Independence of the Head of SAI and its Officials.</w:t>
      </w:r>
    </w:p>
    <w:p w14:paraId="05F57E39" w14:textId="77777777" w:rsidR="00A33D73" w:rsidRDefault="00A33D73" w:rsidP="00A33D73">
      <w:pPr>
        <w:spacing w:after="120" w:line="240" w:lineRule="auto"/>
        <w:rPr>
          <w:b/>
        </w:rPr>
      </w:pPr>
    </w:p>
    <w:p w14:paraId="35F7FAAB" w14:textId="77777777" w:rsidR="00A33D73" w:rsidRPr="00F516CC" w:rsidRDefault="00A33D73" w:rsidP="00A33D73">
      <w:pPr>
        <w:spacing w:after="120" w:line="240" w:lineRule="auto"/>
        <w:rPr>
          <w:b/>
          <w:i/>
          <w:iCs/>
        </w:rPr>
      </w:pPr>
      <w:r>
        <w:t>“</w:t>
      </w:r>
      <w:r w:rsidRPr="00650551">
        <w:t>The assessment of SAI-[X] is mainly based on</w:t>
      </w:r>
      <w:r w:rsidRPr="00F516CC">
        <w:rPr>
          <w:i/>
          <w:iCs/>
        </w:rPr>
        <w:t xml:space="preserve"> [</w:t>
      </w:r>
      <w:r>
        <w:rPr>
          <w:i/>
          <w:iCs/>
        </w:rPr>
        <w:t>include</w:t>
      </w:r>
      <w:r w:rsidRPr="00F516CC">
        <w:rPr>
          <w:i/>
          <w:iCs/>
        </w:rPr>
        <w:t xml:space="preserve"> the key sources of evidence used]</w:t>
      </w:r>
      <w:r>
        <w:rPr>
          <w:i/>
          <w:iCs/>
        </w:rPr>
        <w:t>”</w:t>
      </w:r>
      <w:r w:rsidRPr="00F516CC">
        <w:rPr>
          <w:i/>
          <w:iCs/>
        </w:rPr>
        <w:t>.</w:t>
      </w:r>
    </w:p>
    <w:p w14:paraId="0558412D" w14:textId="77777777" w:rsidR="00A33D73" w:rsidRDefault="00A33D73" w:rsidP="00A33D73">
      <w:pPr>
        <w:spacing w:after="120" w:line="240" w:lineRule="auto"/>
        <w:rPr>
          <w:b/>
          <w:i/>
        </w:rPr>
      </w:pPr>
    </w:p>
    <w:p w14:paraId="25C900AA" w14:textId="77777777" w:rsidR="00A33D73" w:rsidRPr="00B56B9D" w:rsidRDefault="00A33D73" w:rsidP="00A33D73">
      <w:pPr>
        <w:spacing w:after="120" w:line="240" w:lineRule="auto"/>
        <w:rPr>
          <w:b/>
          <w:i/>
          <w:lang w:val="en-US"/>
        </w:rPr>
      </w:pPr>
      <w:r w:rsidRPr="005D07EE">
        <w:rPr>
          <w:b/>
          <w:i/>
        </w:rPr>
        <w:t xml:space="preserve">Dimension </w:t>
      </w:r>
      <w:r>
        <w:rPr>
          <w:b/>
          <w:i/>
        </w:rPr>
        <w:t>(1)</w:t>
      </w:r>
      <w:r w:rsidRPr="005D07EE">
        <w:rPr>
          <w:b/>
          <w:i/>
        </w:rPr>
        <w:t>: Appropriate and Effective Constitutional Framework</w:t>
      </w:r>
    </w:p>
    <w:p w14:paraId="2B2B3EC5" w14:textId="77777777" w:rsidR="00A33D73" w:rsidRDefault="00A33D73" w:rsidP="00A33D73">
      <w:pPr>
        <w:spacing w:after="120" w:line="240" w:lineRule="auto"/>
        <w:rPr>
          <w:b/>
          <w:iCs/>
        </w:rPr>
      </w:pPr>
    </w:p>
    <w:p w14:paraId="3513CA35" w14:textId="77777777" w:rsidR="00A33D73" w:rsidRDefault="00A33D73" w:rsidP="00A33D73">
      <w:pPr>
        <w:spacing w:after="120" w:line="240" w:lineRule="auto"/>
        <w:rPr>
          <w:b/>
          <w:iCs/>
        </w:rPr>
      </w:pPr>
      <w:r>
        <w:rPr>
          <w:b/>
          <w:iCs/>
        </w:rPr>
        <w:t>[</w:t>
      </w:r>
      <w:r w:rsidRPr="00650551">
        <w:rPr>
          <w:b/>
          <w:i/>
        </w:rPr>
        <w:t xml:space="preserve">NOTE! </w:t>
      </w:r>
      <w:r>
        <w:rPr>
          <w:b/>
          <w:i/>
        </w:rPr>
        <w:t>For all dimensions, the</w:t>
      </w:r>
      <w:r w:rsidRPr="00650551">
        <w:rPr>
          <w:b/>
          <w:i/>
        </w:rPr>
        <w:t xml:space="preserve"> criteria</w:t>
      </w:r>
      <w:r>
        <w:rPr>
          <w:b/>
          <w:i/>
        </w:rPr>
        <w:t xml:space="preserve"> within the dimension</w:t>
      </w:r>
      <w:r w:rsidRPr="00650551">
        <w:rPr>
          <w:b/>
          <w:i/>
        </w:rPr>
        <w:t xml:space="preserve"> should be addressed</w:t>
      </w:r>
      <w:r>
        <w:rPr>
          <w:b/>
          <w:i/>
        </w:rPr>
        <w:t xml:space="preserve"> in the narrative</w:t>
      </w:r>
      <w:r w:rsidRPr="00650551">
        <w:rPr>
          <w:b/>
          <w:i/>
        </w:rPr>
        <w:t xml:space="preserve">. Specific for this dimension and the </w:t>
      </w:r>
      <w:proofErr w:type="gramStart"/>
      <w:r w:rsidRPr="00650551">
        <w:rPr>
          <w:b/>
          <w:i/>
        </w:rPr>
        <w:t>indicators</w:t>
      </w:r>
      <w:proofErr w:type="gramEnd"/>
      <w:r w:rsidRPr="00650551">
        <w:rPr>
          <w:b/>
          <w:i/>
        </w:rPr>
        <w:t xml:space="preserve"> in this domain is that you need to include exact statements from the constitution and legal framework as evidence</w:t>
      </w:r>
      <w:r>
        <w:rPr>
          <w:b/>
          <w:iCs/>
        </w:rPr>
        <w:t xml:space="preserve">]. </w:t>
      </w:r>
    </w:p>
    <w:p w14:paraId="53412766" w14:textId="77777777" w:rsidR="00A33D73" w:rsidRDefault="00A33D73" w:rsidP="00A33D73">
      <w:pPr>
        <w:spacing w:after="120" w:line="240" w:lineRule="auto"/>
        <w:rPr>
          <w:bCs/>
          <w:iCs/>
        </w:rPr>
      </w:pPr>
    </w:p>
    <w:p w14:paraId="05914D39" w14:textId="77777777" w:rsidR="00A33D73" w:rsidRDefault="00A33D73" w:rsidP="00A33D73">
      <w:pPr>
        <w:spacing w:after="120" w:line="240" w:lineRule="auto"/>
        <w:rPr>
          <w:bCs/>
          <w:i/>
        </w:rPr>
      </w:pPr>
      <w:r w:rsidRPr="00650551">
        <w:rPr>
          <w:bCs/>
          <w:iCs/>
        </w:rPr>
        <w:t>[</w:t>
      </w:r>
      <w:r w:rsidRPr="00650551">
        <w:rPr>
          <w:bCs/>
          <w:i/>
        </w:rPr>
        <w:t>Include a narrative description of how the SAI is performing within this dimension</w:t>
      </w:r>
      <w:r>
        <w:rPr>
          <w:bCs/>
          <w:i/>
        </w:rPr>
        <w:t xml:space="preserve">. If you have used e-SAI PMF (the online application), to conduct your assessment, you can copy the dimension summary </w:t>
      </w:r>
      <w:r>
        <w:rPr>
          <w:bCs/>
          <w:i/>
        </w:rPr>
        <w:lastRenderedPageBreak/>
        <w:t xml:space="preserve">from the word-file where you exported the assessment results. For further guidance please see a detailed video tutorial on “assembling the SAI PMF performance report” that you can access within the application. Note that you may still need to do some edits here in the report to meet the requirements for how these should be written.]. </w:t>
      </w:r>
    </w:p>
    <w:p w14:paraId="324C3D07" w14:textId="77777777" w:rsidR="00A33D73" w:rsidRDefault="00A33D73" w:rsidP="00A33D73">
      <w:pPr>
        <w:spacing w:after="120" w:line="240" w:lineRule="auto"/>
      </w:pPr>
      <w:r>
        <w:rPr>
          <w:bCs/>
          <w:i/>
        </w:rPr>
        <w:t>[</w:t>
      </w:r>
      <w:r w:rsidRPr="00B55D3B">
        <w:rPr>
          <w:i/>
          <w:iCs/>
        </w:rPr>
        <w:t xml:space="preserve">Explain in more detail the performance of the SAI in this area, guided by the assessment of each of the criteria. It is important to explain what the SAI does to meet the criteria it meets, and what evidence the assessors’ conclusions are based on. </w:t>
      </w:r>
      <w:r>
        <w:rPr>
          <w:i/>
          <w:iCs/>
        </w:rPr>
        <w:t>S</w:t>
      </w:r>
      <w:r w:rsidRPr="00B55D3B">
        <w:rPr>
          <w:i/>
          <w:iCs/>
        </w:rPr>
        <w:t xml:space="preserve">ome criteria may be addressed in more detail than others. Where criteria are not met, one should note what the SAI does instead, rather than just stating that the criterion is not met. The aim is to provide the reader with an understanding of the SAI’s performance and operations </w:t>
      </w:r>
      <w:proofErr w:type="gramStart"/>
      <w:r w:rsidRPr="00B55D3B">
        <w:rPr>
          <w:i/>
          <w:iCs/>
        </w:rPr>
        <w:t>with regard to</w:t>
      </w:r>
      <w:proofErr w:type="gramEnd"/>
      <w:r w:rsidRPr="00B55D3B">
        <w:rPr>
          <w:i/>
          <w:iCs/>
        </w:rPr>
        <w:t xml:space="preserve"> the area measured by the dimension. The reader should learn something about the SAI by reading the text. It is also important to describe important things that are not directly measured by the criteria but that are still considered relevant</w:t>
      </w:r>
      <w:r>
        <w:rPr>
          <w:i/>
          <w:iCs/>
        </w:rPr>
        <w:t>, for example any ongoing or planned changes that may influence performance</w:t>
      </w:r>
      <w:r w:rsidRPr="00B55D3B">
        <w:rPr>
          <w:i/>
          <w:iCs/>
        </w:rPr>
        <w:t>.</w:t>
      </w:r>
      <w:r>
        <w:t>]</w:t>
      </w:r>
    </w:p>
    <w:p w14:paraId="31CE0DA9" w14:textId="77777777" w:rsidR="00A33D73" w:rsidRDefault="00A33D73" w:rsidP="00A33D73">
      <w:pPr>
        <w:spacing w:after="120" w:line="240" w:lineRule="auto"/>
        <w:rPr>
          <w:b/>
          <w:iCs/>
        </w:rPr>
      </w:pPr>
      <w:r>
        <w:rPr>
          <w:b/>
          <w:iCs/>
        </w:rPr>
        <w:t>[</w:t>
      </w:r>
      <w:r w:rsidRPr="00650551">
        <w:rPr>
          <w:b/>
          <w:i/>
        </w:rPr>
        <w:t xml:space="preserve">Example narrative, dimension </w:t>
      </w:r>
      <w:r w:rsidRPr="00650551">
        <w:rPr>
          <w:b/>
          <w:i/>
          <w:lang w:val="nb-NO"/>
        </w:rPr>
        <w:t>(</w:t>
      </w:r>
      <w:r>
        <w:rPr>
          <w:b/>
          <w:i/>
          <w:lang w:val="nb-NO"/>
        </w:rPr>
        <w:t>1</w:t>
      </w:r>
      <w:r>
        <w:rPr>
          <w:b/>
          <w:iCs/>
          <w:lang w:val="nb-NO"/>
        </w:rPr>
        <w:t>)]</w:t>
      </w:r>
      <w:r>
        <w:rPr>
          <w:b/>
          <w:iCs/>
        </w:rPr>
        <w:t xml:space="preserve">: </w:t>
      </w:r>
    </w:p>
    <w:p w14:paraId="48EED73F" w14:textId="77777777" w:rsidR="00A33D73" w:rsidRDefault="00A33D73" w:rsidP="00A33D73">
      <w:pPr>
        <w:spacing w:after="120" w:line="240" w:lineRule="auto"/>
        <w:rPr>
          <w:b/>
          <w:iCs/>
        </w:rPr>
      </w:pPr>
    </w:p>
    <w:tbl>
      <w:tblPr>
        <w:tblStyle w:val="TableGrid"/>
        <w:tblW w:w="0" w:type="auto"/>
        <w:tblLook w:val="04A0" w:firstRow="1" w:lastRow="0" w:firstColumn="1" w:lastColumn="0" w:noHBand="0" w:noVBand="1"/>
      </w:tblPr>
      <w:tblGrid>
        <w:gridCol w:w="855"/>
        <w:gridCol w:w="3960"/>
        <w:gridCol w:w="3827"/>
      </w:tblGrid>
      <w:tr w:rsidR="00A33D73" w14:paraId="668BF237" w14:textId="77777777" w:rsidTr="00A322E5">
        <w:tc>
          <w:tcPr>
            <w:tcW w:w="4815" w:type="dxa"/>
            <w:gridSpan w:val="2"/>
          </w:tcPr>
          <w:p w14:paraId="0DC47756" w14:textId="77777777" w:rsidR="00A33D73" w:rsidRPr="00650551" w:rsidRDefault="00A33D73" w:rsidP="00A322E5">
            <w:pPr>
              <w:spacing w:after="120"/>
              <w:rPr>
                <w:b/>
                <w:i/>
              </w:rPr>
            </w:pPr>
            <w:r w:rsidRPr="00650551">
              <w:rPr>
                <w:b/>
                <w:i/>
              </w:rPr>
              <w:t>Example 1 Narrative</w:t>
            </w:r>
          </w:p>
        </w:tc>
        <w:tc>
          <w:tcPr>
            <w:tcW w:w="3827" w:type="dxa"/>
          </w:tcPr>
          <w:p w14:paraId="4522E3DA" w14:textId="77777777" w:rsidR="00A33D73" w:rsidRPr="00650551" w:rsidRDefault="00A33D73" w:rsidP="00A322E5">
            <w:pPr>
              <w:spacing w:after="120"/>
              <w:rPr>
                <w:b/>
                <w:i/>
              </w:rPr>
            </w:pPr>
            <w:r>
              <w:rPr>
                <w:b/>
                <w:i/>
              </w:rPr>
              <w:t>Further guidance</w:t>
            </w:r>
          </w:p>
        </w:tc>
      </w:tr>
      <w:tr w:rsidR="00A33D73" w14:paraId="24567BC9" w14:textId="77777777" w:rsidTr="00A322E5">
        <w:tc>
          <w:tcPr>
            <w:tcW w:w="855" w:type="dxa"/>
          </w:tcPr>
          <w:p w14:paraId="21D827E3" w14:textId="77777777" w:rsidR="00A33D73" w:rsidRDefault="00A33D73" w:rsidP="00A322E5">
            <w:pPr>
              <w:spacing w:after="120"/>
              <w:rPr>
                <w:b/>
                <w:iCs/>
              </w:rPr>
            </w:pPr>
            <w:r>
              <w:rPr>
                <w:noProof/>
              </w:rPr>
              <w:drawing>
                <wp:inline distT="0" distB="0" distL="0" distR="0" wp14:anchorId="70D4B3B2" wp14:editId="2AFE9B37">
                  <wp:extent cx="405892" cy="3581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6514" cy="367513"/>
                          </a:xfrm>
                          <a:prstGeom prst="rect">
                            <a:avLst/>
                          </a:prstGeom>
                        </pic:spPr>
                      </pic:pic>
                    </a:graphicData>
                  </a:graphic>
                </wp:inline>
              </w:drawing>
            </w:r>
          </w:p>
        </w:tc>
        <w:tc>
          <w:tcPr>
            <w:tcW w:w="3960" w:type="dxa"/>
          </w:tcPr>
          <w:p w14:paraId="7C7EE543" w14:textId="77777777" w:rsidR="00A33D73" w:rsidRPr="00650551" w:rsidRDefault="00A33D73" w:rsidP="00A322E5">
            <w:pPr>
              <w:spacing w:after="120"/>
              <w:rPr>
                <w:b/>
                <w:i/>
              </w:rPr>
            </w:pPr>
            <w:r w:rsidRPr="00650551">
              <w:rPr>
                <w:bCs/>
                <w:i/>
                <w:lang w:val="en-US"/>
              </w:rPr>
              <w:t>The establishment of the SAI is laid down in the Constitution. On the other hand, the constitution does not provide for sufficient independence for the SAI…</w:t>
            </w:r>
          </w:p>
        </w:tc>
        <w:tc>
          <w:tcPr>
            <w:tcW w:w="3827" w:type="dxa"/>
          </w:tcPr>
          <w:p w14:paraId="2B2E2537" w14:textId="77777777" w:rsidR="00A33D73" w:rsidRPr="00650551" w:rsidRDefault="00A33D73" w:rsidP="00A322E5">
            <w:pPr>
              <w:spacing w:after="120"/>
              <w:rPr>
                <w:bCs/>
                <w:i/>
              </w:rPr>
            </w:pPr>
            <w:r w:rsidRPr="00650551">
              <w:rPr>
                <w:bCs/>
                <w:i/>
              </w:rPr>
              <w:t>The example illustrates a partial narrative for dimension (</w:t>
            </w:r>
            <w:r>
              <w:rPr>
                <w:bCs/>
                <w:i/>
              </w:rPr>
              <w:t>1</w:t>
            </w:r>
            <w:r w:rsidRPr="00650551">
              <w:rPr>
                <w:bCs/>
                <w:i/>
              </w:rPr>
              <w:t xml:space="preserve">). As you can see, criteria a (met) and b (not met) are addressed, but the narrative only lists the wording from the criteria without explaining and providing </w:t>
            </w:r>
            <w:r>
              <w:rPr>
                <w:bCs/>
                <w:i/>
              </w:rPr>
              <w:t xml:space="preserve">sufficient </w:t>
            </w:r>
            <w:r w:rsidRPr="00650551">
              <w:rPr>
                <w:bCs/>
                <w:i/>
              </w:rPr>
              <w:t xml:space="preserve">evidence. This is not how it should be </w:t>
            </w:r>
            <w:r>
              <w:rPr>
                <w:bCs/>
                <w:i/>
              </w:rPr>
              <w:t>written</w:t>
            </w:r>
            <w:r w:rsidRPr="00650551">
              <w:rPr>
                <w:bCs/>
                <w:i/>
              </w:rPr>
              <w:t>. Look at example 2 to s</w:t>
            </w:r>
            <w:r>
              <w:rPr>
                <w:bCs/>
                <w:i/>
              </w:rPr>
              <w:t>e</w:t>
            </w:r>
            <w:r w:rsidRPr="00650551">
              <w:rPr>
                <w:bCs/>
                <w:i/>
              </w:rPr>
              <w:t xml:space="preserve">e a </w:t>
            </w:r>
            <w:r>
              <w:rPr>
                <w:bCs/>
                <w:i/>
              </w:rPr>
              <w:t>good</w:t>
            </w:r>
            <w:r w:rsidRPr="00650551">
              <w:rPr>
                <w:bCs/>
                <w:i/>
              </w:rPr>
              <w:t xml:space="preserve"> way to write.</w:t>
            </w:r>
          </w:p>
        </w:tc>
      </w:tr>
      <w:tr w:rsidR="00A33D73" w14:paraId="05F9746D" w14:textId="77777777" w:rsidTr="00A322E5">
        <w:tc>
          <w:tcPr>
            <w:tcW w:w="4815" w:type="dxa"/>
            <w:gridSpan w:val="2"/>
          </w:tcPr>
          <w:p w14:paraId="24D78877" w14:textId="77777777" w:rsidR="00A33D73" w:rsidRPr="00650551" w:rsidRDefault="00A33D73" w:rsidP="00A322E5">
            <w:pPr>
              <w:spacing w:after="120"/>
              <w:rPr>
                <w:b/>
                <w:i/>
              </w:rPr>
            </w:pPr>
            <w:r w:rsidRPr="00650551">
              <w:rPr>
                <w:b/>
                <w:i/>
              </w:rPr>
              <w:t>Example 2</w:t>
            </w:r>
          </w:p>
        </w:tc>
        <w:tc>
          <w:tcPr>
            <w:tcW w:w="3827" w:type="dxa"/>
          </w:tcPr>
          <w:p w14:paraId="7B9B0AC7" w14:textId="77777777" w:rsidR="00A33D73" w:rsidRPr="00650551" w:rsidRDefault="00A33D73" w:rsidP="00A322E5">
            <w:pPr>
              <w:spacing w:after="120"/>
              <w:rPr>
                <w:b/>
                <w:i/>
              </w:rPr>
            </w:pPr>
            <w:r>
              <w:rPr>
                <w:b/>
                <w:i/>
              </w:rPr>
              <w:t>Further guidance</w:t>
            </w:r>
          </w:p>
        </w:tc>
      </w:tr>
      <w:tr w:rsidR="00A33D73" w14:paraId="3F895E4F" w14:textId="77777777" w:rsidTr="00A322E5">
        <w:tc>
          <w:tcPr>
            <w:tcW w:w="855" w:type="dxa"/>
          </w:tcPr>
          <w:p w14:paraId="4DF41E16" w14:textId="77777777" w:rsidR="00A33D73" w:rsidRDefault="00A33D73" w:rsidP="00A322E5">
            <w:pPr>
              <w:spacing w:after="120"/>
              <w:rPr>
                <w:noProof/>
              </w:rPr>
            </w:pPr>
            <w:r>
              <w:rPr>
                <w:noProof/>
              </w:rPr>
              <w:drawing>
                <wp:inline distT="0" distB="0" distL="0" distR="0" wp14:anchorId="04956806" wp14:editId="72C455E4">
                  <wp:extent cx="405765" cy="40980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4557" cy="418683"/>
                          </a:xfrm>
                          <a:prstGeom prst="rect">
                            <a:avLst/>
                          </a:prstGeom>
                        </pic:spPr>
                      </pic:pic>
                    </a:graphicData>
                  </a:graphic>
                </wp:inline>
              </w:drawing>
            </w:r>
          </w:p>
        </w:tc>
        <w:tc>
          <w:tcPr>
            <w:tcW w:w="3960" w:type="dxa"/>
          </w:tcPr>
          <w:p w14:paraId="29331D71" w14:textId="77777777" w:rsidR="00A33D73" w:rsidRPr="00650551" w:rsidRDefault="00A33D73" w:rsidP="00A322E5">
            <w:pPr>
              <w:spacing w:after="120"/>
              <w:rPr>
                <w:bCs/>
                <w:i/>
              </w:rPr>
            </w:pPr>
            <w:r w:rsidRPr="00650551">
              <w:rPr>
                <w:bCs/>
                <w:i/>
              </w:rPr>
              <w:t>The establishment of the SAI is laid down in the constitution</w:t>
            </w:r>
            <w:r>
              <w:rPr>
                <w:bCs/>
                <w:i/>
              </w:rPr>
              <w:t xml:space="preserve"> </w:t>
            </w:r>
            <w:r w:rsidRPr="00C56559">
              <w:rPr>
                <w:bCs/>
                <w:i/>
              </w:rPr>
              <w:t>(criterion a). Article</w:t>
            </w:r>
            <w:r w:rsidRPr="00650551">
              <w:rPr>
                <w:bCs/>
                <w:i/>
              </w:rPr>
              <w:t xml:space="preserve"> 153 of the Constitution states that: </w:t>
            </w:r>
          </w:p>
          <w:p w14:paraId="28FD3DA9" w14:textId="77777777" w:rsidR="00A33D73" w:rsidRPr="00650551" w:rsidRDefault="00A33D73" w:rsidP="00A322E5">
            <w:pPr>
              <w:spacing w:after="120"/>
              <w:rPr>
                <w:bCs/>
                <w:i/>
              </w:rPr>
            </w:pPr>
            <w:r w:rsidRPr="00650551">
              <w:rPr>
                <w:bCs/>
                <w:i/>
              </w:rPr>
              <w:t xml:space="preserve">“There shall be an Auditor General who is supported by an audit office. The Auditor General shall be appointed by the President and shall hold office during good behaviour”. </w:t>
            </w:r>
          </w:p>
          <w:p w14:paraId="16334C6C" w14:textId="77777777" w:rsidR="00A33D73" w:rsidRPr="00650551" w:rsidRDefault="00A33D73" w:rsidP="00A322E5">
            <w:pPr>
              <w:spacing w:after="120"/>
              <w:rPr>
                <w:bCs/>
                <w:i/>
              </w:rPr>
            </w:pPr>
            <w:r w:rsidRPr="00650551">
              <w:rPr>
                <w:bCs/>
                <w:i/>
              </w:rPr>
              <w:t xml:space="preserve">Currently the SAI has limited independence since there is not any explicit provision in the Constitution and the SAI is subject to a range of civil service rules and regulations governing human resources, </w:t>
            </w:r>
            <w:proofErr w:type="gramStart"/>
            <w:r w:rsidRPr="00650551">
              <w:rPr>
                <w:bCs/>
                <w:i/>
              </w:rPr>
              <w:t>financing</w:t>
            </w:r>
            <w:proofErr w:type="gramEnd"/>
            <w:r w:rsidRPr="00650551">
              <w:rPr>
                <w:bCs/>
                <w:i/>
              </w:rPr>
              <w:t xml:space="preserve"> and </w:t>
            </w:r>
            <w:r w:rsidRPr="00C56559">
              <w:rPr>
                <w:bCs/>
                <w:i/>
              </w:rPr>
              <w:t>procurement (criterion b).</w:t>
            </w:r>
            <w:r w:rsidRPr="00650551">
              <w:rPr>
                <w:bCs/>
                <w:i/>
              </w:rPr>
              <w:t xml:space="preserve"> </w:t>
            </w:r>
          </w:p>
        </w:tc>
        <w:tc>
          <w:tcPr>
            <w:tcW w:w="3827" w:type="dxa"/>
          </w:tcPr>
          <w:p w14:paraId="49077E69" w14:textId="77777777" w:rsidR="00A33D73" w:rsidRPr="00650551" w:rsidRDefault="00A33D73" w:rsidP="00A322E5">
            <w:pPr>
              <w:spacing w:after="120"/>
              <w:rPr>
                <w:b/>
                <w:i/>
              </w:rPr>
            </w:pPr>
            <w:r w:rsidRPr="00650551">
              <w:rPr>
                <w:bCs/>
                <w:i/>
              </w:rPr>
              <w:t>The example illustrates a partial narrative for dimension (</w:t>
            </w:r>
            <w:r>
              <w:rPr>
                <w:bCs/>
                <w:i/>
              </w:rPr>
              <w:t>1</w:t>
            </w:r>
            <w:r w:rsidRPr="00650551">
              <w:rPr>
                <w:bCs/>
                <w:i/>
              </w:rPr>
              <w:t xml:space="preserve">). </w:t>
            </w:r>
            <w:proofErr w:type="gramStart"/>
            <w:r w:rsidRPr="00650551">
              <w:rPr>
                <w:bCs/>
                <w:i/>
              </w:rPr>
              <w:t>Similar to</w:t>
            </w:r>
            <w:proofErr w:type="gramEnd"/>
            <w:r w:rsidRPr="00650551">
              <w:rPr>
                <w:bCs/>
                <w:i/>
              </w:rPr>
              <w:t xml:space="preserve"> the example above it addresses criteria a (met) and b (not met). Here you can see that the narrative goes beyond listing the phrasing from the criteria. For criteria </w:t>
            </w:r>
            <w:proofErr w:type="spellStart"/>
            <w:proofErr w:type="gramStart"/>
            <w:r w:rsidRPr="00650551">
              <w:rPr>
                <w:bCs/>
                <w:i/>
              </w:rPr>
              <w:t>a</w:t>
            </w:r>
            <w:proofErr w:type="spellEnd"/>
            <w:proofErr w:type="gramEnd"/>
            <w:r w:rsidRPr="00650551">
              <w:rPr>
                <w:bCs/>
                <w:i/>
              </w:rPr>
              <w:t xml:space="preserve"> evidence is provided in the form of statements from the constitution. And for criteria b which is not met the narrative still explains why it is not met instead of merely stating that the SAI does not have sufficient independence. </w:t>
            </w:r>
          </w:p>
        </w:tc>
      </w:tr>
    </w:tbl>
    <w:p w14:paraId="13F3C036" w14:textId="77777777" w:rsidR="00A33D73" w:rsidRDefault="00A33D73" w:rsidP="00A33D73">
      <w:pPr>
        <w:spacing w:after="120" w:line="240" w:lineRule="auto"/>
        <w:rPr>
          <w:b/>
          <w:iCs/>
        </w:rPr>
      </w:pPr>
    </w:p>
    <w:p w14:paraId="0921A459" w14:textId="77777777" w:rsidR="00A33D73" w:rsidRPr="00067429" w:rsidRDefault="00A33D73" w:rsidP="00A33D73">
      <w:pPr>
        <w:spacing w:after="120" w:line="240" w:lineRule="auto"/>
        <w:rPr>
          <w:bCs/>
          <w:iCs/>
          <w:lang w:val="en-US"/>
        </w:rPr>
      </w:pPr>
    </w:p>
    <w:p w14:paraId="6AAA9DCE" w14:textId="77777777" w:rsidR="00A33D73" w:rsidRDefault="00A33D73" w:rsidP="00A33D73">
      <w:pPr>
        <w:spacing w:after="120" w:line="240" w:lineRule="auto"/>
        <w:rPr>
          <w:b/>
          <w:i/>
        </w:rPr>
      </w:pPr>
      <w:r w:rsidRPr="005D07EE">
        <w:rPr>
          <w:b/>
          <w:i/>
        </w:rPr>
        <w:t xml:space="preserve">Dimension </w:t>
      </w:r>
      <w:r>
        <w:rPr>
          <w:b/>
          <w:i/>
        </w:rPr>
        <w:t>(2)</w:t>
      </w:r>
      <w:r w:rsidRPr="005D07EE">
        <w:rPr>
          <w:b/>
          <w:i/>
        </w:rPr>
        <w:t>: Financial Independence/Autonomy</w:t>
      </w:r>
    </w:p>
    <w:p w14:paraId="2E74DFDF" w14:textId="77777777" w:rsidR="00A33D73" w:rsidRPr="005B1576" w:rsidRDefault="00A33D73" w:rsidP="00A33D73">
      <w:pPr>
        <w:spacing w:after="120" w:line="240" w:lineRule="auto"/>
        <w:rPr>
          <w:b/>
          <w:iCs/>
        </w:rPr>
      </w:pPr>
      <w:r w:rsidRPr="005B1576">
        <w:rPr>
          <w:bCs/>
          <w:iCs/>
        </w:rPr>
        <w:t>[</w:t>
      </w:r>
      <w:r w:rsidRPr="005B1576">
        <w:rPr>
          <w:bCs/>
          <w:i/>
        </w:rPr>
        <w:t>Include a narrative description of how the SAI is performing within this dimension. Detailed guidance is given under dimension (</w:t>
      </w:r>
      <w:r>
        <w:rPr>
          <w:bCs/>
          <w:i/>
        </w:rPr>
        <w:t>1</w:t>
      </w:r>
      <w:r w:rsidRPr="005B1576">
        <w:rPr>
          <w:bCs/>
          <w:i/>
        </w:rPr>
        <w:t>)]</w:t>
      </w:r>
    </w:p>
    <w:p w14:paraId="54BD4766" w14:textId="77777777" w:rsidR="00A33D73" w:rsidRPr="005B1576" w:rsidRDefault="00A33D73" w:rsidP="00A33D73">
      <w:pPr>
        <w:spacing w:after="120" w:line="240" w:lineRule="auto"/>
        <w:rPr>
          <w:b/>
          <w:i/>
        </w:rPr>
      </w:pPr>
    </w:p>
    <w:p w14:paraId="7C6908A4" w14:textId="77777777" w:rsidR="00A33D73" w:rsidRPr="005B1576" w:rsidRDefault="00A33D73" w:rsidP="00A33D73">
      <w:pPr>
        <w:spacing w:after="120" w:line="240" w:lineRule="auto"/>
        <w:rPr>
          <w:b/>
          <w:i/>
        </w:rPr>
      </w:pPr>
      <w:r w:rsidRPr="005B1576">
        <w:rPr>
          <w:b/>
          <w:i/>
        </w:rPr>
        <w:t xml:space="preserve">Dimension </w:t>
      </w:r>
      <w:r>
        <w:rPr>
          <w:b/>
          <w:i/>
        </w:rPr>
        <w:t>(3)</w:t>
      </w:r>
      <w:r w:rsidRPr="005B1576">
        <w:rPr>
          <w:b/>
          <w:i/>
        </w:rPr>
        <w:t>: Organisational Independence/Autonomy</w:t>
      </w:r>
    </w:p>
    <w:p w14:paraId="647D6DB1" w14:textId="77777777" w:rsidR="00A33D73" w:rsidRPr="005B1576" w:rsidRDefault="00A33D73" w:rsidP="00A33D73">
      <w:pPr>
        <w:spacing w:after="120" w:line="240" w:lineRule="auto"/>
        <w:rPr>
          <w:b/>
          <w:iCs/>
        </w:rPr>
      </w:pPr>
      <w:r w:rsidRPr="005B1576">
        <w:rPr>
          <w:bCs/>
          <w:iCs/>
        </w:rPr>
        <w:t>[</w:t>
      </w:r>
      <w:r w:rsidRPr="005B1576">
        <w:rPr>
          <w:bCs/>
          <w:i/>
        </w:rPr>
        <w:t>Include a narrative description of how the SAI is performing within this dimension. Detailed guidance is given under dimension (</w:t>
      </w:r>
      <w:r>
        <w:rPr>
          <w:bCs/>
          <w:i/>
        </w:rPr>
        <w:t>1</w:t>
      </w:r>
      <w:r w:rsidRPr="005B1576">
        <w:rPr>
          <w:bCs/>
          <w:i/>
        </w:rPr>
        <w:t>)]</w:t>
      </w:r>
    </w:p>
    <w:p w14:paraId="3AE611B8" w14:textId="77777777" w:rsidR="00A33D73" w:rsidRPr="005B1576" w:rsidRDefault="00A33D73" w:rsidP="00A33D73">
      <w:pPr>
        <w:spacing w:after="120" w:line="240" w:lineRule="auto"/>
        <w:rPr>
          <w:b/>
          <w:i/>
        </w:rPr>
      </w:pPr>
    </w:p>
    <w:p w14:paraId="27428155" w14:textId="77777777" w:rsidR="00A33D73" w:rsidRPr="005B1576" w:rsidRDefault="00A33D73" w:rsidP="00A33D73">
      <w:pPr>
        <w:spacing w:after="120" w:line="240" w:lineRule="auto"/>
        <w:rPr>
          <w:b/>
          <w:i/>
        </w:rPr>
      </w:pPr>
      <w:r w:rsidRPr="005B1576">
        <w:rPr>
          <w:b/>
          <w:i/>
        </w:rPr>
        <w:t xml:space="preserve">Dimension </w:t>
      </w:r>
      <w:r>
        <w:rPr>
          <w:b/>
          <w:i/>
        </w:rPr>
        <w:t>(4)</w:t>
      </w:r>
      <w:r w:rsidRPr="005B1576">
        <w:rPr>
          <w:b/>
          <w:i/>
        </w:rPr>
        <w:t xml:space="preserve">: Independence of the Head of the </w:t>
      </w:r>
      <w:r>
        <w:rPr>
          <w:b/>
          <w:i/>
        </w:rPr>
        <w:t>SAI</w:t>
      </w:r>
      <w:r w:rsidRPr="005B1576">
        <w:rPr>
          <w:b/>
          <w:i/>
        </w:rPr>
        <w:t xml:space="preserve"> and its members</w:t>
      </w:r>
    </w:p>
    <w:p w14:paraId="3D686A47" w14:textId="77777777" w:rsidR="00A33D73" w:rsidRPr="005B1576" w:rsidRDefault="00A33D73" w:rsidP="00A33D73">
      <w:pPr>
        <w:spacing w:after="120" w:line="240" w:lineRule="auto"/>
        <w:rPr>
          <w:bCs/>
          <w:iCs/>
        </w:rPr>
      </w:pPr>
      <w:r w:rsidRPr="005B1576">
        <w:rPr>
          <w:bCs/>
          <w:iCs/>
        </w:rPr>
        <w:t>[</w:t>
      </w:r>
      <w:r w:rsidRPr="005B1576">
        <w:rPr>
          <w:bCs/>
          <w:i/>
        </w:rPr>
        <w:t>Include a narrative description of how the SAI is performing within this dimension. Detailed guidance is given under dimension (</w:t>
      </w:r>
      <w:r>
        <w:rPr>
          <w:bCs/>
          <w:i/>
        </w:rPr>
        <w:t>1</w:t>
      </w:r>
      <w:r w:rsidRPr="005B1576">
        <w:rPr>
          <w:bCs/>
          <w:i/>
        </w:rPr>
        <w:t>)]</w:t>
      </w:r>
    </w:p>
    <w:p w14:paraId="69C1FBCF" w14:textId="77777777" w:rsidR="00A33D73" w:rsidRDefault="00A33D73" w:rsidP="00A33D73">
      <w:pPr>
        <w:spacing w:before="240"/>
        <w:jc w:val="both"/>
        <w:rPr>
          <w:b/>
          <w:i/>
        </w:rPr>
      </w:pPr>
    </w:p>
    <w:p w14:paraId="51E6221E" w14:textId="77777777" w:rsidR="00A33D73" w:rsidRPr="005D07EE" w:rsidRDefault="00A33D73" w:rsidP="00A33D73"/>
    <w:p w14:paraId="04B7C4A6" w14:textId="77777777" w:rsidR="00A33D73" w:rsidRPr="005D07EE" w:rsidRDefault="00A33D73" w:rsidP="00A33D73">
      <w:pPr>
        <w:spacing w:before="240"/>
        <w:jc w:val="both"/>
        <w:rPr>
          <w:b/>
          <w:bCs/>
          <w:sz w:val="24"/>
          <w:szCs w:val="24"/>
        </w:rPr>
      </w:pPr>
      <w:r w:rsidRPr="005D07EE">
        <w:rPr>
          <w:b/>
          <w:bCs/>
          <w:sz w:val="24"/>
          <w:szCs w:val="24"/>
        </w:rPr>
        <w:t xml:space="preserve">4.1.2 </w:t>
      </w:r>
      <w:r w:rsidRPr="005D07EE">
        <w:rPr>
          <w:b/>
          <w:bCs/>
          <w:sz w:val="24"/>
          <w:szCs w:val="24"/>
        </w:rPr>
        <w:tab/>
        <w:t xml:space="preserve">SAI-2: Mandate of the SAI - </w:t>
      </w:r>
      <w:r w:rsidRPr="00332492">
        <w:rPr>
          <w:b/>
          <w:bCs/>
          <w:sz w:val="24"/>
          <w:szCs w:val="24"/>
        </w:rPr>
        <w:t>Score [</w:t>
      </w:r>
      <w:r w:rsidRPr="00332492">
        <w:rPr>
          <w:b/>
          <w:bCs/>
          <w:i/>
          <w:iCs/>
          <w:sz w:val="24"/>
          <w:szCs w:val="24"/>
        </w:rPr>
        <w:t>include the indicator score</w:t>
      </w:r>
      <w:r w:rsidRPr="00332492">
        <w:rPr>
          <w:b/>
          <w:bCs/>
          <w:sz w:val="24"/>
          <w:szCs w:val="24"/>
        </w:rPr>
        <w:t>]</w:t>
      </w:r>
    </w:p>
    <w:p w14:paraId="18FFCF6D" w14:textId="77777777" w:rsidR="00A33D73" w:rsidRPr="005D07EE" w:rsidRDefault="00A33D73" w:rsidP="00A33D73">
      <w:pPr>
        <w:spacing w:line="240" w:lineRule="auto"/>
        <w:jc w:val="both"/>
        <w:rPr>
          <w:b/>
        </w:rPr>
      </w:pPr>
      <w:r w:rsidRPr="005D07EE">
        <w:rPr>
          <w:b/>
        </w:rPr>
        <w:t>Narrative</w:t>
      </w:r>
    </w:p>
    <w:p w14:paraId="28C54823" w14:textId="77777777" w:rsidR="00A33D73" w:rsidRPr="005D07EE" w:rsidRDefault="00A33D73" w:rsidP="00A33D73">
      <w:pPr>
        <w:spacing w:before="240" w:after="120" w:line="240" w:lineRule="auto"/>
      </w:pPr>
      <w:r>
        <w:t>“</w:t>
      </w:r>
      <w:r w:rsidRPr="005D07EE">
        <w:t>SAI-2 aims to assess the breadth of the SAI’s mandate in terms of the scope and nature of the duties and responsibilities of the</w:t>
      </w:r>
      <w:r>
        <w:t xml:space="preserve"> head of SAI</w:t>
      </w:r>
      <w:r w:rsidRPr="005D07EE">
        <w:t xml:space="preserve"> and SAI as well as the SAI’s ability to access all information it requires to fulfil its functions and its right and obligation to report. The indicator has three dimensions</w:t>
      </w:r>
      <w:r>
        <w:t>”</w:t>
      </w:r>
      <w:r w:rsidRPr="005D07EE">
        <w:t>:</w:t>
      </w:r>
    </w:p>
    <w:p w14:paraId="336D41C1" w14:textId="77777777" w:rsidR="00A33D73" w:rsidRPr="005D07EE" w:rsidRDefault="00A33D73" w:rsidP="00A33D73">
      <w:pPr>
        <w:pStyle w:val="ListParagraph"/>
        <w:numPr>
          <w:ilvl w:val="0"/>
          <w:numId w:val="9"/>
        </w:numPr>
        <w:spacing w:after="0" w:line="240" w:lineRule="auto"/>
        <w:ind w:left="720"/>
        <w:jc w:val="both"/>
        <w:rPr>
          <w:b/>
        </w:rPr>
      </w:pPr>
      <w:r w:rsidRPr="005D07EE">
        <w:rPr>
          <w:b/>
        </w:rPr>
        <w:t>Sufficiently Broad Mandate.</w:t>
      </w:r>
    </w:p>
    <w:p w14:paraId="01805731" w14:textId="77777777" w:rsidR="00A33D73" w:rsidRPr="005D07EE" w:rsidRDefault="00A33D73" w:rsidP="00A33D73">
      <w:pPr>
        <w:pStyle w:val="ListParagraph"/>
        <w:numPr>
          <w:ilvl w:val="0"/>
          <w:numId w:val="9"/>
        </w:numPr>
        <w:spacing w:after="0" w:line="240" w:lineRule="auto"/>
        <w:ind w:left="720"/>
        <w:jc w:val="both"/>
        <w:rPr>
          <w:b/>
        </w:rPr>
      </w:pPr>
      <w:r w:rsidRPr="005D07EE">
        <w:rPr>
          <w:b/>
        </w:rPr>
        <w:t>Access to Information.</w:t>
      </w:r>
    </w:p>
    <w:p w14:paraId="339DB09E" w14:textId="77777777" w:rsidR="00A33D73" w:rsidRPr="005D07EE" w:rsidRDefault="00A33D73" w:rsidP="00A33D73">
      <w:pPr>
        <w:pStyle w:val="ListParagraph"/>
        <w:numPr>
          <w:ilvl w:val="0"/>
          <w:numId w:val="9"/>
        </w:numPr>
        <w:spacing w:after="0" w:line="240" w:lineRule="auto"/>
        <w:ind w:left="720"/>
        <w:jc w:val="both"/>
        <w:rPr>
          <w:b/>
        </w:rPr>
      </w:pPr>
      <w:r w:rsidRPr="005D07EE">
        <w:rPr>
          <w:b/>
        </w:rPr>
        <w:t>Right and Obligation to Report.</w:t>
      </w:r>
    </w:p>
    <w:p w14:paraId="438D719E" w14:textId="77777777" w:rsidR="00A33D73" w:rsidRPr="005D07EE" w:rsidRDefault="00A33D73" w:rsidP="00A33D73">
      <w:pPr>
        <w:spacing w:after="0" w:line="240" w:lineRule="auto"/>
        <w:jc w:val="both"/>
      </w:pPr>
    </w:p>
    <w:p w14:paraId="244CA609" w14:textId="77777777" w:rsidR="00A33D73" w:rsidRPr="00F516CC" w:rsidRDefault="00A33D73" w:rsidP="00A33D73">
      <w:pPr>
        <w:spacing w:after="120" w:line="240" w:lineRule="auto"/>
        <w:rPr>
          <w:b/>
          <w:i/>
          <w:iCs/>
        </w:rPr>
      </w:pPr>
      <w:r>
        <w:t>[</w:t>
      </w:r>
      <w:r w:rsidRPr="00F516CC">
        <w:rPr>
          <w:i/>
          <w:iCs/>
        </w:rPr>
        <w:t>The assessment of SAI-[X] is mainly based on [</w:t>
      </w:r>
      <w:r>
        <w:rPr>
          <w:i/>
          <w:iCs/>
        </w:rPr>
        <w:t>include</w:t>
      </w:r>
      <w:r w:rsidRPr="00F516CC">
        <w:rPr>
          <w:i/>
          <w:iCs/>
        </w:rPr>
        <w:t xml:space="preserve"> the key sources of evidence used].</w:t>
      </w:r>
    </w:p>
    <w:p w14:paraId="2B8A6B28" w14:textId="77777777" w:rsidR="00A33D73" w:rsidRDefault="00A33D73" w:rsidP="00A33D73">
      <w:pPr>
        <w:spacing w:before="240" w:after="120" w:line="240" w:lineRule="auto"/>
        <w:rPr>
          <w:b/>
          <w:i/>
        </w:rPr>
      </w:pPr>
      <w:r w:rsidRPr="005D07EE">
        <w:rPr>
          <w:b/>
          <w:i/>
        </w:rPr>
        <w:t xml:space="preserve">Dimension </w:t>
      </w:r>
      <w:r>
        <w:rPr>
          <w:b/>
          <w:i/>
        </w:rPr>
        <w:t>(1)</w:t>
      </w:r>
      <w:r w:rsidRPr="005D07EE">
        <w:rPr>
          <w:b/>
          <w:i/>
        </w:rPr>
        <w:t>: Sufficiently Broad Mandate</w:t>
      </w:r>
    </w:p>
    <w:p w14:paraId="783DA6BC" w14:textId="77777777" w:rsidR="00A33D73" w:rsidRDefault="00A33D73" w:rsidP="00A33D73">
      <w:pPr>
        <w:spacing w:after="120" w:line="240" w:lineRule="auto"/>
        <w:rPr>
          <w:bCs/>
          <w:i/>
        </w:rPr>
      </w:pPr>
      <w:r w:rsidRPr="00650551">
        <w:rPr>
          <w:bCs/>
          <w:iCs/>
        </w:rPr>
        <w:t>[</w:t>
      </w:r>
      <w:r w:rsidRPr="00650551">
        <w:rPr>
          <w:bCs/>
          <w:i/>
        </w:rPr>
        <w:t>Include a narrative description of how the SAI is performing within this dimension</w:t>
      </w:r>
      <w:r>
        <w:rPr>
          <w:bCs/>
          <w:i/>
        </w:rPr>
        <w:t xml:space="preserve">. </w:t>
      </w:r>
      <w:r w:rsidRPr="00775C09">
        <w:rPr>
          <w:bCs/>
          <w:i/>
        </w:rPr>
        <w:t>If you have used e-SAI PMF (the online application), to conduct your assessment, you can copy the dimension summary from the word-file where you exported the assessment results. For further guidance please see a detailed video tutorial on “assembling the SAI PMF performance report” that you can access within the application. Note that you may still need to do some edits here in the report to meet the requirements for how these should be written.]</w:t>
      </w:r>
      <w:r>
        <w:rPr>
          <w:bCs/>
          <w:i/>
        </w:rPr>
        <w:t xml:space="preserve"> </w:t>
      </w:r>
    </w:p>
    <w:p w14:paraId="703265E4" w14:textId="77777777" w:rsidR="00A33D73" w:rsidRDefault="00A33D73" w:rsidP="00A33D73">
      <w:pPr>
        <w:spacing w:after="120" w:line="240" w:lineRule="auto"/>
      </w:pPr>
      <w:r>
        <w:rPr>
          <w:bCs/>
          <w:i/>
        </w:rPr>
        <w:t>[</w:t>
      </w:r>
      <w:r w:rsidRPr="00B55D3B">
        <w:rPr>
          <w:i/>
          <w:iCs/>
        </w:rPr>
        <w:t xml:space="preserve">Explain in more detail the performance of the SAI in this area, guided by the assessment of each of the criteria. It is important to explain what the SAI does to meet the criteria it meets, and what evidence the assessors’ conclusions are based on. </w:t>
      </w:r>
      <w:r>
        <w:rPr>
          <w:i/>
          <w:iCs/>
        </w:rPr>
        <w:t>S</w:t>
      </w:r>
      <w:r w:rsidRPr="00B55D3B">
        <w:rPr>
          <w:i/>
          <w:iCs/>
        </w:rPr>
        <w:t xml:space="preserve">ome criteria may be addressed in more detail than others. Where criteria are not met, one should note what the SAI does instead, rather than just stating that the criterion is not met. The aim is to provide the reader with an understanding of the SAI’s performance and operations </w:t>
      </w:r>
      <w:proofErr w:type="gramStart"/>
      <w:r w:rsidRPr="00B55D3B">
        <w:rPr>
          <w:i/>
          <w:iCs/>
        </w:rPr>
        <w:t>with regard to</w:t>
      </w:r>
      <w:proofErr w:type="gramEnd"/>
      <w:r w:rsidRPr="00B55D3B">
        <w:rPr>
          <w:i/>
          <w:iCs/>
        </w:rPr>
        <w:t xml:space="preserve"> the area measured by the dimension. The reader should learn something about the SAI by reading the text. It is also important to describe important things that are not directly measured by the criteria but that are still considered relevant</w:t>
      </w:r>
      <w:r>
        <w:rPr>
          <w:i/>
          <w:iCs/>
        </w:rPr>
        <w:t>, for example any ongoing or planned changes that may influence performance</w:t>
      </w:r>
      <w:r w:rsidRPr="00B55D3B">
        <w:rPr>
          <w:i/>
          <w:iCs/>
        </w:rPr>
        <w:t>.</w:t>
      </w:r>
      <w:r>
        <w:t>]</w:t>
      </w:r>
    </w:p>
    <w:p w14:paraId="587BD5BC" w14:textId="77777777" w:rsidR="00A33D73" w:rsidRDefault="00A33D73" w:rsidP="00A33D73">
      <w:pPr>
        <w:spacing w:before="240" w:after="120" w:line="240" w:lineRule="auto"/>
        <w:rPr>
          <w:b/>
          <w:i/>
        </w:rPr>
      </w:pPr>
      <w:r w:rsidRPr="005D07EE">
        <w:rPr>
          <w:b/>
          <w:i/>
        </w:rPr>
        <w:t xml:space="preserve">Dimension </w:t>
      </w:r>
      <w:r>
        <w:rPr>
          <w:b/>
          <w:i/>
        </w:rPr>
        <w:t>(2)</w:t>
      </w:r>
      <w:r w:rsidRPr="005D07EE">
        <w:rPr>
          <w:b/>
          <w:i/>
        </w:rPr>
        <w:t>: Access to Information</w:t>
      </w:r>
    </w:p>
    <w:p w14:paraId="21C37B85" w14:textId="77777777" w:rsidR="00A33D73" w:rsidRPr="000A2645" w:rsidRDefault="00A33D73" w:rsidP="00A33D73">
      <w:pPr>
        <w:spacing w:after="120" w:line="240" w:lineRule="auto"/>
        <w:rPr>
          <w:bCs/>
          <w:iCs/>
        </w:rPr>
      </w:pPr>
      <w:r w:rsidRPr="000A2645">
        <w:rPr>
          <w:bCs/>
          <w:iCs/>
        </w:rPr>
        <w:t>[</w:t>
      </w:r>
      <w:r w:rsidRPr="000A2645">
        <w:rPr>
          <w:bCs/>
          <w:i/>
        </w:rPr>
        <w:t>Include a narrative description of how the SAI is performing within this dimension. Detailed guidance is given under dimension (</w:t>
      </w:r>
      <w:r>
        <w:rPr>
          <w:bCs/>
          <w:i/>
        </w:rPr>
        <w:t>1</w:t>
      </w:r>
      <w:r w:rsidRPr="000A2645">
        <w:rPr>
          <w:bCs/>
          <w:i/>
        </w:rPr>
        <w:t>)]</w:t>
      </w:r>
    </w:p>
    <w:p w14:paraId="63665835" w14:textId="77777777" w:rsidR="00A33D73" w:rsidRPr="000A2645" w:rsidRDefault="00A33D73" w:rsidP="00A33D73">
      <w:pPr>
        <w:spacing w:after="120" w:line="240" w:lineRule="auto"/>
        <w:rPr>
          <w:b/>
          <w:iCs/>
        </w:rPr>
      </w:pPr>
    </w:p>
    <w:p w14:paraId="6852E09D" w14:textId="77777777" w:rsidR="00A33D73" w:rsidRPr="000A2645" w:rsidRDefault="00A33D73" w:rsidP="00A33D73">
      <w:pPr>
        <w:spacing w:after="120" w:line="240" w:lineRule="auto"/>
        <w:rPr>
          <w:b/>
          <w:i/>
        </w:rPr>
      </w:pPr>
      <w:r w:rsidRPr="000A2645">
        <w:rPr>
          <w:b/>
          <w:i/>
        </w:rPr>
        <w:lastRenderedPageBreak/>
        <w:t xml:space="preserve">Dimension </w:t>
      </w:r>
      <w:r>
        <w:rPr>
          <w:b/>
          <w:i/>
        </w:rPr>
        <w:t>(3)</w:t>
      </w:r>
      <w:r w:rsidRPr="000A2645">
        <w:rPr>
          <w:b/>
          <w:i/>
        </w:rPr>
        <w:t xml:space="preserve"> Right and Obligation to Report</w:t>
      </w:r>
    </w:p>
    <w:p w14:paraId="4E7FCE70" w14:textId="77777777" w:rsidR="00A33D73" w:rsidRPr="000A2645" w:rsidRDefault="00A33D73" w:rsidP="00A33D73">
      <w:pPr>
        <w:spacing w:after="120" w:line="240" w:lineRule="auto"/>
        <w:rPr>
          <w:bCs/>
          <w:iCs/>
        </w:rPr>
      </w:pPr>
      <w:r w:rsidRPr="000A2645">
        <w:rPr>
          <w:bCs/>
          <w:iCs/>
        </w:rPr>
        <w:t>[</w:t>
      </w:r>
      <w:r w:rsidRPr="000A2645">
        <w:rPr>
          <w:bCs/>
          <w:i/>
        </w:rPr>
        <w:t>Include a narrative description of how the SAI is performing within this dimension. Detailed guidance is given under dimension (</w:t>
      </w:r>
      <w:r>
        <w:rPr>
          <w:bCs/>
          <w:i/>
        </w:rPr>
        <w:t>1</w:t>
      </w:r>
      <w:r w:rsidRPr="000A2645">
        <w:rPr>
          <w:bCs/>
          <w:i/>
        </w:rPr>
        <w:t>)]</w:t>
      </w:r>
    </w:p>
    <w:p w14:paraId="181F6BA4" w14:textId="77777777" w:rsidR="00A33D73" w:rsidRPr="00CE5F78" w:rsidRDefault="00A33D73" w:rsidP="00A33D73">
      <w:pPr>
        <w:spacing w:after="120" w:line="240" w:lineRule="auto"/>
        <w:rPr>
          <w:b/>
          <w:i/>
        </w:rPr>
      </w:pPr>
    </w:p>
    <w:p w14:paraId="08713AF6" w14:textId="77777777" w:rsidR="00A33D73" w:rsidRPr="005D07EE" w:rsidRDefault="00A33D73" w:rsidP="00A33D73">
      <w:pPr>
        <w:spacing w:afterLines="20" w:after="48"/>
      </w:pPr>
      <w:r w:rsidRPr="005D07EE">
        <w:br w:type="page"/>
      </w:r>
    </w:p>
    <w:p w14:paraId="7AEFB4AC" w14:textId="77777777" w:rsidR="00A33D73" w:rsidRPr="00DA14C9" w:rsidRDefault="00A33D73" w:rsidP="00A33D73">
      <w:pPr>
        <w:pStyle w:val="Heading2"/>
        <w:pBdr>
          <w:top w:val="single" w:sz="4" w:space="1" w:color="auto"/>
          <w:bottom w:val="single" w:sz="4" w:space="1" w:color="auto"/>
        </w:pBdr>
        <w:spacing w:before="0" w:afterLines="20" w:after="48"/>
        <w:jc w:val="both"/>
        <w:rPr>
          <w:rFonts w:asciiTheme="minorHAnsi" w:hAnsiTheme="minorHAnsi"/>
          <w:color w:val="17365D" w:themeColor="text2" w:themeShade="BF"/>
          <w:sz w:val="28"/>
          <w:szCs w:val="28"/>
        </w:rPr>
      </w:pPr>
      <w:bookmarkStart w:id="40" w:name="_Toc311470580"/>
      <w:bookmarkStart w:id="41" w:name="_Toc379178697"/>
      <w:bookmarkStart w:id="42" w:name="_Toc118196915"/>
      <w:bookmarkStart w:id="43" w:name="_Toc118199860"/>
      <w:r w:rsidRPr="00DA14C9">
        <w:rPr>
          <w:rFonts w:asciiTheme="minorHAnsi" w:hAnsiTheme="minorHAnsi"/>
          <w:color w:val="17365D" w:themeColor="text2" w:themeShade="BF"/>
          <w:sz w:val="28"/>
          <w:szCs w:val="28"/>
        </w:rPr>
        <w:lastRenderedPageBreak/>
        <w:t xml:space="preserve">4.2 </w:t>
      </w:r>
      <w:r w:rsidRPr="00DA14C9">
        <w:rPr>
          <w:rFonts w:asciiTheme="minorHAnsi" w:hAnsiTheme="minorHAnsi"/>
          <w:color w:val="17365D" w:themeColor="text2" w:themeShade="BF"/>
          <w:sz w:val="28"/>
          <w:szCs w:val="28"/>
        </w:rPr>
        <w:tab/>
        <w:t xml:space="preserve">Domain B: </w:t>
      </w:r>
      <w:bookmarkEnd w:id="40"/>
      <w:r w:rsidRPr="00DA14C9">
        <w:rPr>
          <w:rFonts w:asciiTheme="minorHAnsi" w:hAnsiTheme="minorHAnsi"/>
          <w:color w:val="17365D" w:themeColor="text2" w:themeShade="BF"/>
          <w:sz w:val="28"/>
          <w:szCs w:val="28"/>
        </w:rPr>
        <w:t>Internal Governance and Ethics</w:t>
      </w:r>
      <w:bookmarkEnd w:id="41"/>
      <w:bookmarkEnd w:id="42"/>
      <w:bookmarkEnd w:id="43"/>
    </w:p>
    <w:p w14:paraId="58F32B5C" w14:textId="77777777" w:rsidR="00A33D73" w:rsidRDefault="00A33D73" w:rsidP="00A33D73">
      <w:pPr>
        <w:spacing w:afterLines="20" w:after="48"/>
      </w:pPr>
      <w:r>
        <w:t>“</w:t>
      </w:r>
      <w:r w:rsidRPr="005D07EE">
        <w:t xml:space="preserve">Domain B seeks to assess whether the </w:t>
      </w:r>
      <w:r>
        <w:t>SAI</w:t>
      </w:r>
      <w:r w:rsidRPr="005D07EE">
        <w:t xml:space="preserve"> is managing its own affairs effectively and through good governance setting an appropriate example to others. Domain B has five</w:t>
      </w:r>
      <w:r>
        <w:t xml:space="preserve"> </w:t>
      </w:r>
      <w:r w:rsidRPr="005D07EE">
        <w:t xml:space="preserve">indicators. </w:t>
      </w:r>
    </w:p>
    <w:p w14:paraId="03D35273" w14:textId="77777777" w:rsidR="00A33D73" w:rsidRDefault="00A33D73" w:rsidP="00A33D73">
      <w:pPr>
        <w:spacing w:afterLines="20" w:after="48"/>
        <w:rPr>
          <w:b/>
          <w:bCs/>
          <w:sz w:val="24"/>
          <w:szCs w:val="24"/>
        </w:rPr>
      </w:pPr>
      <w:r w:rsidRPr="005D07EE">
        <w:rPr>
          <w:b/>
          <w:bCs/>
          <w:sz w:val="24"/>
          <w:szCs w:val="24"/>
        </w:rPr>
        <w:t xml:space="preserve"> </w:t>
      </w:r>
    </w:p>
    <w:tbl>
      <w:tblPr>
        <w:tblStyle w:val="TableGrid"/>
        <w:tblW w:w="4866" w:type="pct"/>
        <w:tblLayout w:type="fixed"/>
        <w:tblLook w:val="04A0" w:firstRow="1" w:lastRow="0" w:firstColumn="1" w:lastColumn="0" w:noHBand="0" w:noVBand="1"/>
      </w:tblPr>
      <w:tblGrid>
        <w:gridCol w:w="1366"/>
        <w:gridCol w:w="4273"/>
        <w:gridCol w:w="571"/>
        <w:gridCol w:w="571"/>
        <w:gridCol w:w="571"/>
        <w:gridCol w:w="575"/>
        <w:gridCol w:w="892"/>
      </w:tblGrid>
      <w:tr w:rsidR="00A33D73" w:rsidRPr="005D07EE" w14:paraId="090C141B" w14:textId="77777777" w:rsidTr="00A322E5">
        <w:tc>
          <w:tcPr>
            <w:tcW w:w="3196" w:type="pct"/>
            <w:gridSpan w:val="2"/>
            <w:shd w:val="clear" w:color="auto" w:fill="8DB3E2" w:themeFill="text2" w:themeFillTint="66"/>
          </w:tcPr>
          <w:p w14:paraId="5D0EBA13" w14:textId="77777777" w:rsidR="00A33D73" w:rsidRPr="005D07EE" w:rsidRDefault="00A33D73" w:rsidP="00A322E5">
            <w:pPr>
              <w:spacing w:afterLines="20" w:after="48"/>
              <w:rPr>
                <w:b/>
              </w:rPr>
            </w:pPr>
            <w:r w:rsidRPr="005D07EE">
              <w:rPr>
                <w:b/>
              </w:rPr>
              <w:t>Domain B: Internal Governance and Ethics</w:t>
            </w:r>
          </w:p>
        </w:tc>
        <w:tc>
          <w:tcPr>
            <w:tcW w:w="1298" w:type="pct"/>
            <w:gridSpan w:val="4"/>
            <w:shd w:val="clear" w:color="auto" w:fill="8DB3E2" w:themeFill="text2" w:themeFillTint="66"/>
          </w:tcPr>
          <w:p w14:paraId="190562DE" w14:textId="77777777" w:rsidR="00A33D73" w:rsidRPr="005D07EE" w:rsidRDefault="00A33D73" w:rsidP="00A322E5">
            <w:pPr>
              <w:spacing w:afterLines="20" w:after="48"/>
              <w:jc w:val="center"/>
              <w:rPr>
                <w:b/>
              </w:rPr>
            </w:pPr>
            <w:r w:rsidRPr="005D07EE">
              <w:rPr>
                <w:b/>
              </w:rPr>
              <w:t>Dimensions</w:t>
            </w:r>
          </w:p>
        </w:tc>
        <w:tc>
          <w:tcPr>
            <w:tcW w:w="506" w:type="pct"/>
            <w:vMerge w:val="restart"/>
            <w:shd w:val="clear" w:color="auto" w:fill="8DB3E2" w:themeFill="text2" w:themeFillTint="66"/>
          </w:tcPr>
          <w:p w14:paraId="7EAE8AB4" w14:textId="77777777" w:rsidR="00A33D73" w:rsidRPr="005D07EE" w:rsidRDefault="00A33D73" w:rsidP="00A322E5">
            <w:pPr>
              <w:spacing w:afterLines="20" w:after="48"/>
              <w:jc w:val="center"/>
              <w:rPr>
                <w:b/>
              </w:rPr>
            </w:pPr>
            <w:r w:rsidRPr="005D07EE">
              <w:rPr>
                <w:b/>
              </w:rPr>
              <w:t>Overall score</w:t>
            </w:r>
          </w:p>
        </w:tc>
      </w:tr>
      <w:tr w:rsidR="00A33D73" w:rsidRPr="005D07EE" w14:paraId="1C8E4829" w14:textId="77777777" w:rsidTr="00A322E5">
        <w:tc>
          <w:tcPr>
            <w:tcW w:w="774" w:type="pct"/>
            <w:shd w:val="clear" w:color="auto" w:fill="8DB3E2" w:themeFill="text2" w:themeFillTint="66"/>
          </w:tcPr>
          <w:p w14:paraId="2F6BF4E6" w14:textId="77777777" w:rsidR="00A33D73" w:rsidRPr="005D07EE" w:rsidRDefault="00A33D73" w:rsidP="00A322E5">
            <w:pPr>
              <w:spacing w:afterLines="20" w:after="48"/>
              <w:rPr>
                <w:b/>
              </w:rPr>
            </w:pPr>
            <w:r w:rsidRPr="005D07EE">
              <w:rPr>
                <w:b/>
              </w:rPr>
              <w:t>Indicator</w:t>
            </w:r>
          </w:p>
        </w:tc>
        <w:tc>
          <w:tcPr>
            <w:tcW w:w="2422" w:type="pct"/>
            <w:shd w:val="clear" w:color="auto" w:fill="8DB3E2" w:themeFill="text2" w:themeFillTint="66"/>
          </w:tcPr>
          <w:p w14:paraId="5B9EF205" w14:textId="77777777" w:rsidR="00A33D73" w:rsidRPr="005D07EE" w:rsidRDefault="00A33D73" w:rsidP="00A322E5">
            <w:pPr>
              <w:spacing w:afterLines="20" w:after="48"/>
              <w:rPr>
                <w:b/>
              </w:rPr>
            </w:pPr>
            <w:r w:rsidRPr="005D07EE">
              <w:rPr>
                <w:b/>
              </w:rPr>
              <w:t>Name</w:t>
            </w:r>
          </w:p>
        </w:tc>
        <w:tc>
          <w:tcPr>
            <w:tcW w:w="324" w:type="pct"/>
            <w:shd w:val="clear" w:color="auto" w:fill="8DB3E2" w:themeFill="text2" w:themeFillTint="66"/>
          </w:tcPr>
          <w:p w14:paraId="7BB79B2E" w14:textId="77777777" w:rsidR="00A33D73" w:rsidRPr="005D07EE" w:rsidRDefault="00A33D73" w:rsidP="00A322E5">
            <w:pPr>
              <w:spacing w:afterLines="20" w:after="48"/>
              <w:jc w:val="center"/>
              <w:rPr>
                <w:b/>
              </w:rPr>
            </w:pPr>
            <w:r>
              <w:rPr>
                <w:b/>
              </w:rPr>
              <w:t>1</w:t>
            </w:r>
          </w:p>
        </w:tc>
        <w:tc>
          <w:tcPr>
            <w:tcW w:w="324" w:type="pct"/>
            <w:shd w:val="clear" w:color="auto" w:fill="8DB3E2" w:themeFill="text2" w:themeFillTint="66"/>
          </w:tcPr>
          <w:p w14:paraId="4DC92D18" w14:textId="77777777" w:rsidR="00A33D73" w:rsidRPr="005D07EE" w:rsidRDefault="00A33D73" w:rsidP="00A322E5">
            <w:pPr>
              <w:spacing w:afterLines="20" w:after="48"/>
              <w:jc w:val="center"/>
              <w:rPr>
                <w:b/>
              </w:rPr>
            </w:pPr>
            <w:r>
              <w:rPr>
                <w:b/>
              </w:rPr>
              <w:t>2</w:t>
            </w:r>
          </w:p>
        </w:tc>
        <w:tc>
          <w:tcPr>
            <w:tcW w:w="324" w:type="pct"/>
            <w:shd w:val="clear" w:color="auto" w:fill="8DB3E2" w:themeFill="text2" w:themeFillTint="66"/>
          </w:tcPr>
          <w:p w14:paraId="39D3D573" w14:textId="77777777" w:rsidR="00A33D73" w:rsidRPr="005D07EE" w:rsidRDefault="00A33D73" w:rsidP="00A322E5">
            <w:pPr>
              <w:spacing w:afterLines="20" w:after="48"/>
              <w:jc w:val="center"/>
              <w:rPr>
                <w:b/>
              </w:rPr>
            </w:pPr>
            <w:r>
              <w:rPr>
                <w:b/>
              </w:rPr>
              <w:t>3</w:t>
            </w:r>
          </w:p>
        </w:tc>
        <w:tc>
          <w:tcPr>
            <w:tcW w:w="326" w:type="pct"/>
            <w:shd w:val="clear" w:color="auto" w:fill="8DB3E2" w:themeFill="text2" w:themeFillTint="66"/>
          </w:tcPr>
          <w:p w14:paraId="0EB06D8E" w14:textId="77777777" w:rsidR="00A33D73" w:rsidRPr="005D07EE" w:rsidRDefault="00A33D73" w:rsidP="00A322E5">
            <w:pPr>
              <w:spacing w:afterLines="20" w:after="48"/>
              <w:jc w:val="center"/>
              <w:rPr>
                <w:b/>
              </w:rPr>
            </w:pPr>
            <w:r>
              <w:rPr>
                <w:b/>
              </w:rPr>
              <w:t>4</w:t>
            </w:r>
          </w:p>
        </w:tc>
        <w:tc>
          <w:tcPr>
            <w:tcW w:w="506" w:type="pct"/>
            <w:vMerge/>
            <w:shd w:val="clear" w:color="auto" w:fill="8DB3E2" w:themeFill="text2" w:themeFillTint="66"/>
          </w:tcPr>
          <w:p w14:paraId="21678CB9" w14:textId="77777777" w:rsidR="00A33D73" w:rsidRPr="005D07EE" w:rsidRDefault="00A33D73" w:rsidP="00A322E5">
            <w:pPr>
              <w:spacing w:afterLines="20" w:after="48"/>
              <w:jc w:val="center"/>
              <w:rPr>
                <w:b/>
              </w:rPr>
            </w:pPr>
          </w:p>
        </w:tc>
      </w:tr>
      <w:tr w:rsidR="00A33D73" w:rsidRPr="005D07EE" w14:paraId="42C7B144" w14:textId="77777777" w:rsidTr="00A322E5">
        <w:tc>
          <w:tcPr>
            <w:tcW w:w="774" w:type="pct"/>
          </w:tcPr>
          <w:p w14:paraId="19731427" w14:textId="77777777" w:rsidR="00A33D73" w:rsidRPr="005D07EE" w:rsidRDefault="00A33D73" w:rsidP="00A322E5">
            <w:r w:rsidRPr="005D07EE">
              <w:t>SAI-3</w:t>
            </w:r>
          </w:p>
        </w:tc>
        <w:tc>
          <w:tcPr>
            <w:tcW w:w="2422" w:type="pct"/>
          </w:tcPr>
          <w:p w14:paraId="6ED8EC0A" w14:textId="77777777" w:rsidR="00A33D73" w:rsidRPr="005D07EE" w:rsidRDefault="00A33D73" w:rsidP="00A322E5">
            <w:r w:rsidRPr="005D07EE">
              <w:t>Strategic Planning Cycle</w:t>
            </w:r>
          </w:p>
        </w:tc>
        <w:tc>
          <w:tcPr>
            <w:tcW w:w="324" w:type="pct"/>
          </w:tcPr>
          <w:p w14:paraId="12E42D9A" w14:textId="77777777" w:rsidR="00A33D73" w:rsidRPr="005D07EE" w:rsidRDefault="00A33D73" w:rsidP="00A322E5">
            <w:pPr>
              <w:jc w:val="center"/>
            </w:pPr>
          </w:p>
        </w:tc>
        <w:tc>
          <w:tcPr>
            <w:tcW w:w="324" w:type="pct"/>
          </w:tcPr>
          <w:p w14:paraId="56B62B0F" w14:textId="77777777" w:rsidR="00A33D73" w:rsidRPr="005D07EE" w:rsidRDefault="00A33D73" w:rsidP="00A322E5">
            <w:pPr>
              <w:jc w:val="center"/>
            </w:pPr>
          </w:p>
        </w:tc>
        <w:tc>
          <w:tcPr>
            <w:tcW w:w="324" w:type="pct"/>
          </w:tcPr>
          <w:p w14:paraId="259ECE8B" w14:textId="77777777" w:rsidR="00A33D73" w:rsidRPr="005D07EE" w:rsidRDefault="00A33D73" w:rsidP="00A322E5">
            <w:pPr>
              <w:jc w:val="center"/>
            </w:pPr>
          </w:p>
        </w:tc>
        <w:tc>
          <w:tcPr>
            <w:tcW w:w="326" w:type="pct"/>
          </w:tcPr>
          <w:p w14:paraId="58667A25" w14:textId="77777777" w:rsidR="00A33D73" w:rsidRPr="005D07EE" w:rsidRDefault="00A33D73" w:rsidP="00A322E5">
            <w:pPr>
              <w:jc w:val="center"/>
            </w:pPr>
          </w:p>
        </w:tc>
        <w:tc>
          <w:tcPr>
            <w:tcW w:w="506" w:type="pct"/>
            <w:shd w:val="clear" w:color="auto" w:fill="8DB3E2" w:themeFill="text2" w:themeFillTint="66"/>
          </w:tcPr>
          <w:p w14:paraId="6E68BA80" w14:textId="77777777" w:rsidR="00A33D73" w:rsidRPr="005D07EE" w:rsidRDefault="00A33D73" w:rsidP="00A322E5">
            <w:pPr>
              <w:jc w:val="center"/>
              <w:rPr>
                <w:b/>
              </w:rPr>
            </w:pPr>
          </w:p>
        </w:tc>
      </w:tr>
      <w:tr w:rsidR="00A33D73" w:rsidRPr="005D07EE" w14:paraId="697A56C6" w14:textId="77777777" w:rsidTr="00A322E5">
        <w:tc>
          <w:tcPr>
            <w:tcW w:w="774" w:type="pct"/>
          </w:tcPr>
          <w:p w14:paraId="01E865C8" w14:textId="77777777" w:rsidR="00A33D73" w:rsidRPr="005D07EE" w:rsidRDefault="00A33D73" w:rsidP="00A322E5">
            <w:r w:rsidRPr="005D07EE">
              <w:t>SAI-4</w:t>
            </w:r>
          </w:p>
        </w:tc>
        <w:tc>
          <w:tcPr>
            <w:tcW w:w="2422" w:type="pct"/>
          </w:tcPr>
          <w:p w14:paraId="4B956898" w14:textId="77777777" w:rsidR="00A33D73" w:rsidRPr="005D07EE" w:rsidRDefault="00A33D73" w:rsidP="00A322E5">
            <w:r w:rsidRPr="005D07EE">
              <w:t>Organisational Control Environment</w:t>
            </w:r>
          </w:p>
        </w:tc>
        <w:tc>
          <w:tcPr>
            <w:tcW w:w="324" w:type="pct"/>
          </w:tcPr>
          <w:p w14:paraId="3DDA7F3D" w14:textId="77777777" w:rsidR="00A33D73" w:rsidRPr="005D07EE" w:rsidRDefault="00A33D73" w:rsidP="00A322E5">
            <w:pPr>
              <w:jc w:val="center"/>
            </w:pPr>
          </w:p>
        </w:tc>
        <w:tc>
          <w:tcPr>
            <w:tcW w:w="324" w:type="pct"/>
          </w:tcPr>
          <w:p w14:paraId="025026D9" w14:textId="77777777" w:rsidR="00A33D73" w:rsidRPr="005D07EE" w:rsidRDefault="00A33D73" w:rsidP="00A322E5">
            <w:pPr>
              <w:jc w:val="center"/>
            </w:pPr>
          </w:p>
        </w:tc>
        <w:tc>
          <w:tcPr>
            <w:tcW w:w="324" w:type="pct"/>
          </w:tcPr>
          <w:p w14:paraId="57EF0495" w14:textId="77777777" w:rsidR="00A33D73" w:rsidRPr="005D07EE" w:rsidRDefault="00A33D73" w:rsidP="00A322E5">
            <w:pPr>
              <w:jc w:val="center"/>
            </w:pPr>
          </w:p>
        </w:tc>
        <w:tc>
          <w:tcPr>
            <w:tcW w:w="326" w:type="pct"/>
            <w:shd w:val="clear" w:color="auto" w:fill="auto"/>
          </w:tcPr>
          <w:p w14:paraId="078FB95A" w14:textId="77777777" w:rsidR="00A33D73" w:rsidRPr="005D07EE" w:rsidRDefault="00A33D73" w:rsidP="00A322E5">
            <w:pPr>
              <w:jc w:val="center"/>
            </w:pPr>
          </w:p>
        </w:tc>
        <w:tc>
          <w:tcPr>
            <w:tcW w:w="506" w:type="pct"/>
            <w:shd w:val="clear" w:color="auto" w:fill="8DB3E2" w:themeFill="text2" w:themeFillTint="66"/>
          </w:tcPr>
          <w:p w14:paraId="2FC6676C" w14:textId="77777777" w:rsidR="00A33D73" w:rsidRPr="005D07EE" w:rsidRDefault="00A33D73" w:rsidP="00A322E5">
            <w:pPr>
              <w:jc w:val="center"/>
              <w:rPr>
                <w:b/>
              </w:rPr>
            </w:pPr>
          </w:p>
        </w:tc>
      </w:tr>
      <w:tr w:rsidR="00A33D73" w:rsidRPr="005D07EE" w14:paraId="07B5D180" w14:textId="77777777" w:rsidTr="00A322E5">
        <w:tc>
          <w:tcPr>
            <w:tcW w:w="774" w:type="pct"/>
          </w:tcPr>
          <w:p w14:paraId="155FE125" w14:textId="77777777" w:rsidR="00A33D73" w:rsidRPr="005D07EE" w:rsidRDefault="00A33D73" w:rsidP="00A322E5">
            <w:r w:rsidRPr="005D07EE">
              <w:rPr>
                <w:bCs/>
              </w:rPr>
              <w:t>SAI-5</w:t>
            </w:r>
          </w:p>
        </w:tc>
        <w:tc>
          <w:tcPr>
            <w:tcW w:w="2422" w:type="pct"/>
          </w:tcPr>
          <w:p w14:paraId="1A4CFB8C" w14:textId="77777777" w:rsidR="00A33D73" w:rsidRPr="005D07EE" w:rsidRDefault="00A33D73" w:rsidP="00A322E5">
            <w:r w:rsidRPr="005D07EE">
              <w:rPr>
                <w:bCs/>
              </w:rPr>
              <w:t>Outsourced Audits</w:t>
            </w:r>
          </w:p>
        </w:tc>
        <w:tc>
          <w:tcPr>
            <w:tcW w:w="324" w:type="pct"/>
          </w:tcPr>
          <w:p w14:paraId="165AD8B1" w14:textId="77777777" w:rsidR="00A33D73" w:rsidRPr="005D07EE" w:rsidRDefault="00A33D73" w:rsidP="00A322E5">
            <w:pPr>
              <w:jc w:val="center"/>
            </w:pPr>
          </w:p>
        </w:tc>
        <w:tc>
          <w:tcPr>
            <w:tcW w:w="324" w:type="pct"/>
          </w:tcPr>
          <w:p w14:paraId="3637C5EF" w14:textId="77777777" w:rsidR="00A33D73" w:rsidRPr="005D07EE" w:rsidRDefault="00A33D73" w:rsidP="00A322E5">
            <w:pPr>
              <w:jc w:val="center"/>
            </w:pPr>
          </w:p>
        </w:tc>
        <w:tc>
          <w:tcPr>
            <w:tcW w:w="324" w:type="pct"/>
          </w:tcPr>
          <w:p w14:paraId="14B12E2E" w14:textId="77777777" w:rsidR="00A33D73" w:rsidRPr="005D07EE" w:rsidRDefault="00A33D73" w:rsidP="00A322E5">
            <w:pPr>
              <w:jc w:val="center"/>
            </w:pPr>
          </w:p>
        </w:tc>
        <w:tc>
          <w:tcPr>
            <w:tcW w:w="326" w:type="pct"/>
            <w:shd w:val="clear" w:color="auto" w:fill="D9D9D9" w:themeFill="background1" w:themeFillShade="D9"/>
          </w:tcPr>
          <w:p w14:paraId="6C4551B5" w14:textId="77777777" w:rsidR="00A33D73" w:rsidRPr="005D07EE" w:rsidRDefault="00A33D73" w:rsidP="00A322E5">
            <w:pPr>
              <w:jc w:val="center"/>
            </w:pPr>
          </w:p>
        </w:tc>
        <w:tc>
          <w:tcPr>
            <w:tcW w:w="506" w:type="pct"/>
            <w:shd w:val="clear" w:color="auto" w:fill="8DB3E2" w:themeFill="text2" w:themeFillTint="66"/>
          </w:tcPr>
          <w:p w14:paraId="3A5C7308" w14:textId="77777777" w:rsidR="00A33D73" w:rsidRPr="005D07EE" w:rsidRDefault="00A33D73" w:rsidP="00A322E5">
            <w:pPr>
              <w:rPr>
                <w:b/>
              </w:rPr>
            </w:pPr>
          </w:p>
        </w:tc>
      </w:tr>
      <w:tr w:rsidR="00A33D73" w:rsidRPr="005D07EE" w14:paraId="22D6B839" w14:textId="77777777" w:rsidTr="00A322E5">
        <w:tc>
          <w:tcPr>
            <w:tcW w:w="774" w:type="pct"/>
          </w:tcPr>
          <w:p w14:paraId="6532DBF0" w14:textId="77777777" w:rsidR="00A33D73" w:rsidRPr="005D07EE" w:rsidRDefault="00A33D73" w:rsidP="00A322E5">
            <w:r w:rsidRPr="005D07EE">
              <w:t>SAI-6</w:t>
            </w:r>
          </w:p>
        </w:tc>
        <w:tc>
          <w:tcPr>
            <w:tcW w:w="2422" w:type="pct"/>
          </w:tcPr>
          <w:p w14:paraId="6B2C681E" w14:textId="77777777" w:rsidR="00A33D73" w:rsidRPr="005D07EE" w:rsidRDefault="00A33D73" w:rsidP="00A322E5">
            <w:r w:rsidRPr="005D07EE">
              <w:t>Leadership and Internal Communication</w:t>
            </w:r>
          </w:p>
        </w:tc>
        <w:tc>
          <w:tcPr>
            <w:tcW w:w="324" w:type="pct"/>
          </w:tcPr>
          <w:p w14:paraId="21A33040" w14:textId="77777777" w:rsidR="00A33D73" w:rsidRPr="005D07EE" w:rsidRDefault="00A33D73" w:rsidP="00A322E5">
            <w:pPr>
              <w:jc w:val="center"/>
            </w:pPr>
          </w:p>
        </w:tc>
        <w:tc>
          <w:tcPr>
            <w:tcW w:w="324" w:type="pct"/>
          </w:tcPr>
          <w:p w14:paraId="0C7EC9B7" w14:textId="77777777" w:rsidR="00A33D73" w:rsidRPr="005D07EE" w:rsidRDefault="00A33D73" w:rsidP="00A322E5">
            <w:pPr>
              <w:jc w:val="center"/>
            </w:pPr>
          </w:p>
        </w:tc>
        <w:tc>
          <w:tcPr>
            <w:tcW w:w="324" w:type="pct"/>
            <w:shd w:val="clear" w:color="auto" w:fill="D9D9D9" w:themeFill="background1" w:themeFillShade="D9"/>
          </w:tcPr>
          <w:p w14:paraId="770D2960" w14:textId="77777777" w:rsidR="00A33D73" w:rsidRPr="005D07EE" w:rsidRDefault="00A33D73" w:rsidP="00A322E5">
            <w:pPr>
              <w:jc w:val="center"/>
            </w:pPr>
          </w:p>
        </w:tc>
        <w:tc>
          <w:tcPr>
            <w:tcW w:w="326" w:type="pct"/>
            <w:shd w:val="clear" w:color="auto" w:fill="D9D9D9" w:themeFill="background1" w:themeFillShade="D9"/>
          </w:tcPr>
          <w:p w14:paraId="4EF9350C" w14:textId="77777777" w:rsidR="00A33D73" w:rsidRPr="005D07EE" w:rsidRDefault="00A33D73" w:rsidP="00A322E5">
            <w:pPr>
              <w:jc w:val="center"/>
            </w:pPr>
          </w:p>
        </w:tc>
        <w:tc>
          <w:tcPr>
            <w:tcW w:w="506" w:type="pct"/>
            <w:shd w:val="clear" w:color="auto" w:fill="8DB3E2" w:themeFill="text2" w:themeFillTint="66"/>
          </w:tcPr>
          <w:p w14:paraId="4974D9DC" w14:textId="77777777" w:rsidR="00A33D73" w:rsidRPr="005D07EE" w:rsidRDefault="00A33D73" w:rsidP="00A322E5">
            <w:pPr>
              <w:jc w:val="center"/>
              <w:rPr>
                <w:b/>
              </w:rPr>
            </w:pPr>
          </w:p>
        </w:tc>
      </w:tr>
      <w:tr w:rsidR="00A33D73" w:rsidRPr="005D07EE" w14:paraId="255CC959" w14:textId="77777777" w:rsidTr="00A322E5">
        <w:tc>
          <w:tcPr>
            <w:tcW w:w="774" w:type="pct"/>
          </w:tcPr>
          <w:p w14:paraId="22661A62" w14:textId="77777777" w:rsidR="00A33D73" w:rsidRPr="005D07EE" w:rsidRDefault="00A33D73" w:rsidP="00A322E5">
            <w:r w:rsidRPr="005D07EE">
              <w:t>SAI-7</w:t>
            </w:r>
          </w:p>
        </w:tc>
        <w:tc>
          <w:tcPr>
            <w:tcW w:w="2422" w:type="pct"/>
          </w:tcPr>
          <w:p w14:paraId="420ED381" w14:textId="77777777" w:rsidR="00A33D73" w:rsidRPr="005D07EE" w:rsidRDefault="00A33D73" w:rsidP="00A322E5">
            <w:r w:rsidRPr="005D07EE">
              <w:t>Overall Audit Planning</w:t>
            </w:r>
          </w:p>
        </w:tc>
        <w:tc>
          <w:tcPr>
            <w:tcW w:w="324" w:type="pct"/>
          </w:tcPr>
          <w:p w14:paraId="4DD4D4A7" w14:textId="77777777" w:rsidR="00A33D73" w:rsidRPr="005D07EE" w:rsidRDefault="00A33D73" w:rsidP="00A322E5">
            <w:pPr>
              <w:jc w:val="center"/>
            </w:pPr>
          </w:p>
        </w:tc>
        <w:tc>
          <w:tcPr>
            <w:tcW w:w="324" w:type="pct"/>
          </w:tcPr>
          <w:p w14:paraId="78EEEDDF" w14:textId="77777777" w:rsidR="00A33D73" w:rsidRPr="005D07EE" w:rsidRDefault="00A33D73" w:rsidP="00A322E5">
            <w:pPr>
              <w:jc w:val="center"/>
            </w:pPr>
          </w:p>
        </w:tc>
        <w:tc>
          <w:tcPr>
            <w:tcW w:w="324" w:type="pct"/>
            <w:shd w:val="clear" w:color="auto" w:fill="D9D9D9" w:themeFill="background1" w:themeFillShade="D9"/>
          </w:tcPr>
          <w:p w14:paraId="012870BD" w14:textId="77777777" w:rsidR="00A33D73" w:rsidRPr="005D07EE" w:rsidRDefault="00A33D73" w:rsidP="00A322E5">
            <w:pPr>
              <w:jc w:val="center"/>
            </w:pPr>
          </w:p>
        </w:tc>
        <w:tc>
          <w:tcPr>
            <w:tcW w:w="326" w:type="pct"/>
            <w:shd w:val="clear" w:color="auto" w:fill="D9D9D9" w:themeFill="background1" w:themeFillShade="D9"/>
          </w:tcPr>
          <w:p w14:paraId="0779A55B" w14:textId="77777777" w:rsidR="00A33D73" w:rsidRPr="005D07EE" w:rsidRDefault="00A33D73" w:rsidP="00A322E5">
            <w:pPr>
              <w:jc w:val="center"/>
            </w:pPr>
          </w:p>
        </w:tc>
        <w:tc>
          <w:tcPr>
            <w:tcW w:w="506" w:type="pct"/>
            <w:shd w:val="clear" w:color="auto" w:fill="8DB3E2" w:themeFill="text2" w:themeFillTint="66"/>
          </w:tcPr>
          <w:p w14:paraId="60C94B5B" w14:textId="77777777" w:rsidR="00A33D73" w:rsidRPr="005D07EE" w:rsidRDefault="00A33D73" w:rsidP="00A322E5">
            <w:pPr>
              <w:jc w:val="center"/>
              <w:rPr>
                <w:b/>
              </w:rPr>
            </w:pPr>
          </w:p>
        </w:tc>
      </w:tr>
    </w:tbl>
    <w:p w14:paraId="73A5310C" w14:textId="77777777" w:rsidR="00A33D73" w:rsidRPr="005D07EE" w:rsidRDefault="00A33D73" w:rsidP="00A33D73">
      <w:pPr>
        <w:spacing w:afterLines="20" w:after="48"/>
        <w:rPr>
          <w:b/>
          <w:bCs/>
          <w:sz w:val="24"/>
          <w:szCs w:val="24"/>
        </w:rPr>
      </w:pPr>
    </w:p>
    <w:p w14:paraId="235791C5" w14:textId="77777777" w:rsidR="00A33D73" w:rsidRPr="005D07EE" w:rsidRDefault="00A33D73" w:rsidP="00A33D73">
      <w:pPr>
        <w:spacing w:before="240"/>
        <w:jc w:val="both"/>
        <w:rPr>
          <w:b/>
          <w:bCs/>
          <w:sz w:val="24"/>
          <w:szCs w:val="24"/>
        </w:rPr>
      </w:pPr>
      <w:r w:rsidRPr="005D07EE">
        <w:rPr>
          <w:b/>
          <w:bCs/>
          <w:sz w:val="24"/>
          <w:szCs w:val="24"/>
        </w:rPr>
        <w:t xml:space="preserve">4.2.1 </w:t>
      </w:r>
      <w:r w:rsidRPr="005D07EE">
        <w:rPr>
          <w:b/>
          <w:bCs/>
          <w:sz w:val="24"/>
          <w:szCs w:val="24"/>
        </w:rPr>
        <w:tab/>
        <w:t xml:space="preserve">SAI-3: Strategic Planning Cycle </w:t>
      </w:r>
      <w:r w:rsidRPr="00541A91">
        <w:rPr>
          <w:b/>
          <w:bCs/>
          <w:sz w:val="24"/>
          <w:szCs w:val="24"/>
        </w:rPr>
        <w:t>- [</w:t>
      </w:r>
      <w:r w:rsidRPr="00541A91">
        <w:rPr>
          <w:b/>
          <w:bCs/>
          <w:i/>
          <w:iCs/>
          <w:sz w:val="24"/>
          <w:szCs w:val="24"/>
        </w:rPr>
        <w:t>include the indicator score</w:t>
      </w:r>
      <w:r w:rsidRPr="00541A91">
        <w:rPr>
          <w:b/>
          <w:bCs/>
          <w:sz w:val="24"/>
          <w:szCs w:val="24"/>
        </w:rPr>
        <w:t>]</w:t>
      </w:r>
    </w:p>
    <w:p w14:paraId="71800882" w14:textId="77777777" w:rsidR="00A33D73" w:rsidRPr="005D07EE" w:rsidRDefault="00A33D73" w:rsidP="00A33D73">
      <w:pPr>
        <w:spacing w:afterLines="20" w:after="48"/>
        <w:jc w:val="both"/>
        <w:rPr>
          <w:b/>
        </w:rPr>
      </w:pPr>
      <w:r w:rsidRPr="005D07EE">
        <w:rPr>
          <w:b/>
        </w:rPr>
        <w:t>Narrative</w:t>
      </w:r>
    </w:p>
    <w:p w14:paraId="57D34A2D" w14:textId="77777777" w:rsidR="00A33D73" w:rsidRPr="005D07EE" w:rsidRDefault="00A33D73" w:rsidP="00A33D73">
      <w:pPr>
        <w:spacing w:line="240" w:lineRule="auto"/>
        <w:jc w:val="both"/>
        <w:rPr>
          <w:rFonts w:ascii="Calibri" w:hAnsi="Calibri" w:cs="Calibri"/>
          <w:color w:val="000000"/>
        </w:rPr>
      </w:pPr>
      <w:r>
        <w:rPr>
          <w:rFonts w:ascii="Calibri" w:hAnsi="Calibri" w:cs="Calibri"/>
          <w:color w:val="000000"/>
        </w:rPr>
        <w:t xml:space="preserve">“Strategic planning is a vital component of any SAI as a way of ensuring that the organisation has a clear direction and vision and a properly </w:t>
      </w:r>
      <w:proofErr w:type="gramStart"/>
      <w:r>
        <w:rPr>
          <w:rFonts w:ascii="Calibri" w:hAnsi="Calibri" w:cs="Calibri"/>
          <w:color w:val="000000"/>
        </w:rPr>
        <w:t>thought out</w:t>
      </w:r>
      <w:proofErr w:type="gramEnd"/>
      <w:r>
        <w:rPr>
          <w:rFonts w:ascii="Calibri" w:hAnsi="Calibri" w:cs="Calibri"/>
          <w:color w:val="000000"/>
        </w:rPr>
        <w:t xml:space="preserve"> plan to deliver it. </w:t>
      </w:r>
      <w:r w:rsidRPr="005D07EE">
        <w:rPr>
          <w:rFonts w:ascii="Calibri" w:hAnsi="Calibri" w:cs="Calibri"/>
          <w:color w:val="000000"/>
        </w:rPr>
        <w:t>SAI 3 stresses the importance to an SAI of having a Strategic Planning process to ensure that vision can be transformed into reality in a coherent and logical manner. Strategic Plans need to be supplemented with Annual Operational Plans that will transform Strategic visions and aspirations into operational and institutional reality</w:t>
      </w:r>
      <w:r>
        <w:rPr>
          <w:rFonts w:ascii="Calibri" w:hAnsi="Calibri" w:cs="Calibri"/>
          <w:color w:val="000000"/>
        </w:rPr>
        <w:t>”</w:t>
      </w:r>
      <w:r w:rsidRPr="005D07EE">
        <w:rPr>
          <w:rFonts w:ascii="Calibri" w:hAnsi="Calibri" w:cs="Calibri"/>
          <w:color w:val="000000"/>
        </w:rPr>
        <w:t>.</w:t>
      </w:r>
    </w:p>
    <w:p w14:paraId="5FD1905D" w14:textId="77777777" w:rsidR="00A33D73" w:rsidRPr="005D07EE" w:rsidRDefault="00A33D73" w:rsidP="00A33D73">
      <w:pPr>
        <w:spacing w:line="240" w:lineRule="auto"/>
        <w:jc w:val="both"/>
        <w:rPr>
          <w:rFonts w:ascii="Calibri" w:hAnsi="Calibri" w:cs="Calibri"/>
          <w:color w:val="000000"/>
        </w:rPr>
      </w:pPr>
      <w:r>
        <w:rPr>
          <w:rFonts w:ascii="Calibri" w:hAnsi="Calibri" w:cs="Calibri"/>
          <w:color w:val="000000"/>
        </w:rPr>
        <w:t>“</w:t>
      </w:r>
      <w:r w:rsidRPr="005D07EE">
        <w:rPr>
          <w:rFonts w:ascii="Calibri" w:hAnsi="Calibri" w:cs="Calibri"/>
          <w:color w:val="000000"/>
        </w:rPr>
        <w:t>This indicator has four-dimensions</w:t>
      </w:r>
      <w:r>
        <w:rPr>
          <w:rFonts w:ascii="Calibri" w:hAnsi="Calibri" w:cs="Calibri"/>
          <w:color w:val="000000"/>
        </w:rPr>
        <w:t>”</w:t>
      </w:r>
      <w:r w:rsidRPr="005D07EE">
        <w:rPr>
          <w:rFonts w:ascii="Calibri" w:hAnsi="Calibri" w:cs="Calibri"/>
          <w:color w:val="000000"/>
        </w:rPr>
        <w:t>:</w:t>
      </w:r>
    </w:p>
    <w:p w14:paraId="059C2ED5" w14:textId="77777777" w:rsidR="00A33D73" w:rsidRPr="005D07EE" w:rsidRDefault="00A33D73" w:rsidP="00A33D73">
      <w:pPr>
        <w:pStyle w:val="ListParagraph"/>
        <w:numPr>
          <w:ilvl w:val="0"/>
          <w:numId w:val="8"/>
        </w:numPr>
        <w:spacing w:after="0" w:line="240" w:lineRule="auto"/>
        <w:jc w:val="both"/>
        <w:rPr>
          <w:rFonts w:ascii="Calibri" w:hAnsi="Calibri" w:cs="Calibri"/>
          <w:b/>
          <w:color w:val="000000"/>
        </w:rPr>
      </w:pPr>
      <w:r w:rsidRPr="005D07EE">
        <w:rPr>
          <w:rFonts w:ascii="Calibri" w:hAnsi="Calibri" w:cs="Calibri"/>
          <w:b/>
          <w:color w:val="000000"/>
        </w:rPr>
        <w:t>Content of the Strategic Plan.</w:t>
      </w:r>
    </w:p>
    <w:p w14:paraId="53BD5C32" w14:textId="77777777" w:rsidR="00A33D73" w:rsidRPr="005D07EE" w:rsidRDefault="00A33D73" w:rsidP="00A33D73">
      <w:pPr>
        <w:pStyle w:val="ListParagraph"/>
        <w:numPr>
          <w:ilvl w:val="0"/>
          <w:numId w:val="8"/>
        </w:numPr>
        <w:spacing w:after="0" w:line="240" w:lineRule="auto"/>
        <w:jc w:val="both"/>
        <w:rPr>
          <w:rFonts w:ascii="Calibri" w:hAnsi="Calibri" w:cs="Calibri"/>
          <w:b/>
          <w:color w:val="000000"/>
        </w:rPr>
      </w:pPr>
      <w:r w:rsidRPr="005D07EE">
        <w:rPr>
          <w:rFonts w:ascii="Calibri" w:hAnsi="Calibri" w:cs="Calibri"/>
          <w:b/>
          <w:color w:val="000000"/>
        </w:rPr>
        <w:t>Content of the Annual/Operational Plan.</w:t>
      </w:r>
    </w:p>
    <w:p w14:paraId="2286DA8F" w14:textId="77777777" w:rsidR="00A33D73" w:rsidRPr="005D07EE" w:rsidRDefault="00A33D73" w:rsidP="00A33D73">
      <w:pPr>
        <w:pStyle w:val="ListParagraph"/>
        <w:numPr>
          <w:ilvl w:val="0"/>
          <w:numId w:val="8"/>
        </w:numPr>
        <w:spacing w:after="0" w:line="240" w:lineRule="auto"/>
        <w:jc w:val="both"/>
        <w:rPr>
          <w:rFonts w:ascii="Calibri" w:hAnsi="Calibri" w:cs="Calibri"/>
          <w:b/>
          <w:color w:val="000000"/>
        </w:rPr>
      </w:pPr>
      <w:r w:rsidRPr="005D07EE">
        <w:rPr>
          <w:rFonts w:ascii="Calibri" w:hAnsi="Calibri" w:cs="Calibri"/>
          <w:b/>
          <w:color w:val="000000"/>
        </w:rPr>
        <w:t>Organisational Planning Process (Development of Strategic Plan and Annual/Operational Plan).</w:t>
      </w:r>
    </w:p>
    <w:p w14:paraId="2A7B651C" w14:textId="77777777" w:rsidR="00A33D73" w:rsidRDefault="00A33D73" w:rsidP="00A33D73">
      <w:pPr>
        <w:pStyle w:val="ListParagraph"/>
        <w:numPr>
          <w:ilvl w:val="0"/>
          <w:numId w:val="8"/>
        </w:numPr>
        <w:spacing w:after="0" w:line="240" w:lineRule="auto"/>
        <w:jc w:val="both"/>
        <w:rPr>
          <w:rFonts w:ascii="Calibri" w:hAnsi="Calibri" w:cs="Calibri"/>
          <w:b/>
          <w:color w:val="000000"/>
        </w:rPr>
      </w:pPr>
      <w:r w:rsidRPr="005D07EE">
        <w:rPr>
          <w:rFonts w:ascii="Calibri" w:hAnsi="Calibri" w:cs="Calibri"/>
          <w:b/>
          <w:color w:val="000000"/>
        </w:rPr>
        <w:t>Monitoring and Performance Reporting.</w:t>
      </w:r>
    </w:p>
    <w:p w14:paraId="5AE2AFBF" w14:textId="77777777" w:rsidR="00A33D73" w:rsidRDefault="00A33D73" w:rsidP="00A33D73">
      <w:pPr>
        <w:spacing w:after="0" w:line="240" w:lineRule="auto"/>
        <w:jc w:val="both"/>
        <w:rPr>
          <w:rFonts w:ascii="Calibri" w:hAnsi="Calibri" w:cs="Calibri"/>
          <w:b/>
          <w:color w:val="000000"/>
        </w:rPr>
      </w:pPr>
    </w:p>
    <w:p w14:paraId="457D24A7" w14:textId="77777777" w:rsidR="00A33D73" w:rsidRPr="00F516CC" w:rsidRDefault="00A33D73" w:rsidP="00A33D73">
      <w:pPr>
        <w:spacing w:after="120" w:line="240" w:lineRule="auto"/>
        <w:rPr>
          <w:b/>
          <w:i/>
          <w:iCs/>
        </w:rPr>
      </w:pPr>
      <w:r>
        <w:t>[</w:t>
      </w:r>
      <w:r w:rsidRPr="00F516CC">
        <w:rPr>
          <w:i/>
          <w:iCs/>
        </w:rPr>
        <w:t>The assessment of SAI-[X] is mainly based on [</w:t>
      </w:r>
      <w:r>
        <w:rPr>
          <w:i/>
          <w:iCs/>
        </w:rPr>
        <w:t>include</w:t>
      </w:r>
      <w:r w:rsidRPr="00F516CC">
        <w:rPr>
          <w:i/>
          <w:iCs/>
        </w:rPr>
        <w:t xml:space="preserve"> the key sources of evidence used].</w:t>
      </w:r>
    </w:p>
    <w:p w14:paraId="6CF3F494" w14:textId="77777777" w:rsidR="00A33D73" w:rsidRPr="005D07EE" w:rsidRDefault="00A33D73" w:rsidP="00A33D73">
      <w:pPr>
        <w:pStyle w:val="ListParagraph"/>
        <w:spacing w:after="0" w:line="240" w:lineRule="auto"/>
        <w:ind w:left="1080"/>
        <w:jc w:val="both"/>
        <w:rPr>
          <w:rFonts w:ascii="Calibri" w:hAnsi="Calibri" w:cs="Calibri"/>
          <w:b/>
          <w:color w:val="000000"/>
        </w:rPr>
      </w:pPr>
    </w:p>
    <w:p w14:paraId="65FAD0C4" w14:textId="77777777" w:rsidR="00A33D73" w:rsidRDefault="00A33D73" w:rsidP="00A33D73">
      <w:pPr>
        <w:spacing w:line="240" w:lineRule="auto"/>
        <w:jc w:val="both"/>
        <w:rPr>
          <w:rFonts w:ascii="Calibri" w:hAnsi="Calibri" w:cs="Calibri"/>
          <w:b/>
          <w:i/>
          <w:color w:val="000000"/>
        </w:rPr>
      </w:pPr>
      <w:r w:rsidRPr="005D07EE">
        <w:rPr>
          <w:rFonts w:ascii="Calibri" w:hAnsi="Calibri" w:cs="Calibri"/>
          <w:b/>
          <w:i/>
          <w:color w:val="000000"/>
        </w:rPr>
        <w:t xml:space="preserve">Dimension </w:t>
      </w:r>
      <w:r>
        <w:rPr>
          <w:rFonts w:ascii="Calibri" w:hAnsi="Calibri" w:cs="Calibri"/>
          <w:b/>
          <w:i/>
          <w:color w:val="000000"/>
        </w:rPr>
        <w:t>(1)</w:t>
      </w:r>
      <w:r w:rsidRPr="005D07EE">
        <w:rPr>
          <w:rFonts w:ascii="Calibri" w:hAnsi="Calibri" w:cs="Calibri"/>
          <w:b/>
          <w:i/>
          <w:color w:val="000000"/>
        </w:rPr>
        <w:t>: Content of the Strategic Plan</w:t>
      </w:r>
    </w:p>
    <w:p w14:paraId="6227EAE8" w14:textId="77777777" w:rsidR="00A33D73" w:rsidRDefault="00A33D73" w:rsidP="00A33D73">
      <w:pPr>
        <w:spacing w:after="120" w:line="240" w:lineRule="auto"/>
        <w:rPr>
          <w:bCs/>
          <w:iCs/>
        </w:rPr>
      </w:pPr>
      <w:r>
        <w:rPr>
          <w:b/>
          <w:i/>
        </w:rPr>
        <w:t>NOTE! For all dimensions, the</w:t>
      </w:r>
      <w:r w:rsidRPr="00650551">
        <w:rPr>
          <w:b/>
          <w:i/>
        </w:rPr>
        <w:t xml:space="preserve"> criteria</w:t>
      </w:r>
      <w:r>
        <w:rPr>
          <w:b/>
          <w:i/>
        </w:rPr>
        <w:t xml:space="preserve"> within the dimension</w:t>
      </w:r>
      <w:r w:rsidRPr="00650551">
        <w:rPr>
          <w:b/>
          <w:i/>
        </w:rPr>
        <w:t xml:space="preserve"> should be addressed</w:t>
      </w:r>
      <w:r>
        <w:rPr>
          <w:b/>
          <w:i/>
        </w:rPr>
        <w:t xml:space="preserve"> in the narrative</w:t>
      </w:r>
      <w:r w:rsidRPr="00650551">
        <w:rPr>
          <w:b/>
          <w:i/>
        </w:rPr>
        <w:t>.</w:t>
      </w:r>
    </w:p>
    <w:p w14:paraId="306BC237" w14:textId="77777777" w:rsidR="00A33D73" w:rsidRDefault="00A33D73" w:rsidP="00A33D73">
      <w:pPr>
        <w:spacing w:after="120" w:line="240" w:lineRule="auto"/>
        <w:rPr>
          <w:bCs/>
          <w:i/>
        </w:rPr>
      </w:pPr>
      <w:r w:rsidRPr="00650551">
        <w:rPr>
          <w:bCs/>
          <w:iCs/>
        </w:rPr>
        <w:t>[</w:t>
      </w:r>
      <w:r w:rsidRPr="00650551">
        <w:rPr>
          <w:bCs/>
          <w:i/>
        </w:rPr>
        <w:t>Include a narrative description of how the SAI is performing within this dimension</w:t>
      </w:r>
      <w:r>
        <w:rPr>
          <w:bCs/>
          <w:i/>
        </w:rPr>
        <w:t xml:space="preserve">. </w:t>
      </w:r>
      <w:r w:rsidRPr="004038D6">
        <w:rPr>
          <w:bCs/>
          <w:i/>
        </w:rPr>
        <w:t>If you have used e-SAI PMF (the online application), to conduct your assessment, you can copy the dimension summary from the word-file where you exported the assessment results. For further guidance please see a detailed video tutorial on “assembling the SAI PMF performance report” that you can access within the application. Note that you may still need to do some edits here in the report to meet the requirements for how these should be written.]</w:t>
      </w:r>
    </w:p>
    <w:p w14:paraId="31067C17" w14:textId="77777777" w:rsidR="00A33D73" w:rsidRDefault="00A33D73" w:rsidP="00A33D73">
      <w:pPr>
        <w:spacing w:after="120" w:line="240" w:lineRule="auto"/>
      </w:pPr>
      <w:r>
        <w:rPr>
          <w:bCs/>
          <w:i/>
        </w:rPr>
        <w:t>[</w:t>
      </w:r>
      <w:r w:rsidRPr="00B55D3B">
        <w:rPr>
          <w:i/>
          <w:iCs/>
        </w:rPr>
        <w:t xml:space="preserve">Explain in more detail the performance of the SAI in this area, guided by the assessment of each of the criteria. It is important to explain what the SAI does to meet the criteria it meets, and what evidence the assessors’ conclusions are based on. </w:t>
      </w:r>
      <w:r>
        <w:rPr>
          <w:i/>
          <w:iCs/>
        </w:rPr>
        <w:t>s</w:t>
      </w:r>
      <w:r w:rsidRPr="00B55D3B">
        <w:rPr>
          <w:i/>
          <w:iCs/>
        </w:rPr>
        <w:t xml:space="preserve">ome criteria may be addressed in more detail than others. Where criteria are not met, one should note what the SAI does instead, rather than just stating that the criterion is not met. The aim is to provide the reader with an understanding of the SAI’s performance and operations </w:t>
      </w:r>
      <w:proofErr w:type="gramStart"/>
      <w:r w:rsidRPr="00B55D3B">
        <w:rPr>
          <w:i/>
          <w:iCs/>
        </w:rPr>
        <w:t>with regard to</w:t>
      </w:r>
      <w:proofErr w:type="gramEnd"/>
      <w:r w:rsidRPr="00B55D3B">
        <w:rPr>
          <w:i/>
          <w:iCs/>
        </w:rPr>
        <w:t xml:space="preserve"> the area measured by the dimension. The reader should learn something about the SAI by reading the text. It is also important to describe important </w:t>
      </w:r>
      <w:r w:rsidRPr="00B55D3B">
        <w:rPr>
          <w:i/>
          <w:iCs/>
        </w:rPr>
        <w:lastRenderedPageBreak/>
        <w:t>things that are not directly measured by the criteria but that are still considered relevant</w:t>
      </w:r>
      <w:r>
        <w:rPr>
          <w:i/>
          <w:iCs/>
        </w:rPr>
        <w:t>, for example any ongoing or planned changes that may influence performance</w:t>
      </w:r>
      <w:r w:rsidRPr="00B55D3B">
        <w:rPr>
          <w:i/>
          <w:iCs/>
        </w:rPr>
        <w:t>.</w:t>
      </w:r>
      <w:r>
        <w:t>]</w:t>
      </w:r>
    </w:p>
    <w:p w14:paraId="60D35C77" w14:textId="77777777" w:rsidR="00A33D73" w:rsidRDefault="00A33D73" w:rsidP="00A33D73">
      <w:pPr>
        <w:spacing w:after="120" w:line="240" w:lineRule="auto"/>
        <w:rPr>
          <w:b/>
          <w:iCs/>
        </w:rPr>
      </w:pPr>
      <w:r>
        <w:rPr>
          <w:b/>
          <w:iCs/>
        </w:rPr>
        <w:br/>
        <w:t>[</w:t>
      </w:r>
      <w:r w:rsidRPr="00650551">
        <w:rPr>
          <w:b/>
          <w:i/>
        </w:rPr>
        <w:t xml:space="preserve">Example narrative, dimension </w:t>
      </w:r>
      <w:r w:rsidRPr="00650551">
        <w:rPr>
          <w:b/>
          <w:i/>
          <w:lang w:val="nb-NO"/>
        </w:rPr>
        <w:t>(</w:t>
      </w:r>
      <w:r>
        <w:rPr>
          <w:b/>
          <w:i/>
          <w:lang w:val="nb-NO"/>
        </w:rPr>
        <w:t>1</w:t>
      </w:r>
      <w:r>
        <w:rPr>
          <w:b/>
          <w:iCs/>
          <w:lang w:val="nb-NO"/>
        </w:rPr>
        <w:t>)]</w:t>
      </w:r>
      <w:r>
        <w:rPr>
          <w:b/>
          <w:iCs/>
        </w:rPr>
        <w:t xml:space="preserve">: </w:t>
      </w:r>
    </w:p>
    <w:p w14:paraId="278F2077" w14:textId="77777777" w:rsidR="00A33D73" w:rsidRDefault="00A33D73" w:rsidP="00A33D73">
      <w:pPr>
        <w:spacing w:after="120" w:line="240" w:lineRule="auto"/>
        <w:rPr>
          <w:b/>
          <w:iCs/>
        </w:rPr>
      </w:pPr>
    </w:p>
    <w:tbl>
      <w:tblPr>
        <w:tblStyle w:val="TableGrid"/>
        <w:tblW w:w="0" w:type="auto"/>
        <w:tblLook w:val="04A0" w:firstRow="1" w:lastRow="0" w:firstColumn="1" w:lastColumn="0" w:noHBand="0" w:noVBand="1"/>
      </w:tblPr>
      <w:tblGrid>
        <w:gridCol w:w="855"/>
        <w:gridCol w:w="3960"/>
        <w:gridCol w:w="3827"/>
      </w:tblGrid>
      <w:tr w:rsidR="00A33D73" w14:paraId="7E6B618C" w14:textId="77777777" w:rsidTr="00A322E5">
        <w:tc>
          <w:tcPr>
            <w:tcW w:w="4815" w:type="dxa"/>
            <w:gridSpan w:val="2"/>
          </w:tcPr>
          <w:p w14:paraId="38DD49E6" w14:textId="77777777" w:rsidR="00A33D73" w:rsidRPr="00650551" w:rsidRDefault="00A33D73" w:rsidP="00A322E5">
            <w:pPr>
              <w:spacing w:after="120"/>
              <w:rPr>
                <w:b/>
                <w:i/>
              </w:rPr>
            </w:pPr>
            <w:r w:rsidRPr="00650551">
              <w:rPr>
                <w:b/>
                <w:i/>
              </w:rPr>
              <w:t>Example 1 Narrative</w:t>
            </w:r>
          </w:p>
        </w:tc>
        <w:tc>
          <w:tcPr>
            <w:tcW w:w="3827" w:type="dxa"/>
          </w:tcPr>
          <w:p w14:paraId="1C68E023" w14:textId="77777777" w:rsidR="00A33D73" w:rsidRPr="00650551" w:rsidRDefault="00A33D73" w:rsidP="00A322E5">
            <w:pPr>
              <w:spacing w:after="120"/>
              <w:rPr>
                <w:b/>
                <w:i/>
              </w:rPr>
            </w:pPr>
            <w:r>
              <w:rPr>
                <w:b/>
                <w:i/>
              </w:rPr>
              <w:t>Further guidance</w:t>
            </w:r>
          </w:p>
        </w:tc>
      </w:tr>
      <w:tr w:rsidR="00A33D73" w14:paraId="37B9E01C" w14:textId="77777777" w:rsidTr="00A322E5">
        <w:tc>
          <w:tcPr>
            <w:tcW w:w="855" w:type="dxa"/>
          </w:tcPr>
          <w:p w14:paraId="788A38F5" w14:textId="77777777" w:rsidR="00A33D73" w:rsidRDefault="00A33D73" w:rsidP="00A322E5">
            <w:pPr>
              <w:spacing w:after="120"/>
              <w:rPr>
                <w:b/>
                <w:iCs/>
              </w:rPr>
            </w:pPr>
            <w:r>
              <w:rPr>
                <w:noProof/>
              </w:rPr>
              <w:drawing>
                <wp:inline distT="0" distB="0" distL="0" distR="0" wp14:anchorId="711FF001" wp14:editId="71475105">
                  <wp:extent cx="405892" cy="3581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6514" cy="367513"/>
                          </a:xfrm>
                          <a:prstGeom prst="rect">
                            <a:avLst/>
                          </a:prstGeom>
                        </pic:spPr>
                      </pic:pic>
                    </a:graphicData>
                  </a:graphic>
                </wp:inline>
              </w:drawing>
            </w:r>
          </w:p>
        </w:tc>
        <w:tc>
          <w:tcPr>
            <w:tcW w:w="3960" w:type="dxa"/>
          </w:tcPr>
          <w:p w14:paraId="69B80E01" w14:textId="77777777" w:rsidR="00A33D73" w:rsidRPr="00650551" w:rsidRDefault="00A33D73" w:rsidP="00A322E5">
            <w:pPr>
              <w:spacing w:after="120"/>
              <w:rPr>
                <w:b/>
                <w:i/>
              </w:rPr>
            </w:pPr>
            <w:r>
              <w:rPr>
                <w:bCs/>
                <w:i/>
                <w:lang w:val="en-US"/>
              </w:rPr>
              <w:t>The current strategic plan is based on a needs assessment covering the main aspects of the organization and it includes a results framework with mission vision goals and objectives</w:t>
            </w:r>
            <w:r w:rsidRPr="00650551">
              <w:rPr>
                <w:bCs/>
                <w:i/>
                <w:lang w:val="en-US"/>
              </w:rPr>
              <w:t>…</w:t>
            </w:r>
          </w:p>
        </w:tc>
        <w:tc>
          <w:tcPr>
            <w:tcW w:w="3827" w:type="dxa"/>
          </w:tcPr>
          <w:p w14:paraId="54FE3812" w14:textId="77777777" w:rsidR="00A33D73" w:rsidRPr="00650551" w:rsidRDefault="00A33D73" w:rsidP="00A322E5">
            <w:pPr>
              <w:spacing w:after="120"/>
              <w:rPr>
                <w:bCs/>
                <w:i/>
              </w:rPr>
            </w:pPr>
            <w:r w:rsidRPr="00650551">
              <w:rPr>
                <w:bCs/>
                <w:i/>
              </w:rPr>
              <w:t>The example illustrates a partial narrative for dimension (</w:t>
            </w:r>
            <w:r>
              <w:rPr>
                <w:bCs/>
                <w:i/>
              </w:rPr>
              <w:t>1</w:t>
            </w:r>
            <w:r w:rsidRPr="00650551">
              <w:rPr>
                <w:bCs/>
                <w:i/>
              </w:rPr>
              <w:t xml:space="preserve">). As you can see, criteria a (met) and b (met) are addressed, but the narrative only lists the wording from the criteria without explaining and providing </w:t>
            </w:r>
            <w:r>
              <w:rPr>
                <w:bCs/>
                <w:i/>
              </w:rPr>
              <w:t xml:space="preserve">sufficient </w:t>
            </w:r>
            <w:r w:rsidRPr="00650551">
              <w:rPr>
                <w:bCs/>
                <w:i/>
              </w:rPr>
              <w:t xml:space="preserve">evidence. This is not how it should be </w:t>
            </w:r>
            <w:r>
              <w:rPr>
                <w:bCs/>
                <w:i/>
              </w:rPr>
              <w:t>written</w:t>
            </w:r>
            <w:r w:rsidRPr="00650551">
              <w:rPr>
                <w:bCs/>
                <w:i/>
              </w:rPr>
              <w:t>. Look at example 2 to s</w:t>
            </w:r>
            <w:r>
              <w:rPr>
                <w:bCs/>
                <w:i/>
              </w:rPr>
              <w:t>e</w:t>
            </w:r>
            <w:r w:rsidRPr="00650551">
              <w:rPr>
                <w:bCs/>
                <w:i/>
              </w:rPr>
              <w:t xml:space="preserve">e a </w:t>
            </w:r>
            <w:r>
              <w:rPr>
                <w:bCs/>
                <w:i/>
              </w:rPr>
              <w:t>good</w:t>
            </w:r>
            <w:r w:rsidRPr="00650551">
              <w:rPr>
                <w:bCs/>
                <w:i/>
              </w:rPr>
              <w:t xml:space="preserve"> way to write.</w:t>
            </w:r>
          </w:p>
        </w:tc>
      </w:tr>
      <w:tr w:rsidR="00A33D73" w14:paraId="332F9DF0" w14:textId="77777777" w:rsidTr="00A322E5">
        <w:tc>
          <w:tcPr>
            <w:tcW w:w="4815" w:type="dxa"/>
            <w:gridSpan w:val="2"/>
          </w:tcPr>
          <w:p w14:paraId="70D75647" w14:textId="77777777" w:rsidR="00A33D73" w:rsidRPr="00650551" w:rsidRDefault="00A33D73" w:rsidP="00A322E5">
            <w:pPr>
              <w:spacing w:after="120"/>
              <w:rPr>
                <w:b/>
                <w:i/>
              </w:rPr>
            </w:pPr>
            <w:r w:rsidRPr="00650551">
              <w:rPr>
                <w:b/>
                <w:i/>
              </w:rPr>
              <w:t>Example 2</w:t>
            </w:r>
          </w:p>
        </w:tc>
        <w:tc>
          <w:tcPr>
            <w:tcW w:w="3827" w:type="dxa"/>
          </w:tcPr>
          <w:p w14:paraId="1015E645" w14:textId="77777777" w:rsidR="00A33D73" w:rsidRPr="00650551" w:rsidRDefault="00A33D73" w:rsidP="00A322E5">
            <w:pPr>
              <w:spacing w:after="120"/>
              <w:rPr>
                <w:b/>
                <w:i/>
              </w:rPr>
            </w:pPr>
            <w:r>
              <w:rPr>
                <w:b/>
                <w:i/>
              </w:rPr>
              <w:t>Further guidance</w:t>
            </w:r>
          </w:p>
        </w:tc>
      </w:tr>
      <w:tr w:rsidR="00A33D73" w14:paraId="0AAF12F5" w14:textId="77777777" w:rsidTr="00A322E5">
        <w:tc>
          <w:tcPr>
            <w:tcW w:w="855" w:type="dxa"/>
          </w:tcPr>
          <w:p w14:paraId="44CAD4DB" w14:textId="77777777" w:rsidR="00A33D73" w:rsidRDefault="00A33D73" w:rsidP="00A322E5">
            <w:pPr>
              <w:spacing w:after="120"/>
              <w:rPr>
                <w:noProof/>
              </w:rPr>
            </w:pPr>
            <w:r>
              <w:rPr>
                <w:noProof/>
              </w:rPr>
              <w:drawing>
                <wp:inline distT="0" distB="0" distL="0" distR="0" wp14:anchorId="57FC13FE" wp14:editId="7C97D5C1">
                  <wp:extent cx="405765" cy="409803"/>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4557" cy="418683"/>
                          </a:xfrm>
                          <a:prstGeom prst="rect">
                            <a:avLst/>
                          </a:prstGeom>
                        </pic:spPr>
                      </pic:pic>
                    </a:graphicData>
                  </a:graphic>
                </wp:inline>
              </w:drawing>
            </w:r>
          </w:p>
        </w:tc>
        <w:tc>
          <w:tcPr>
            <w:tcW w:w="3960" w:type="dxa"/>
          </w:tcPr>
          <w:p w14:paraId="3454B924" w14:textId="77777777" w:rsidR="00A33D73" w:rsidRDefault="00A33D73" w:rsidP="00A322E5">
            <w:pPr>
              <w:spacing w:after="120"/>
              <w:rPr>
                <w:bCs/>
                <w:i/>
              </w:rPr>
            </w:pPr>
            <w:r>
              <w:rPr>
                <w:bCs/>
                <w:i/>
              </w:rPr>
              <w:t xml:space="preserve">The current strategic plan is based on a holistic needs assessment covering all main aspects of the organization such as audit work, organizational processes, corporate functions, communication with stakeholders and the institutional basis for the SAIs activities. Gaps were identified that is taken into consideration in the Strategic plan. For example, one strategic issue included in the strategic plan arising from the gaps identified is to </w:t>
            </w:r>
            <w:r w:rsidRPr="002169A6">
              <w:rPr>
                <w:bCs/>
                <w:i/>
              </w:rPr>
              <w:t>improve the financial independence of the SAI (criterion a).</w:t>
            </w:r>
            <w:r>
              <w:rPr>
                <w:bCs/>
                <w:i/>
              </w:rPr>
              <w:t xml:space="preserve"> </w:t>
            </w:r>
          </w:p>
          <w:p w14:paraId="314F5CEA" w14:textId="77777777" w:rsidR="00A33D73" w:rsidRPr="00650551" w:rsidRDefault="00A33D73" w:rsidP="00A322E5">
            <w:pPr>
              <w:spacing w:after="120"/>
              <w:rPr>
                <w:bCs/>
                <w:i/>
              </w:rPr>
            </w:pPr>
            <w:r>
              <w:rPr>
                <w:bCs/>
                <w:i/>
              </w:rPr>
              <w:t xml:space="preserve">The strategic plan incorporates a results framework with a long-term vision, a mission that states the purpose of the SAI and goals and objectives are identified to implement the strategy. The objectives </w:t>
            </w:r>
            <w:r w:rsidRPr="002169A6">
              <w:rPr>
                <w:bCs/>
                <w:i/>
              </w:rPr>
              <w:t>are clearly linked to the goals (criterion b).</w:t>
            </w:r>
            <w:r>
              <w:rPr>
                <w:bCs/>
                <w:i/>
              </w:rPr>
              <w:t xml:space="preserve"> </w:t>
            </w:r>
          </w:p>
        </w:tc>
        <w:tc>
          <w:tcPr>
            <w:tcW w:w="3827" w:type="dxa"/>
          </w:tcPr>
          <w:p w14:paraId="4CAC57BF" w14:textId="77777777" w:rsidR="00A33D73" w:rsidRPr="00650551" w:rsidRDefault="00A33D73" w:rsidP="00A322E5">
            <w:pPr>
              <w:spacing w:after="120"/>
              <w:rPr>
                <w:b/>
                <w:i/>
              </w:rPr>
            </w:pPr>
            <w:r w:rsidRPr="00650551">
              <w:rPr>
                <w:bCs/>
                <w:i/>
              </w:rPr>
              <w:t>The example illustrates a partial narrative for dimension (</w:t>
            </w:r>
            <w:r>
              <w:rPr>
                <w:bCs/>
                <w:i/>
              </w:rPr>
              <w:t>1</w:t>
            </w:r>
            <w:r w:rsidRPr="00650551">
              <w:rPr>
                <w:bCs/>
                <w:i/>
              </w:rPr>
              <w:t xml:space="preserve">). </w:t>
            </w:r>
            <w:proofErr w:type="gramStart"/>
            <w:r w:rsidRPr="00650551">
              <w:rPr>
                <w:bCs/>
                <w:i/>
              </w:rPr>
              <w:t>Similar to</w:t>
            </w:r>
            <w:proofErr w:type="gramEnd"/>
            <w:r w:rsidRPr="00650551">
              <w:rPr>
                <w:bCs/>
                <w:i/>
              </w:rPr>
              <w:t xml:space="preserve"> the example above it addresses criteria a (met) and b (met). Here you can see that the narrative goes beyond listing the phrasing from the criteria. For criteria a </w:t>
            </w:r>
            <w:r>
              <w:rPr>
                <w:bCs/>
                <w:i/>
              </w:rPr>
              <w:t>more explanation is provided regarding the areas the needs assessment covered as well as providing one example. F</w:t>
            </w:r>
            <w:r w:rsidRPr="00650551">
              <w:rPr>
                <w:bCs/>
                <w:i/>
              </w:rPr>
              <w:t xml:space="preserve">or criteria </w:t>
            </w:r>
            <w:proofErr w:type="spellStart"/>
            <w:r w:rsidRPr="00650551">
              <w:rPr>
                <w:bCs/>
                <w:i/>
              </w:rPr>
              <w:t>b</w:t>
            </w:r>
            <w:proofErr w:type="spellEnd"/>
            <w:r w:rsidRPr="00650551">
              <w:rPr>
                <w:bCs/>
                <w:i/>
              </w:rPr>
              <w:t xml:space="preserve"> the narrative explains </w:t>
            </w:r>
            <w:r>
              <w:rPr>
                <w:bCs/>
                <w:i/>
              </w:rPr>
              <w:t>a little bit more in relation to defining the different levels of the logical hierarchy.</w:t>
            </w:r>
          </w:p>
        </w:tc>
      </w:tr>
    </w:tbl>
    <w:p w14:paraId="7976E8F0" w14:textId="77777777" w:rsidR="00A33D73" w:rsidRDefault="00A33D73" w:rsidP="00A33D73">
      <w:pPr>
        <w:spacing w:after="120" w:line="240" w:lineRule="auto"/>
        <w:rPr>
          <w:b/>
          <w:iCs/>
        </w:rPr>
      </w:pPr>
    </w:p>
    <w:p w14:paraId="61D33845" w14:textId="77777777" w:rsidR="00A33D73" w:rsidRPr="005D07EE" w:rsidRDefault="00A33D73" w:rsidP="00A33D73">
      <w:pPr>
        <w:spacing w:line="240" w:lineRule="auto"/>
        <w:jc w:val="both"/>
        <w:rPr>
          <w:rFonts w:ascii="Calibri" w:hAnsi="Calibri" w:cs="Calibri"/>
          <w:b/>
          <w:i/>
          <w:color w:val="000000"/>
        </w:rPr>
      </w:pPr>
    </w:p>
    <w:p w14:paraId="7F229D48" w14:textId="77777777" w:rsidR="00A33D73" w:rsidRDefault="00A33D73" w:rsidP="00A33D73">
      <w:pPr>
        <w:spacing w:line="240" w:lineRule="auto"/>
        <w:jc w:val="both"/>
        <w:rPr>
          <w:rFonts w:ascii="Calibri" w:hAnsi="Calibri" w:cs="Calibri"/>
          <w:b/>
          <w:i/>
          <w:color w:val="000000"/>
        </w:rPr>
      </w:pPr>
      <w:r w:rsidRPr="005D07EE">
        <w:rPr>
          <w:rFonts w:ascii="Calibri" w:hAnsi="Calibri" w:cs="Calibri"/>
          <w:b/>
          <w:i/>
          <w:color w:val="000000"/>
        </w:rPr>
        <w:t xml:space="preserve">Dimension </w:t>
      </w:r>
      <w:r>
        <w:rPr>
          <w:rFonts w:ascii="Calibri" w:hAnsi="Calibri" w:cs="Calibri"/>
          <w:b/>
          <w:i/>
          <w:color w:val="000000"/>
        </w:rPr>
        <w:t>(2)</w:t>
      </w:r>
      <w:r w:rsidRPr="005D07EE">
        <w:rPr>
          <w:rFonts w:ascii="Calibri" w:hAnsi="Calibri" w:cs="Calibri"/>
          <w:b/>
          <w:i/>
          <w:color w:val="000000"/>
        </w:rPr>
        <w:t>: Content of Annual/Operational Plan</w:t>
      </w:r>
    </w:p>
    <w:p w14:paraId="6DF8DAC6" w14:textId="77777777" w:rsidR="00A33D73" w:rsidRPr="001D4991" w:rsidRDefault="00A33D73" w:rsidP="00A33D73">
      <w:pPr>
        <w:spacing w:after="120" w:line="240" w:lineRule="auto"/>
        <w:rPr>
          <w:bCs/>
          <w:i/>
        </w:rPr>
      </w:pPr>
      <w:r w:rsidRPr="001D4991">
        <w:rPr>
          <w:bCs/>
          <w:iCs/>
        </w:rPr>
        <w:t>[</w:t>
      </w:r>
      <w:r w:rsidRPr="001D4991">
        <w:rPr>
          <w:bCs/>
          <w:i/>
        </w:rPr>
        <w:t>Include a narrative description of how the SAI is performing within this dimension. Detailed guidance is given under dimension (</w:t>
      </w:r>
      <w:r>
        <w:rPr>
          <w:bCs/>
          <w:i/>
        </w:rPr>
        <w:t>1</w:t>
      </w:r>
      <w:r w:rsidRPr="001D4991">
        <w:rPr>
          <w:bCs/>
          <w:i/>
        </w:rPr>
        <w:t>)]</w:t>
      </w:r>
    </w:p>
    <w:p w14:paraId="7EEDD570" w14:textId="77777777" w:rsidR="00A33D73" w:rsidRPr="005D07EE" w:rsidRDefault="00A33D73" w:rsidP="00A33D73">
      <w:pPr>
        <w:spacing w:line="240" w:lineRule="auto"/>
        <w:jc w:val="both"/>
        <w:rPr>
          <w:rFonts w:ascii="Calibri" w:hAnsi="Calibri" w:cs="Calibri"/>
          <w:b/>
          <w:i/>
          <w:color w:val="000000"/>
        </w:rPr>
      </w:pPr>
    </w:p>
    <w:p w14:paraId="05221F1B" w14:textId="628B1462" w:rsidR="00A33D73" w:rsidRDefault="00A33D73" w:rsidP="00A33D73">
      <w:pPr>
        <w:spacing w:line="240" w:lineRule="auto"/>
        <w:jc w:val="both"/>
        <w:rPr>
          <w:b/>
          <w:i/>
        </w:rPr>
      </w:pPr>
      <w:r w:rsidRPr="005D07EE">
        <w:rPr>
          <w:rFonts w:ascii="Calibri" w:hAnsi="Calibri" w:cs="Calibri"/>
          <w:b/>
          <w:i/>
          <w:color w:val="000000"/>
        </w:rPr>
        <w:t xml:space="preserve">Dimension </w:t>
      </w:r>
      <w:r>
        <w:rPr>
          <w:rFonts w:ascii="Calibri" w:hAnsi="Calibri" w:cs="Calibri"/>
          <w:b/>
          <w:i/>
          <w:color w:val="000000"/>
        </w:rPr>
        <w:t>(</w:t>
      </w:r>
      <w:r w:rsidR="003565F5">
        <w:rPr>
          <w:rFonts w:ascii="Calibri" w:hAnsi="Calibri" w:cs="Calibri"/>
          <w:b/>
          <w:i/>
          <w:color w:val="000000"/>
        </w:rPr>
        <w:t>3</w:t>
      </w:r>
      <w:r>
        <w:rPr>
          <w:rFonts w:ascii="Calibri" w:hAnsi="Calibri" w:cs="Calibri"/>
          <w:b/>
          <w:i/>
          <w:color w:val="000000"/>
        </w:rPr>
        <w:t>)</w:t>
      </w:r>
      <w:r w:rsidRPr="005D07EE">
        <w:rPr>
          <w:rFonts w:ascii="Calibri" w:hAnsi="Calibri" w:cs="Calibri"/>
          <w:b/>
          <w:i/>
          <w:color w:val="000000"/>
        </w:rPr>
        <w:t xml:space="preserve">: </w:t>
      </w:r>
      <w:r w:rsidRPr="005D07EE">
        <w:rPr>
          <w:b/>
          <w:i/>
        </w:rPr>
        <w:t>Organisational Planning Process (Development of Strategic Plan and Annual/Operational Plan)</w:t>
      </w:r>
    </w:p>
    <w:p w14:paraId="090FF434" w14:textId="77777777" w:rsidR="00A33D73" w:rsidRPr="001D4991" w:rsidRDefault="00A33D73" w:rsidP="00A33D73">
      <w:pPr>
        <w:spacing w:after="120" w:line="240" w:lineRule="auto"/>
        <w:rPr>
          <w:bCs/>
          <w:iCs/>
        </w:rPr>
      </w:pPr>
      <w:r w:rsidRPr="001D4991">
        <w:rPr>
          <w:bCs/>
          <w:iCs/>
        </w:rPr>
        <w:lastRenderedPageBreak/>
        <w:t>[</w:t>
      </w:r>
      <w:r w:rsidRPr="001D4991">
        <w:rPr>
          <w:bCs/>
          <w:i/>
        </w:rPr>
        <w:t>Include a narrative description of how the SAI is performing within this dimension. Detailed guidance is given under dimension (</w:t>
      </w:r>
      <w:r>
        <w:rPr>
          <w:bCs/>
          <w:i/>
        </w:rPr>
        <w:t>1</w:t>
      </w:r>
      <w:r w:rsidRPr="001D4991">
        <w:rPr>
          <w:bCs/>
          <w:i/>
        </w:rPr>
        <w:t>)]</w:t>
      </w:r>
    </w:p>
    <w:p w14:paraId="44181481" w14:textId="77777777" w:rsidR="00A33D73" w:rsidRPr="005D07EE" w:rsidRDefault="00A33D73" w:rsidP="00A33D73">
      <w:pPr>
        <w:spacing w:line="240" w:lineRule="auto"/>
        <w:jc w:val="both"/>
        <w:rPr>
          <w:b/>
          <w:i/>
        </w:rPr>
      </w:pPr>
    </w:p>
    <w:p w14:paraId="6AD779BE" w14:textId="77777777" w:rsidR="00A33D73" w:rsidRDefault="00A33D73" w:rsidP="00A33D73">
      <w:pPr>
        <w:spacing w:line="240" w:lineRule="auto"/>
        <w:jc w:val="both"/>
        <w:rPr>
          <w:rFonts w:ascii="Calibri" w:hAnsi="Calibri" w:cs="Calibri"/>
          <w:b/>
          <w:i/>
          <w:color w:val="000000"/>
        </w:rPr>
      </w:pPr>
      <w:r w:rsidRPr="005D07EE">
        <w:rPr>
          <w:rFonts w:ascii="Calibri" w:hAnsi="Calibri" w:cs="Calibri"/>
          <w:b/>
          <w:i/>
          <w:color w:val="000000"/>
        </w:rPr>
        <w:t xml:space="preserve">Dimension </w:t>
      </w:r>
      <w:r>
        <w:rPr>
          <w:rFonts w:ascii="Calibri" w:hAnsi="Calibri" w:cs="Calibri"/>
          <w:b/>
          <w:i/>
          <w:color w:val="000000"/>
        </w:rPr>
        <w:t>(4)</w:t>
      </w:r>
      <w:r w:rsidRPr="005D07EE">
        <w:rPr>
          <w:rFonts w:ascii="Calibri" w:hAnsi="Calibri" w:cs="Calibri"/>
          <w:b/>
          <w:i/>
          <w:color w:val="000000"/>
        </w:rPr>
        <w:t>: Monitoring and Performance Reporting</w:t>
      </w:r>
    </w:p>
    <w:p w14:paraId="676668E7" w14:textId="77777777" w:rsidR="00A33D73" w:rsidRPr="00C264BF" w:rsidRDefault="00A33D73" w:rsidP="00A33D73">
      <w:pPr>
        <w:spacing w:after="120" w:line="240" w:lineRule="auto"/>
        <w:rPr>
          <w:bCs/>
          <w:iCs/>
        </w:rPr>
      </w:pPr>
      <w:r w:rsidRPr="00C264BF">
        <w:rPr>
          <w:bCs/>
          <w:iCs/>
        </w:rPr>
        <w:t>[</w:t>
      </w:r>
      <w:r w:rsidRPr="00C264BF">
        <w:rPr>
          <w:bCs/>
          <w:i/>
        </w:rPr>
        <w:t>Include a narrative description of how the SAI is performing within this dimension. Detailed guidance is given under dimension (</w:t>
      </w:r>
      <w:r>
        <w:rPr>
          <w:bCs/>
          <w:i/>
        </w:rPr>
        <w:t>1</w:t>
      </w:r>
      <w:r w:rsidRPr="00C264BF">
        <w:rPr>
          <w:bCs/>
          <w:i/>
        </w:rPr>
        <w:t>)]</w:t>
      </w:r>
    </w:p>
    <w:p w14:paraId="5ED361EC" w14:textId="77777777" w:rsidR="00A33D73" w:rsidRPr="005D07EE" w:rsidRDefault="00A33D73" w:rsidP="00A33D73">
      <w:pPr>
        <w:spacing w:line="240" w:lineRule="auto"/>
        <w:jc w:val="both"/>
        <w:rPr>
          <w:rFonts w:ascii="Calibri" w:hAnsi="Calibri" w:cs="Calibri"/>
          <w:b/>
          <w:i/>
          <w:color w:val="000000"/>
        </w:rPr>
      </w:pPr>
    </w:p>
    <w:p w14:paraId="6E608C2C" w14:textId="77777777" w:rsidR="00A33D73" w:rsidRPr="005D07EE" w:rsidRDefault="00A33D73" w:rsidP="00A33D73">
      <w:pPr>
        <w:spacing w:afterLines="20" w:after="48"/>
        <w:jc w:val="both"/>
        <w:rPr>
          <w:b/>
          <w:bCs/>
          <w:color w:val="C0504D" w:themeColor="accent2"/>
          <w:sz w:val="24"/>
          <w:szCs w:val="24"/>
        </w:rPr>
      </w:pPr>
      <w:r w:rsidRPr="005D07EE">
        <w:rPr>
          <w:b/>
          <w:bCs/>
          <w:sz w:val="24"/>
          <w:szCs w:val="24"/>
        </w:rPr>
        <w:t xml:space="preserve">4.2.2 </w:t>
      </w:r>
      <w:r w:rsidRPr="005D07EE">
        <w:rPr>
          <w:b/>
          <w:bCs/>
          <w:sz w:val="24"/>
          <w:szCs w:val="24"/>
        </w:rPr>
        <w:tab/>
        <w:t xml:space="preserve">SAI-4: Organisational Control Environment - </w:t>
      </w:r>
      <w:r w:rsidRPr="00C33883">
        <w:rPr>
          <w:b/>
          <w:bCs/>
          <w:sz w:val="24"/>
          <w:szCs w:val="24"/>
        </w:rPr>
        <w:t>Score [</w:t>
      </w:r>
      <w:r w:rsidRPr="00C33883">
        <w:rPr>
          <w:b/>
          <w:bCs/>
          <w:i/>
          <w:iCs/>
          <w:sz w:val="24"/>
          <w:szCs w:val="24"/>
        </w:rPr>
        <w:t>include the indicator score</w:t>
      </w:r>
      <w:r w:rsidRPr="00C33883">
        <w:rPr>
          <w:b/>
          <w:bCs/>
          <w:sz w:val="24"/>
          <w:szCs w:val="24"/>
        </w:rPr>
        <w:t>]</w:t>
      </w:r>
    </w:p>
    <w:p w14:paraId="08EE7457" w14:textId="77777777" w:rsidR="00A33D73" w:rsidRPr="005D07EE" w:rsidRDefault="00A33D73" w:rsidP="00A33D73">
      <w:pPr>
        <w:spacing w:afterLines="20" w:after="48"/>
        <w:jc w:val="both"/>
        <w:rPr>
          <w:b/>
        </w:rPr>
      </w:pPr>
      <w:r w:rsidRPr="005D07EE">
        <w:rPr>
          <w:b/>
        </w:rPr>
        <w:t>Narrative</w:t>
      </w:r>
    </w:p>
    <w:p w14:paraId="3EF1E6ED" w14:textId="77777777" w:rsidR="00A33D73" w:rsidRPr="005D07EE" w:rsidRDefault="00A33D73" w:rsidP="00A33D73">
      <w:pPr>
        <w:spacing w:line="240" w:lineRule="auto"/>
        <w:jc w:val="both"/>
        <w:rPr>
          <w:rFonts w:ascii="Calibri" w:hAnsi="Calibri" w:cs="Calibri"/>
          <w:color w:val="000000"/>
        </w:rPr>
      </w:pPr>
      <w:r>
        <w:rPr>
          <w:rFonts w:ascii="Calibri" w:hAnsi="Calibri" w:cs="Calibri"/>
          <w:color w:val="000000"/>
        </w:rPr>
        <w:t>“</w:t>
      </w:r>
      <w:r w:rsidRPr="005D07EE">
        <w:rPr>
          <w:rFonts w:ascii="Calibri" w:hAnsi="Calibri" w:cs="Calibri"/>
          <w:color w:val="000000"/>
        </w:rPr>
        <w:t>SAI 4 provides the principles and expectations for an SAI in terms of</w:t>
      </w:r>
      <w:r>
        <w:rPr>
          <w:rFonts w:ascii="Calibri" w:hAnsi="Calibri" w:cs="Calibri"/>
          <w:color w:val="000000"/>
        </w:rPr>
        <w:t xml:space="preserve">: </w:t>
      </w:r>
      <w:r w:rsidRPr="005D07EE">
        <w:rPr>
          <w:rFonts w:ascii="Calibri" w:hAnsi="Calibri" w:cs="Calibri"/>
          <w:color w:val="000000"/>
        </w:rPr>
        <w:t>ethical behaviour and standards</w:t>
      </w:r>
      <w:r>
        <w:rPr>
          <w:rFonts w:ascii="Calibri" w:hAnsi="Calibri" w:cs="Calibri"/>
          <w:color w:val="000000"/>
        </w:rPr>
        <w:t>;</w:t>
      </w:r>
      <w:r w:rsidRPr="005D07EE">
        <w:rPr>
          <w:rFonts w:ascii="Calibri" w:hAnsi="Calibri" w:cs="Calibri"/>
          <w:color w:val="000000"/>
        </w:rPr>
        <w:t xml:space="preserve"> internal control within the SAI</w:t>
      </w:r>
      <w:r>
        <w:rPr>
          <w:rFonts w:ascii="Calibri" w:hAnsi="Calibri" w:cs="Calibri"/>
          <w:color w:val="000000"/>
        </w:rPr>
        <w:t>;</w:t>
      </w:r>
      <w:r w:rsidRPr="005D07EE">
        <w:rPr>
          <w:rFonts w:ascii="Calibri" w:hAnsi="Calibri" w:cs="Calibri"/>
          <w:color w:val="000000"/>
        </w:rPr>
        <w:t xml:space="preserve"> quality control throughout the audit </w:t>
      </w:r>
      <w:proofErr w:type="gramStart"/>
      <w:r w:rsidRPr="005D07EE">
        <w:rPr>
          <w:rFonts w:ascii="Calibri" w:hAnsi="Calibri" w:cs="Calibri"/>
          <w:color w:val="000000"/>
        </w:rPr>
        <w:t>cycle,</w:t>
      </w:r>
      <w:r>
        <w:rPr>
          <w:rFonts w:ascii="Calibri" w:hAnsi="Calibri" w:cs="Calibri"/>
          <w:color w:val="000000"/>
        </w:rPr>
        <w:t>;</w:t>
      </w:r>
      <w:proofErr w:type="gramEnd"/>
      <w:r>
        <w:rPr>
          <w:rFonts w:ascii="Calibri" w:hAnsi="Calibri" w:cs="Calibri"/>
          <w:color w:val="000000"/>
        </w:rPr>
        <w:t xml:space="preserve"> </w:t>
      </w:r>
      <w:r w:rsidRPr="005D07EE">
        <w:rPr>
          <w:rFonts w:ascii="Calibri" w:hAnsi="Calibri" w:cs="Calibri"/>
          <w:color w:val="000000"/>
        </w:rPr>
        <w:t>and quality assurance on selected completed audits to assess compliance with the audit</w:t>
      </w:r>
      <w:r>
        <w:rPr>
          <w:rFonts w:ascii="Calibri" w:hAnsi="Calibri" w:cs="Calibri"/>
          <w:color w:val="000000"/>
        </w:rPr>
        <w:t>ing</w:t>
      </w:r>
      <w:r w:rsidRPr="005D07EE">
        <w:rPr>
          <w:rFonts w:ascii="Calibri" w:hAnsi="Calibri" w:cs="Calibri"/>
          <w:color w:val="000000"/>
        </w:rPr>
        <w:t xml:space="preserve"> standards</w:t>
      </w:r>
      <w:r>
        <w:rPr>
          <w:rFonts w:ascii="Calibri" w:hAnsi="Calibri" w:cs="Calibri"/>
          <w:color w:val="000000"/>
        </w:rPr>
        <w:t xml:space="preserve"> and audit manuals”</w:t>
      </w:r>
      <w:r w:rsidRPr="005D07EE">
        <w:rPr>
          <w:rFonts w:ascii="Calibri" w:hAnsi="Calibri" w:cs="Calibri"/>
          <w:color w:val="000000"/>
        </w:rPr>
        <w:t>.</w:t>
      </w:r>
    </w:p>
    <w:p w14:paraId="6134EA36" w14:textId="77777777" w:rsidR="00A33D73" w:rsidRPr="005D07EE" w:rsidRDefault="00A33D73" w:rsidP="00A33D73">
      <w:pPr>
        <w:spacing w:line="240" w:lineRule="auto"/>
        <w:jc w:val="both"/>
        <w:rPr>
          <w:rFonts w:ascii="Calibri" w:hAnsi="Calibri" w:cs="Calibri"/>
          <w:color w:val="000000"/>
        </w:rPr>
      </w:pPr>
      <w:r>
        <w:rPr>
          <w:rFonts w:ascii="Calibri" w:hAnsi="Calibri" w:cs="Calibri"/>
          <w:color w:val="000000"/>
        </w:rPr>
        <w:t>“</w:t>
      </w:r>
      <w:r w:rsidRPr="005D07EE">
        <w:rPr>
          <w:rFonts w:ascii="Calibri" w:hAnsi="Calibri" w:cs="Calibri"/>
          <w:color w:val="000000"/>
        </w:rPr>
        <w:t>Well-developed arrangements for establishing, maintaining and developing these competencies are essential for an SAI to operate within an environment that results in audit outputs that can be relied upon by end-users</w:t>
      </w:r>
      <w:r>
        <w:rPr>
          <w:rFonts w:ascii="Calibri" w:hAnsi="Calibri" w:cs="Calibri"/>
          <w:color w:val="000000"/>
        </w:rPr>
        <w:t>”</w:t>
      </w:r>
      <w:r w:rsidRPr="005D07EE">
        <w:rPr>
          <w:rFonts w:ascii="Calibri" w:hAnsi="Calibri" w:cs="Calibri"/>
          <w:color w:val="000000"/>
        </w:rPr>
        <w:t>.</w:t>
      </w:r>
    </w:p>
    <w:p w14:paraId="460A0AD5" w14:textId="77777777" w:rsidR="00A33D73" w:rsidRPr="005D07EE" w:rsidRDefault="00A33D73" w:rsidP="00A33D73">
      <w:pPr>
        <w:spacing w:line="240" w:lineRule="auto"/>
        <w:jc w:val="both"/>
        <w:rPr>
          <w:rFonts w:ascii="Calibri" w:hAnsi="Calibri" w:cs="Calibri"/>
          <w:color w:val="000000"/>
        </w:rPr>
      </w:pPr>
      <w:r>
        <w:rPr>
          <w:rFonts w:ascii="Calibri" w:hAnsi="Calibri" w:cs="Calibri"/>
          <w:color w:val="000000"/>
        </w:rPr>
        <w:t>“</w:t>
      </w:r>
      <w:r w:rsidRPr="005D07EE">
        <w:rPr>
          <w:rFonts w:ascii="Calibri" w:hAnsi="Calibri" w:cs="Calibri"/>
          <w:color w:val="000000"/>
        </w:rPr>
        <w:t>This indicator has four-dimensions</w:t>
      </w:r>
      <w:r>
        <w:rPr>
          <w:rFonts w:ascii="Calibri" w:hAnsi="Calibri" w:cs="Calibri"/>
          <w:color w:val="000000"/>
        </w:rPr>
        <w:t>”</w:t>
      </w:r>
      <w:r w:rsidRPr="005D07EE">
        <w:rPr>
          <w:rFonts w:ascii="Calibri" w:hAnsi="Calibri" w:cs="Calibri"/>
          <w:color w:val="000000"/>
        </w:rPr>
        <w:t>:</w:t>
      </w:r>
    </w:p>
    <w:p w14:paraId="0A4E78D4" w14:textId="77777777" w:rsidR="00A33D73" w:rsidRPr="005D07EE" w:rsidRDefault="00A33D73" w:rsidP="00A33D73">
      <w:pPr>
        <w:pStyle w:val="ListParagraph"/>
        <w:numPr>
          <w:ilvl w:val="0"/>
          <w:numId w:val="7"/>
        </w:numPr>
        <w:spacing w:after="0" w:line="240" w:lineRule="auto"/>
        <w:jc w:val="both"/>
        <w:rPr>
          <w:rFonts w:ascii="Calibri" w:hAnsi="Calibri" w:cs="Calibri"/>
          <w:b/>
          <w:color w:val="000000"/>
        </w:rPr>
      </w:pPr>
      <w:r w:rsidRPr="005D07EE">
        <w:rPr>
          <w:rFonts w:ascii="Calibri" w:hAnsi="Calibri" w:cs="Calibri"/>
          <w:b/>
          <w:color w:val="000000"/>
        </w:rPr>
        <w:t xml:space="preserve">Internal Control Environment – Ethics, </w:t>
      </w:r>
      <w:proofErr w:type="gramStart"/>
      <w:r w:rsidRPr="005D07EE">
        <w:rPr>
          <w:rFonts w:ascii="Calibri" w:hAnsi="Calibri" w:cs="Calibri"/>
          <w:b/>
          <w:color w:val="000000"/>
        </w:rPr>
        <w:t>Integrity</w:t>
      </w:r>
      <w:proofErr w:type="gramEnd"/>
      <w:r w:rsidRPr="005D07EE">
        <w:rPr>
          <w:rFonts w:ascii="Calibri" w:hAnsi="Calibri" w:cs="Calibri"/>
          <w:b/>
          <w:color w:val="000000"/>
        </w:rPr>
        <w:t xml:space="preserve"> and Organisational Structure.</w:t>
      </w:r>
    </w:p>
    <w:p w14:paraId="7F7E229F" w14:textId="77777777" w:rsidR="00A33D73" w:rsidRPr="005D07EE" w:rsidRDefault="00A33D73" w:rsidP="00A33D73">
      <w:pPr>
        <w:pStyle w:val="ListParagraph"/>
        <w:numPr>
          <w:ilvl w:val="0"/>
          <w:numId w:val="7"/>
        </w:numPr>
        <w:spacing w:after="0" w:line="240" w:lineRule="auto"/>
        <w:jc w:val="both"/>
        <w:rPr>
          <w:rFonts w:ascii="Calibri" w:hAnsi="Calibri" w:cs="Calibri"/>
          <w:b/>
          <w:color w:val="000000"/>
        </w:rPr>
      </w:pPr>
      <w:r w:rsidRPr="005D07EE">
        <w:rPr>
          <w:rFonts w:ascii="Calibri" w:hAnsi="Calibri" w:cs="Calibri"/>
          <w:b/>
          <w:color w:val="000000"/>
        </w:rPr>
        <w:t>System of Internal Control.</w:t>
      </w:r>
    </w:p>
    <w:p w14:paraId="25032426" w14:textId="77777777" w:rsidR="00A33D73" w:rsidRPr="005D07EE" w:rsidRDefault="00A33D73" w:rsidP="00A33D73">
      <w:pPr>
        <w:pStyle w:val="ListParagraph"/>
        <w:numPr>
          <w:ilvl w:val="0"/>
          <w:numId w:val="7"/>
        </w:numPr>
        <w:spacing w:after="0" w:line="240" w:lineRule="auto"/>
        <w:jc w:val="both"/>
        <w:rPr>
          <w:rFonts w:ascii="Calibri" w:hAnsi="Calibri" w:cs="Calibri"/>
          <w:b/>
          <w:color w:val="000000"/>
        </w:rPr>
      </w:pPr>
      <w:r w:rsidRPr="005D07EE">
        <w:rPr>
          <w:rFonts w:ascii="Calibri" w:hAnsi="Calibri" w:cs="Calibri"/>
          <w:b/>
          <w:color w:val="000000"/>
        </w:rPr>
        <w:t>Quality Control System.</w:t>
      </w:r>
    </w:p>
    <w:p w14:paraId="048E9F59" w14:textId="77777777" w:rsidR="00A33D73" w:rsidRPr="005D07EE" w:rsidRDefault="00A33D73" w:rsidP="00A33D73">
      <w:pPr>
        <w:pStyle w:val="ListParagraph"/>
        <w:numPr>
          <w:ilvl w:val="0"/>
          <w:numId w:val="7"/>
        </w:numPr>
        <w:spacing w:line="240" w:lineRule="auto"/>
        <w:jc w:val="both"/>
        <w:rPr>
          <w:rFonts w:ascii="Calibri" w:hAnsi="Calibri" w:cs="Calibri"/>
          <w:b/>
          <w:color w:val="000000"/>
        </w:rPr>
      </w:pPr>
      <w:r w:rsidRPr="005D07EE">
        <w:rPr>
          <w:rFonts w:ascii="Calibri" w:hAnsi="Calibri" w:cs="Calibri"/>
          <w:b/>
          <w:color w:val="000000"/>
        </w:rPr>
        <w:t>Quality Assurance System.</w:t>
      </w:r>
    </w:p>
    <w:p w14:paraId="6E83CF21" w14:textId="77777777" w:rsidR="00A33D73" w:rsidRDefault="00A33D73" w:rsidP="00A33D73">
      <w:pPr>
        <w:spacing w:after="120" w:line="240" w:lineRule="auto"/>
      </w:pPr>
    </w:p>
    <w:p w14:paraId="51AE0EDC" w14:textId="77777777" w:rsidR="00A33D73" w:rsidRPr="00F516CC" w:rsidRDefault="00A33D73" w:rsidP="00A33D73">
      <w:pPr>
        <w:spacing w:after="120" w:line="240" w:lineRule="auto"/>
        <w:rPr>
          <w:b/>
          <w:i/>
          <w:iCs/>
        </w:rPr>
      </w:pPr>
      <w:r>
        <w:t>[</w:t>
      </w:r>
      <w:r w:rsidRPr="00F516CC">
        <w:rPr>
          <w:i/>
          <w:iCs/>
        </w:rPr>
        <w:t>The assessment of SAI-[X] is mainly based on [include the key sources of evidence used].</w:t>
      </w:r>
    </w:p>
    <w:p w14:paraId="1D7D0117" w14:textId="77777777" w:rsidR="00A33D73" w:rsidRDefault="00A33D73" w:rsidP="00A33D73">
      <w:pPr>
        <w:spacing w:line="240" w:lineRule="auto"/>
        <w:jc w:val="both"/>
        <w:rPr>
          <w:rFonts w:ascii="Calibri" w:hAnsi="Calibri" w:cs="Calibri"/>
          <w:b/>
          <w:i/>
          <w:color w:val="000000"/>
        </w:rPr>
      </w:pPr>
    </w:p>
    <w:p w14:paraId="5F9F89CC" w14:textId="77777777" w:rsidR="00A33D73" w:rsidRPr="005D07EE" w:rsidRDefault="00A33D73" w:rsidP="00A33D73">
      <w:pPr>
        <w:spacing w:line="240" w:lineRule="auto"/>
        <w:jc w:val="both"/>
        <w:rPr>
          <w:rFonts w:ascii="Calibri" w:hAnsi="Calibri" w:cs="Calibri"/>
          <w:b/>
          <w:i/>
          <w:color w:val="000000"/>
        </w:rPr>
      </w:pPr>
      <w:r w:rsidRPr="005D07EE">
        <w:rPr>
          <w:rFonts w:ascii="Calibri" w:hAnsi="Calibri" w:cs="Calibri"/>
          <w:b/>
          <w:i/>
          <w:color w:val="000000"/>
        </w:rPr>
        <w:t xml:space="preserve">Dimension </w:t>
      </w:r>
      <w:r>
        <w:rPr>
          <w:rFonts w:ascii="Calibri" w:hAnsi="Calibri" w:cs="Calibri"/>
          <w:b/>
          <w:i/>
          <w:color w:val="000000"/>
        </w:rPr>
        <w:t>(1)</w:t>
      </w:r>
      <w:r w:rsidRPr="005D07EE">
        <w:rPr>
          <w:rFonts w:ascii="Calibri" w:hAnsi="Calibri" w:cs="Calibri"/>
          <w:b/>
          <w:i/>
          <w:color w:val="000000"/>
        </w:rPr>
        <w:t xml:space="preserve">: Internal Control Environment – Ethics, </w:t>
      </w:r>
      <w:proofErr w:type="gramStart"/>
      <w:r w:rsidRPr="005D07EE">
        <w:rPr>
          <w:rFonts w:ascii="Calibri" w:hAnsi="Calibri" w:cs="Calibri"/>
          <w:b/>
          <w:i/>
          <w:color w:val="000000"/>
        </w:rPr>
        <w:t>Integrity</w:t>
      </w:r>
      <w:proofErr w:type="gramEnd"/>
      <w:r w:rsidRPr="005D07EE">
        <w:rPr>
          <w:rFonts w:ascii="Calibri" w:hAnsi="Calibri" w:cs="Calibri"/>
          <w:b/>
          <w:i/>
          <w:color w:val="000000"/>
        </w:rPr>
        <w:t xml:space="preserve"> and Organisational Structure</w:t>
      </w:r>
    </w:p>
    <w:p w14:paraId="06764B07" w14:textId="77777777" w:rsidR="00A33D73" w:rsidRDefault="00A33D73" w:rsidP="00A33D73">
      <w:pPr>
        <w:spacing w:after="120" w:line="240" w:lineRule="auto"/>
        <w:rPr>
          <w:bCs/>
          <w:i/>
        </w:rPr>
      </w:pPr>
      <w:r w:rsidRPr="00650551">
        <w:rPr>
          <w:bCs/>
          <w:iCs/>
        </w:rPr>
        <w:t>[</w:t>
      </w:r>
      <w:r w:rsidRPr="00650551">
        <w:rPr>
          <w:bCs/>
          <w:i/>
        </w:rPr>
        <w:t>Include a narrative description of how the SAI is performing within this dimension</w:t>
      </w:r>
      <w:r>
        <w:rPr>
          <w:bCs/>
          <w:i/>
        </w:rPr>
        <w:t xml:space="preserve">. </w:t>
      </w:r>
      <w:r w:rsidRPr="0096352C">
        <w:rPr>
          <w:bCs/>
          <w:i/>
        </w:rPr>
        <w:t>If you have used e-SAI PMF (the online application), to conduct your assessment, you can copy the dimension summary from the word-file where you exported the assessment results. For further guidance please see a detailed video tutorial on “assembling the SAI PMF performance report” that you can access within the application. Note that you may still need to do some edits here in the report to meet the requirements for how these should be written.]</w:t>
      </w:r>
    </w:p>
    <w:p w14:paraId="0328FEF3" w14:textId="77777777" w:rsidR="00A33D73" w:rsidRDefault="00A33D73" w:rsidP="00A33D73">
      <w:pPr>
        <w:spacing w:after="120" w:line="240" w:lineRule="auto"/>
      </w:pPr>
      <w:r>
        <w:rPr>
          <w:bCs/>
          <w:i/>
        </w:rPr>
        <w:t>[</w:t>
      </w:r>
      <w:r w:rsidRPr="00B55D3B">
        <w:rPr>
          <w:i/>
          <w:iCs/>
        </w:rPr>
        <w:t xml:space="preserve">Explain in more detail the performance of the SAI in this area, guided by the assessment of each of the criteria. It is important to explain what the SAI does to meet the criteria it meets, and what evidence the assessors’ conclusions are based on. </w:t>
      </w:r>
      <w:r>
        <w:rPr>
          <w:i/>
          <w:iCs/>
        </w:rPr>
        <w:t>S</w:t>
      </w:r>
      <w:r w:rsidRPr="00B55D3B">
        <w:rPr>
          <w:i/>
          <w:iCs/>
        </w:rPr>
        <w:t xml:space="preserve">ome criteria may be addressed in more detail than others. Where criteria are not met, one should note what the SAI does instead, rather than just stating that the criterion is not met. The aim is to provide the reader with an understanding of the SAI’s performance and operations </w:t>
      </w:r>
      <w:proofErr w:type="gramStart"/>
      <w:r w:rsidRPr="00B55D3B">
        <w:rPr>
          <w:i/>
          <w:iCs/>
        </w:rPr>
        <w:t>with regard to</w:t>
      </w:r>
      <w:proofErr w:type="gramEnd"/>
      <w:r w:rsidRPr="00B55D3B">
        <w:rPr>
          <w:i/>
          <w:iCs/>
        </w:rPr>
        <w:t xml:space="preserve"> the area measured by the dimension. The reader should learn something about the SAI by reading the text. It is also important to describe important things that are not directly measured by the criteria but that are still considered relevant</w:t>
      </w:r>
      <w:r>
        <w:rPr>
          <w:i/>
          <w:iCs/>
        </w:rPr>
        <w:t>, for example any ongoing or planned changes that may influence performance</w:t>
      </w:r>
      <w:r w:rsidRPr="00B55D3B">
        <w:rPr>
          <w:i/>
          <w:iCs/>
        </w:rPr>
        <w:t>.</w:t>
      </w:r>
      <w:r>
        <w:t>]</w:t>
      </w:r>
    </w:p>
    <w:p w14:paraId="56C9549E" w14:textId="77777777" w:rsidR="00A33D73" w:rsidRPr="005D07EE" w:rsidRDefault="00A33D73" w:rsidP="00A33D73">
      <w:pPr>
        <w:spacing w:after="0" w:line="240" w:lineRule="auto"/>
        <w:jc w:val="both"/>
        <w:rPr>
          <w:rFonts w:ascii="Calibri" w:eastAsia="Times New Roman" w:hAnsi="Calibri" w:cs="Calibri"/>
          <w:color w:val="000000"/>
          <w:lang w:eastAsia="en-GB"/>
        </w:rPr>
      </w:pPr>
    </w:p>
    <w:p w14:paraId="04C00EEA" w14:textId="77777777" w:rsidR="00A33D73" w:rsidRPr="005D07EE" w:rsidRDefault="00A33D73" w:rsidP="00A33D73">
      <w:pPr>
        <w:spacing w:after="0" w:line="240" w:lineRule="auto"/>
        <w:jc w:val="both"/>
        <w:rPr>
          <w:rFonts w:ascii="Calibri" w:hAnsi="Calibri" w:cs="Calibri"/>
          <w:b/>
          <w:i/>
          <w:color w:val="000000"/>
        </w:rPr>
      </w:pPr>
      <w:r w:rsidRPr="005D07EE">
        <w:rPr>
          <w:rFonts w:ascii="Calibri" w:hAnsi="Calibri" w:cs="Calibri"/>
          <w:b/>
          <w:i/>
          <w:color w:val="000000"/>
        </w:rPr>
        <w:t xml:space="preserve">Dimension </w:t>
      </w:r>
      <w:r>
        <w:rPr>
          <w:rFonts w:ascii="Calibri" w:hAnsi="Calibri" w:cs="Calibri"/>
          <w:b/>
          <w:i/>
          <w:color w:val="000000"/>
        </w:rPr>
        <w:t>(2)</w:t>
      </w:r>
      <w:r w:rsidRPr="005D07EE">
        <w:rPr>
          <w:rFonts w:ascii="Calibri" w:hAnsi="Calibri" w:cs="Calibri"/>
          <w:b/>
          <w:i/>
          <w:color w:val="000000"/>
        </w:rPr>
        <w:t>:  System of Internal Control</w:t>
      </w:r>
    </w:p>
    <w:p w14:paraId="5708E57F" w14:textId="77777777" w:rsidR="00A33D73" w:rsidRPr="00C33883" w:rsidRDefault="00A33D73" w:rsidP="00A33D73">
      <w:pPr>
        <w:spacing w:after="120" w:line="240" w:lineRule="auto"/>
        <w:rPr>
          <w:bCs/>
          <w:iCs/>
        </w:rPr>
      </w:pPr>
      <w:r w:rsidRPr="00C33883">
        <w:rPr>
          <w:bCs/>
          <w:iCs/>
        </w:rPr>
        <w:lastRenderedPageBreak/>
        <w:t>[</w:t>
      </w:r>
      <w:r w:rsidRPr="00C33883">
        <w:rPr>
          <w:bCs/>
          <w:i/>
        </w:rPr>
        <w:t>Include a narrative description of how the SAI is performing within this dimension. Detailed guidance is given under dimension (</w:t>
      </w:r>
      <w:r>
        <w:rPr>
          <w:bCs/>
          <w:i/>
        </w:rPr>
        <w:t>1</w:t>
      </w:r>
      <w:r w:rsidRPr="00C33883">
        <w:rPr>
          <w:bCs/>
          <w:i/>
        </w:rPr>
        <w:t>)]</w:t>
      </w:r>
    </w:p>
    <w:p w14:paraId="0B5925B6" w14:textId="77777777" w:rsidR="00A33D73" w:rsidRPr="005D07EE" w:rsidRDefault="00A33D73" w:rsidP="00A33D73">
      <w:pPr>
        <w:spacing w:after="0" w:line="240" w:lineRule="auto"/>
        <w:jc w:val="both"/>
        <w:rPr>
          <w:rFonts w:ascii="Calibri" w:eastAsia="Times New Roman" w:hAnsi="Calibri" w:cs="Calibri"/>
          <w:color w:val="000000"/>
          <w:lang w:eastAsia="en-GB"/>
        </w:rPr>
      </w:pPr>
    </w:p>
    <w:p w14:paraId="76087228" w14:textId="77777777" w:rsidR="00A33D73" w:rsidRDefault="00A33D73" w:rsidP="00A33D73">
      <w:pPr>
        <w:spacing w:line="240" w:lineRule="auto"/>
        <w:jc w:val="both"/>
        <w:rPr>
          <w:rFonts w:ascii="Calibri" w:hAnsi="Calibri" w:cs="Calibri"/>
          <w:b/>
          <w:i/>
          <w:color w:val="000000"/>
        </w:rPr>
      </w:pPr>
      <w:r w:rsidRPr="005D07EE">
        <w:rPr>
          <w:rFonts w:ascii="Calibri" w:hAnsi="Calibri" w:cs="Calibri"/>
          <w:b/>
          <w:i/>
          <w:color w:val="000000"/>
        </w:rPr>
        <w:t xml:space="preserve">Dimension </w:t>
      </w:r>
      <w:r>
        <w:rPr>
          <w:rFonts w:ascii="Calibri" w:hAnsi="Calibri" w:cs="Calibri"/>
          <w:b/>
          <w:i/>
          <w:color w:val="000000"/>
        </w:rPr>
        <w:t>(3)</w:t>
      </w:r>
      <w:r w:rsidRPr="005D07EE">
        <w:rPr>
          <w:rFonts w:ascii="Calibri" w:hAnsi="Calibri" w:cs="Calibri"/>
          <w:b/>
          <w:i/>
          <w:color w:val="000000"/>
        </w:rPr>
        <w:t>:  Quality Control System</w:t>
      </w:r>
    </w:p>
    <w:p w14:paraId="3D106DD4" w14:textId="77777777" w:rsidR="00A33D73" w:rsidRPr="00C33883" w:rsidRDefault="00A33D73" w:rsidP="00A33D73">
      <w:pPr>
        <w:spacing w:after="120" w:line="240" w:lineRule="auto"/>
        <w:rPr>
          <w:bCs/>
          <w:iCs/>
        </w:rPr>
      </w:pPr>
      <w:r w:rsidRPr="00C33883">
        <w:rPr>
          <w:bCs/>
          <w:iCs/>
        </w:rPr>
        <w:t>[</w:t>
      </w:r>
      <w:r w:rsidRPr="00C33883">
        <w:rPr>
          <w:bCs/>
          <w:i/>
        </w:rPr>
        <w:t>Include a narrative description of how the SAI is performing within this dimension. Detailed guidance is given under dimension (</w:t>
      </w:r>
      <w:r>
        <w:rPr>
          <w:bCs/>
          <w:i/>
        </w:rPr>
        <w:t>1</w:t>
      </w:r>
      <w:r w:rsidRPr="00C33883">
        <w:rPr>
          <w:bCs/>
          <w:i/>
        </w:rPr>
        <w:t>)]</w:t>
      </w:r>
    </w:p>
    <w:p w14:paraId="3A523D40" w14:textId="77777777" w:rsidR="00A33D73" w:rsidRPr="005D07EE" w:rsidRDefault="00A33D73" w:rsidP="00A33D73">
      <w:pPr>
        <w:spacing w:line="240" w:lineRule="auto"/>
        <w:jc w:val="both"/>
        <w:rPr>
          <w:rFonts w:ascii="Calibri" w:hAnsi="Calibri" w:cs="Calibri"/>
          <w:b/>
          <w:i/>
          <w:color w:val="000000"/>
        </w:rPr>
      </w:pPr>
    </w:p>
    <w:p w14:paraId="000494EC" w14:textId="77777777" w:rsidR="00A33D73" w:rsidRDefault="00A33D73" w:rsidP="00A33D73">
      <w:pPr>
        <w:spacing w:line="240" w:lineRule="auto"/>
        <w:jc w:val="both"/>
        <w:rPr>
          <w:rFonts w:ascii="Calibri" w:hAnsi="Calibri" w:cs="Calibri"/>
          <w:b/>
          <w:i/>
          <w:color w:val="000000"/>
        </w:rPr>
      </w:pPr>
      <w:r w:rsidRPr="005D07EE">
        <w:rPr>
          <w:rFonts w:ascii="Calibri" w:hAnsi="Calibri" w:cs="Calibri"/>
          <w:b/>
          <w:i/>
          <w:color w:val="000000"/>
        </w:rPr>
        <w:t xml:space="preserve">Dimension </w:t>
      </w:r>
      <w:r>
        <w:rPr>
          <w:rFonts w:ascii="Calibri" w:hAnsi="Calibri" w:cs="Calibri"/>
          <w:b/>
          <w:i/>
          <w:color w:val="000000"/>
        </w:rPr>
        <w:t>(4)</w:t>
      </w:r>
      <w:r w:rsidRPr="005D07EE">
        <w:rPr>
          <w:rFonts w:ascii="Calibri" w:hAnsi="Calibri" w:cs="Calibri"/>
          <w:b/>
          <w:i/>
          <w:color w:val="000000"/>
        </w:rPr>
        <w:t>: Quality Assurance System</w:t>
      </w:r>
    </w:p>
    <w:p w14:paraId="4AD1DEF3" w14:textId="77777777" w:rsidR="00A33D73" w:rsidRPr="00C33883" w:rsidRDefault="00A33D73" w:rsidP="00A33D73">
      <w:pPr>
        <w:spacing w:after="120" w:line="240" w:lineRule="auto"/>
        <w:rPr>
          <w:bCs/>
          <w:i/>
        </w:rPr>
      </w:pPr>
      <w:r w:rsidRPr="00C33883">
        <w:rPr>
          <w:bCs/>
          <w:iCs/>
        </w:rPr>
        <w:t>[</w:t>
      </w:r>
      <w:r w:rsidRPr="00C33883">
        <w:rPr>
          <w:bCs/>
          <w:i/>
        </w:rPr>
        <w:t>Include a narrative description of how the SAI is performing within this dimension. Detailed guidance is given under dimension (</w:t>
      </w:r>
      <w:r>
        <w:rPr>
          <w:bCs/>
          <w:i/>
        </w:rPr>
        <w:t>1</w:t>
      </w:r>
      <w:r w:rsidRPr="00C33883">
        <w:rPr>
          <w:bCs/>
          <w:i/>
        </w:rPr>
        <w:t>)]</w:t>
      </w:r>
    </w:p>
    <w:p w14:paraId="7062F97A" w14:textId="77777777" w:rsidR="00A33D73" w:rsidRPr="005D07EE" w:rsidRDefault="00A33D73" w:rsidP="00A33D73">
      <w:pPr>
        <w:spacing w:afterLines="20" w:after="48"/>
        <w:rPr>
          <w:b/>
          <w:i/>
        </w:rPr>
      </w:pPr>
    </w:p>
    <w:p w14:paraId="2009A5EC" w14:textId="77777777" w:rsidR="00A33D73" w:rsidRPr="005D07EE" w:rsidRDefault="00A33D73" w:rsidP="00A33D73">
      <w:pPr>
        <w:spacing w:afterLines="20" w:after="48"/>
        <w:jc w:val="both"/>
        <w:rPr>
          <w:b/>
          <w:bCs/>
          <w:color w:val="C0504D" w:themeColor="accent2"/>
          <w:sz w:val="24"/>
          <w:szCs w:val="24"/>
        </w:rPr>
      </w:pPr>
      <w:r w:rsidRPr="005D07EE">
        <w:rPr>
          <w:b/>
          <w:bCs/>
          <w:sz w:val="24"/>
          <w:szCs w:val="24"/>
        </w:rPr>
        <w:t xml:space="preserve">4.2.3 </w:t>
      </w:r>
      <w:r w:rsidRPr="005D07EE">
        <w:rPr>
          <w:b/>
          <w:bCs/>
          <w:sz w:val="24"/>
          <w:szCs w:val="24"/>
        </w:rPr>
        <w:tab/>
        <w:t xml:space="preserve">SAI-5: Outsourced Audits - Score </w:t>
      </w:r>
      <w:r w:rsidRPr="002736AA">
        <w:rPr>
          <w:b/>
          <w:bCs/>
          <w:sz w:val="24"/>
          <w:szCs w:val="24"/>
        </w:rPr>
        <w:t>[</w:t>
      </w:r>
      <w:r w:rsidRPr="002736AA">
        <w:rPr>
          <w:b/>
          <w:bCs/>
          <w:i/>
          <w:iCs/>
          <w:sz w:val="24"/>
          <w:szCs w:val="24"/>
        </w:rPr>
        <w:t>include the indicator score</w:t>
      </w:r>
      <w:r w:rsidRPr="002736AA">
        <w:rPr>
          <w:b/>
          <w:bCs/>
          <w:sz w:val="24"/>
          <w:szCs w:val="24"/>
        </w:rPr>
        <w:t>]</w:t>
      </w:r>
    </w:p>
    <w:p w14:paraId="2D2F1817" w14:textId="77777777" w:rsidR="00A33D73" w:rsidRPr="005D07EE" w:rsidRDefault="00A33D73" w:rsidP="00A33D73">
      <w:pPr>
        <w:spacing w:afterLines="20" w:after="48"/>
        <w:jc w:val="both"/>
        <w:rPr>
          <w:b/>
        </w:rPr>
      </w:pPr>
      <w:r w:rsidRPr="005D07EE">
        <w:rPr>
          <w:b/>
        </w:rPr>
        <w:t>Narrative</w:t>
      </w:r>
    </w:p>
    <w:p w14:paraId="02BBFD88" w14:textId="77777777" w:rsidR="00A33D73" w:rsidRPr="005D07EE" w:rsidRDefault="00A33D73" w:rsidP="00A33D73">
      <w:pPr>
        <w:spacing w:line="240" w:lineRule="auto"/>
        <w:jc w:val="both"/>
        <w:rPr>
          <w:rFonts w:ascii="Calibri" w:hAnsi="Calibri" w:cs="Calibri"/>
          <w:color w:val="000000"/>
        </w:rPr>
      </w:pPr>
      <w:r>
        <w:rPr>
          <w:rFonts w:ascii="Calibri" w:hAnsi="Calibri" w:cs="Calibri"/>
          <w:color w:val="000000"/>
        </w:rPr>
        <w:t>“</w:t>
      </w:r>
      <w:r w:rsidRPr="005D07EE">
        <w:rPr>
          <w:rFonts w:ascii="Calibri" w:hAnsi="Calibri" w:cs="Calibri"/>
          <w:color w:val="000000"/>
        </w:rPr>
        <w:t xml:space="preserve">SAI 5 provides the principles and expectations for an SAI in respect of outsourced audits: the basic requirements for the selection of those contracted to do audits on behalf of the AG; the quality control needed; </w:t>
      </w:r>
      <w:proofErr w:type="gramStart"/>
      <w:r w:rsidRPr="005D07EE">
        <w:rPr>
          <w:rFonts w:ascii="Calibri" w:hAnsi="Calibri" w:cs="Calibri"/>
          <w:color w:val="000000"/>
        </w:rPr>
        <w:t>and,</w:t>
      </w:r>
      <w:proofErr w:type="gramEnd"/>
      <w:r w:rsidRPr="005D07EE">
        <w:rPr>
          <w:rFonts w:ascii="Calibri" w:hAnsi="Calibri" w:cs="Calibri"/>
          <w:color w:val="000000"/>
        </w:rPr>
        <w:t xml:space="preserve"> the quality assurance standards to be applied</w:t>
      </w:r>
      <w:r>
        <w:rPr>
          <w:rFonts w:ascii="Calibri" w:hAnsi="Calibri" w:cs="Calibri"/>
          <w:color w:val="000000"/>
        </w:rPr>
        <w:t>”</w:t>
      </w:r>
      <w:r w:rsidRPr="005D07EE">
        <w:rPr>
          <w:rFonts w:ascii="Calibri" w:hAnsi="Calibri" w:cs="Calibri"/>
          <w:color w:val="000000"/>
        </w:rPr>
        <w:t>.</w:t>
      </w:r>
    </w:p>
    <w:p w14:paraId="00F9EF5A" w14:textId="77777777" w:rsidR="00A33D73" w:rsidRPr="005D07EE" w:rsidRDefault="00A33D73" w:rsidP="00A33D73">
      <w:pPr>
        <w:spacing w:line="240" w:lineRule="auto"/>
        <w:jc w:val="both"/>
        <w:rPr>
          <w:rFonts w:ascii="Calibri" w:hAnsi="Calibri" w:cs="Calibri"/>
          <w:color w:val="000000"/>
        </w:rPr>
      </w:pPr>
      <w:r>
        <w:rPr>
          <w:rFonts w:ascii="Calibri" w:hAnsi="Calibri" w:cs="Calibri"/>
          <w:color w:val="000000"/>
        </w:rPr>
        <w:t>“</w:t>
      </w:r>
      <w:r w:rsidRPr="005D07EE">
        <w:rPr>
          <w:rFonts w:ascii="Calibri" w:hAnsi="Calibri" w:cs="Calibri"/>
          <w:color w:val="000000"/>
        </w:rPr>
        <w:t>This indicator has three-dimensions</w:t>
      </w:r>
      <w:r>
        <w:rPr>
          <w:rFonts w:ascii="Calibri" w:hAnsi="Calibri" w:cs="Calibri"/>
          <w:color w:val="000000"/>
        </w:rPr>
        <w:t>”</w:t>
      </w:r>
      <w:r w:rsidRPr="005D07EE">
        <w:rPr>
          <w:rFonts w:ascii="Calibri" w:hAnsi="Calibri" w:cs="Calibri"/>
          <w:color w:val="000000"/>
        </w:rPr>
        <w:t>:</w:t>
      </w:r>
    </w:p>
    <w:p w14:paraId="0F5FF1DE" w14:textId="77777777" w:rsidR="00A33D73" w:rsidRPr="005D07EE" w:rsidRDefault="00A33D73" w:rsidP="00A33D73">
      <w:pPr>
        <w:pStyle w:val="ListParagraph"/>
        <w:numPr>
          <w:ilvl w:val="0"/>
          <w:numId w:val="6"/>
        </w:numPr>
        <w:spacing w:after="0" w:line="240" w:lineRule="auto"/>
        <w:jc w:val="both"/>
        <w:rPr>
          <w:rFonts w:ascii="Calibri" w:hAnsi="Calibri" w:cs="Calibri"/>
          <w:b/>
          <w:color w:val="000000"/>
        </w:rPr>
      </w:pPr>
      <w:r w:rsidRPr="005D07EE">
        <w:rPr>
          <w:rFonts w:ascii="Calibri" w:hAnsi="Calibri" w:cs="Calibri"/>
          <w:b/>
          <w:color w:val="000000"/>
        </w:rPr>
        <w:t>Process for Selection of Contracted Auditor.</w:t>
      </w:r>
    </w:p>
    <w:p w14:paraId="6ECE9586" w14:textId="77777777" w:rsidR="00A33D73" w:rsidRPr="005D07EE" w:rsidRDefault="00A33D73" w:rsidP="00A33D73">
      <w:pPr>
        <w:pStyle w:val="ListParagraph"/>
        <w:numPr>
          <w:ilvl w:val="0"/>
          <w:numId w:val="6"/>
        </w:numPr>
        <w:spacing w:after="0" w:line="240" w:lineRule="auto"/>
        <w:jc w:val="both"/>
        <w:rPr>
          <w:rFonts w:ascii="Calibri" w:hAnsi="Calibri" w:cs="Calibri"/>
          <w:b/>
          <w:color w:val="000000"/>
        </w:rPr>
      </w:pPr>
      <w:r w:rsidRPr="005D07EE">
        <w:rPr>
          <w:rFonts w:ascii="Calibri" w:hAnsi="Calibri" w:cs="Calibri"/>
          <w:b/>
          <w:color w:val="000000"/>
        </w:rPr>
        <w:t>Quality Control of Outsourced Audits.</w:t>
      </w:r>
    </w:p>
    <w:p w14:paraId="064B387D" w14:textId="77777777" w:rsidR="00A33D73" w:rsidRPr="005D07EE" w:rsidRDefault="00A33D73" w:rsidP="00A33D73">
      <w:pPr>
        <w:pStyle w:val="ListParagraph"/>
        <w:numPr>
          <w:ilvl w:val="0"/>
          <w:numId w:val="6"/>
        </w:numPr>
        <w:spacing w:after="0" w:line="240" w:lineRule="auto"/>
        <w:jc w:val="both"/>
        <w:rPr>
          <w:rFonts w:ascii="Calibri" w:hAnsi="Calibri" w:cs="Calibri"/>
          <w:b/>
          <w:color w:val="000000"/>
        </w:rPr>
      </w:pPr>
      <w:r w:rsidRPr="005D07EE">
        <w:rPr>
          <w:rFonts w:ascii="Calibri" w:hAnsi="Calibri" w:cs="Calibri"/>
          <w:b/>
          <w:color w:val="000000"/>
        </w:rPr>
        <w:t>Quality Assurance of Outsourced Audits.</w:t>
      </w:r>
    </w:p>
    <w:p w14:paraId="0EC2D460" w14:textId="77777777" w:rsidR="00A33D73" w:rsidRDefault="00A33D73" w:rsidP="00A33D73">
      <w:pPr>
        <w:spacing w:line="240" w:lineRule="auto"/>
        <w:jc w:val="both"/>
        <w:rPr>
          <w:rFonts w:ascii="Calibri" w:hAnsi="Calibri" w:cs="Calibri"/>
          <w:b/>
          <w:i/>
          <w:color w:val="000000"/>
        </w:rPr>
      </w:pPr>
    </w:p>
    <w:p w14:paraId="635A2CDB" w14:textId="77777777" w:rsidR="00A33D73" w:rsidRPr="00F516CC" w:rsidRDefault="00A33D73" w:rsidP="00A33D73">
      <w:pPr>
        <w:spacing w:after="120" w:line="240" w:lineRule="auto"/>
        <w:rPr>
          <w:b/>
          <w:i/>
          <w:iCs/>
        </w:rPr>
      </w:pPr>
      <w:r>
        <w:t>[</w:t>
      </w:r>
      <w:r w:rsidRPr="00F516CC">
        <w:rPr>
          <w:i/>
          <w:iCs/>
        </w:rPr>
        <w:t>The assessment of SAI-[X] is mainly based on [</w:t>
      </w:r>
      <w:r>
        <w:rPr>
          <w:i/>
          <w:iCs/>
        </w:rPr>
        <w:t>include</w:t>
      </w:r>
      <w:r w:rsidRPr="00F516CC">
        <w:rPr>
          <w:i/>
          <w:iCs/>
        </w:rPr>
        <w:t xml:space="preserve"> the key sources of evidence used].</w:t>
      </w:r>
    </w:p>
    <w:p w14:paraId="1577C06D" w14:textId="77777777" w:rsidR="00A33D73" w:rsidRDefault="00A33D73" w:rsidP="00A33D73">
      <w:pPr>
        <w:spacing w:line="240" w:lineRule="auto"/>
        <w:jc w:val="both"/>
        <w:rPr>
          <w:rFonts w:ascii="Calibri" w:hAnsi="Calibri" w:cs="Calibri"/>
          <w:b/>
          <w:i/>
          <w:color w:val="000000"/>
        </w:rPr>
      </w:pPr>
    </w:p>
    <w:p w14:paraId="2E1DDA88" w14:textId="77777777" w:rsidR="00A33D73" w:rsidRPr="005D07EE" w:rsidRDefault="00A33D73" w:rsidP="00A33D73">
      <w:pPr>
        <w:spacing w:line="240" w:lineRule="auto"/>
        <w:jc w:val="both"/>
        <w:rPr>
          <w:rFonts w:ascii="Calibri" w:hAnsi="Calibri" w:cs="Calibri"/>
          <w:b/>
          <w:i/>
          <w:color w:val="000000"/>
        </w:rPr>
      </w:pPr>
      <w:r w:rsidRPr="005D07EE">
        <w:rPr>
          <w:rFonts w:ascii="Calibri" w:hAnsi="Calibri" w:cs="Calibri"/>
          <w:b/>
          <w:i/>
          <w:color w:val="000000"/>
        </w:rPr>
        <w:t xml:space="preserve">Dimension </w:t>
      </w:r>
      <w:r>
        <w:rPr>
          <w:rFonts w:ascii="Calibri" w:hAnsi="Calibri" w:cs="Calibri"/>
          <w:b/>
          <w:i/>
          <w:color w:val="000000"/>
        </w:rPr>
        <w:t>(1)</w:t>
      </w:r>
      <w:r w:rsidRPr="005D07EE">
        <w:rPr>
          <w:rFonts w:ascii="Calibri" w:hAnsi="Calibri" w:cs="Calibri"/>
          <w:b/>
          <w:i/>
          <w:color w:val="000000"/>
        </w:rPr>
        <w:t>: Process for Selection of Contracted Auditor.</w:t>
      </w:r>
    </w:p>
    <w:p w14:paraId="4A557171" w14:textId="77777777" w:rsidR="00A33D73" w:rsidRDefault="00A33D73" w:rsidP="00A33D73">
      <w:pPr>
        <w:spacing w:after="120" w:line="240" w:lineRule="auto"/>
        <w:rPr>
          <w:bCs/>
          <w:i/>
        </w:rPr>
      </w:pPr>
      <w:r w:rsidRPr="00650551">
        <w:rPr>
          <w:bCs/>
          <w:iCs/>
        </w:rPr>
        <w:t>[</w:t>
      </w:r>
      <w:r w:rsidRPr="00650551">
        <w:rPr>
          <w:bCs/>
          <w:i/>
        </w:rPr>
        <w:t>Include a narrative description of how the SAI is performing within this dimension</w:t>
      </w:r>
      <w:r>
        <w:rPr>
          <w:bCs/>
          <w:i/>
        </w:rPr>
        <w:t xml:space="preserve">. </w:t>
      </w:r>
      <w:r w:rsidRPr="003B1B64">
        <w:rPr>
          <w:bCs/>
          <w:i/>
        </w:rPr>
        <w:t>If you have used e-SAI PMF (the online application), to conduct your assessment, you can copy the dimension summary from the word-file where you exported the assessment results. For further guidance please see a detailed video tutorial on “assembling the SAI PMF performance report” that you can access within the application. Note that you may still need to do some edits here in the report to meet the requirements for how these should be written.]</w:t>
      </w:r>
      <w:r>
        <w:rPr>
          <w:bCs/>
          <w:i/>
        </w:rPr>
        <w:t xml:space="preserve"> </w:t>
      </w:r>
    </w:p>
    <w:p w14:paraId="4AEDD451" w14:textId="77777777" w:rsidR="00A33D73" w:rsidRDefault="00A33D73" w:rsidP="00A33D73">
      <w:pPr>
        <w:spacing w:after="120" w:line="240" w:lineRule="auto"/>
      </w:pPr>
      <w:r>
        <w:rPr>
          <w:bCs/>
          <w:i/>
        </w:rPr>
        <w:t>[</w:t>
      </w:r>
      <w:r w:rsidRPr="00B55D3B">
        <w:rPr>
          <w:i/>
          <w:iCs/>
        </w:rPr>
        <w:t>Explain in more detail the performance of the SAI in this area, guided by the assessment of each of the criteria. It is important to explain what the SAI does to meet the criteria it meets, and what evidence the assessors’ conclusions are based on</w:t>
      </w:r>
      <w:r>
        <w:rPr>
          <w:i/>
          <w:iCs/>
        </w:rPr>
        <w:t>. S</w:t>
      </w:r>
      <w:r w:rsidRPr="00B55D3B">
        <w:rPr>
          <w:i/>
          <w:iCs/>
        </w:rPr>
        <w:t xml:space="preserve">ome criteria may be addressed in more detail than others. Where criteria are not met, one should note what the SAI does instead, rather than just stating that the criterion is not met. The aim is to provide the reader with an understanding of the SAI’s performance and operations </w:t>
      </w:r>
      <w:proofErr w:type="gramStart"/>
      <w:r w:rsidRPr="00B55D3B">
        <w:rPr>
          <w:i/>
          <w:iCs/>
        </w:rPr>
        <w:t>with regard to</w:t>
      </w:r>
      <w:proofErr w:type="gramEnd"/>
      <w:r w:rsidRPr="00B55D3B">
        <w:rPr>
          <w:i/>
          <w:iCs/>
        </w:rPr>
        <w:t xml:space="preserve"> the area measured by the dimension. The reader should learn something about the SAI by reading the text. It is also important to describe important things that are not directly measured by the criteria but that are still considered relevant</w:t>
      </w:r>
      <w:r>
        <w:rPr>
          <w:i/>
          <w:iCs/>
        </w:rPr>
        <w:t>, for example any ongoing or planned changes that may influence performance</w:t>
      </w:r>
      <w:r w:rsidRPr="00B55D3B">
        <w:rPr>
          <w:i/>
          <w:iCs/>
        </w:rPr>
        <w:t>.</w:t>
      </w:r>
      <w:r>
        <w:t>]</w:t>
      </w:r>
    </w:p>
    <w:p w14:paraId="20F70038" w14:textId="77777777" w:rsidR="00A33D73" w:rsidRPr="005D07EE" w:rsidRDefault="00A33D73" w:rsidP="00A33D73">
      <w:pPr>
        <w:spacing w:after="0" w:line="240" w:lineRule="auto"/>
        <w:jc w:val="both"/>
        <w:rPr>
          <w:rFonts w:ascii="Calibri" w:eastAsia="Times New Roman" w:hAnsi="Calibri" w:cs="Calibri"/>
          <w:bCs/>
          <w:color w:val="000000"/>
          <w:lang w:eastAsia="en-GB"/>
        </w:rPr>
      </w:pPr>
    </w:p>
    <w:p w14:paraId="3ED02130" w14:textId="77777777" w:rsidR="00A33D73" w:rsidRDefault="00A33D73" w:rsidP="00A33D73">
      <w:pPr>
        <w:spacing w:line="240" w:lineRule="auto"/>
        <w:jc w:val="both"/>
        <w:rPr>
          <w:rFonts w:ascii="Calibri" w:hAnsi="Calibri" w:cs="Calibri"/>
          <w:b/>
          <w:i/>
          <w:color w:val="000000"/>
        </w:rPr>
      </w:pPr>
      <w:r w:rsidRPr="005D07EE">
        <w:rPr>
          <w:rFonts w:ascii="Calibri" w:hAnsi="Calibri" w:cs="Calibri"/>
          <w:b/>
          <w:i/>
          <w:color w:val="000000"/>
        </w:rPr>
        <w:t xml:space="preserve">Dimension </w:t>
      </w:r>
      <w:r>
        <w:rPr>
          <w:rFonts w:ascii="Calibri" w:hAnsi="Calibri" w:cs="Calibri"/>
          <w:b/>
          <w:i/>
          <w:color w:val="000000"/>
        </w:rPr>
        <w:t>(2)</w:t>
      </w:r>
      <w:r w:rsidRPr="005D07EE">
        <w:rPr>
          <w:rFonts w:ascii="Calibri" w:hAnsi="Calibri" w:cs="Calibri"/>
          <w:b/>
          <w:i/>
          <w:color w:val="000000"/>
        </w:rPr>
        <w:t>: Quality Control of Outsourced Audits.</w:t>
      </w:r>
    </w:p>
    <w:p w14:paraId="5195F4CB" w14:textId="77777777" w:rsidR="00A33D73" w:rsidRPr="002736AA" w:rsidRDefault="00A33D73" w:rsidP="00A33D73">
      <w:pPr>
        <w:spacing w:after="120" w:line="240" w:lineRule="auto"/>
        <w:rPr>
          <w:bCs/>
          <w:i/>
        </w:rPr>
      </w:pPr>
      <w:r w:rsidRPr="002736AA">
        <w:rPr>
          <w:bCs/>
          <w:i/>
        </w:rPr>
        <w:lastRenderedPageBreak/>
        <w:t>[Include a narrative description of how the SAI is performing within this dimension. Detailed guidance is given under dimension (</w:t>
      </w:r>
      <w:r>
        <w:rPr>
          <w:bCs/>
          <w:i/>
        </w:rPr>
        <w:t>1</w:t>
      </w:r>
      <w:r w:rsidRPr="002736AA">
        <w:rPr>
          <w:bCs/>
          <w:i/>
        </w:rPr>
        <w:t>)]</w:t>
      </w:r>
    </w:p>
    <w:p w14:paraId="00DCFF18" w14:textId="77777777" w:rsidR="00A33D73" w:rsidRPr="005D07EE" w:rsidRDefault="00A33D73" w:rsidP="00A33D73">
      <w:pPr>
        <w:spacing w:line="240" w:lineRule="auto"/>
        <w:jc w:val="both"/>
        <w:rPr>
          <w:rFonts w:ascii="Calibri" w:hAnsi="Calibri" w:cs="Calibri"/>
          <w:b/>
          <w:i/>
          <w:color w:val="000000"/>
        </w:rPr>
      </w:pPr>
    </w:p>
    <w:p w14:paraId="3932EC0C" w14:textId="77777777" w:rsidR="00A33D73" w:rsidRDefault="00A33D73" w:rsidP="00A33D73">
      <w:pPr>
        <w:spacing w:after="0" w:line="240" w:lineRule="auto"/>
        <w:jc w:val="both"/>
        <w:rPr>
          <w:rFonts w:ascii="Calibri" w:hAnsi="Calibri" w:cs="Calibri"/>
          <w:b/>
          <w:i/>
          <w:color w:val="000000"/>
        </w:rPr>
      </w:pPr>
      <w:r w:rsidRPr="005D07EE">
        <w:rPr>
          <w:rFonts w:ascii="Calibri" w:hAnsi="Calibri" w:cs="Calibri"/>
          <w:b/>
          <w:i/>
          <w:color w:val="000000"/>
        </w:rPr>
        <w:t xml:space="preserve">Dimension </w:t>
      </w:r>
      <w:r>
        <w:rPr>
          <w:rFonts w:ascii="Calibri" w:hAnsi="Calibri" w:cs="Calibri"/>
          <w:b/>
          <w:i/>
          <w:color w:val="000000"/>
        </w:rPr>
        <w:t>(3)</w:t>
      </w:r>
      <w:r w:rsidRPr="005D07EE">
        <w:rPr>
          <w:rFonts w:ascii="Calibri" w:hAnsi="Calibri" w:cs="Calibri"/>
          <w:b/>
          <w:i/>
          <w:color w:val="000000"/>
        </w:rPr>
        <w:t>: Quality Assurance of Outsourced Audits.</w:t>
      </w:r>
    </w:p>
    <w:p w14:paraId="71966844" w14:textId="77777777" w:rsidR="00A33D73" w:rsidRPr="002736AA" w:rsidRDefault="00A33D73" w:rsidP="00A33D73">
      <w:pPr>
        <w:spacing w:after="120" w:line="240" w:lineRule="auto"/>
        <w:rPr>
          <w:bCs/>
          <w:iCs/>
        </w:rPr>
      </w:pPr>
      <w:r w:rsidRPr="002736AA">
        <w:rPr>
          <w:bCs/>
          <w:iCs/>
        </w:rPr>
        <w:t>[</w:t>
      </w:r>
      <w:r w:rsidRPr="002736AA">
        <w:rPr>
          <w:bCs/>
          <w:i/>
        </w:rPr>
        <w:t>Include a narrative description of how the SAI is performing within this dimension. Detailed guidance is given under dimension (</w:t>
      </w:r>
      <w:r>
        <w:rPr>
          <w:bCs/>
          <w:i/>
        </w:rPr>
        <w:t>1</w:t>
      </w:r>
      <w:r w:rsidRPr="002736AA">
        <w:rPr>
          <w:bCs/>
          <w:i/>
        </w:rPr>
        <w:t>)]</w:t>
      </w:r>
    </w:p>
    <w:p w14:paraId="322AF130" w14:textId="77777777" w:rsidR="00A33D73" w:rsidRPr="005D07EE" w:rsidRDefault="00A33D73" w:rsidP="00A33D73">
      <w:pPr>
        <w:spacing w:afterLines="20" w:after="48" w:line="240" w:lineRule="auto"/>
        <w:jc w:val="both"/>
        <w:rPr>
          <w:b/>
          <w:i/>
        </w:rPr>
      </w:pPr>
    </w:p>
    <w:p w14:paraId="34739B46" w14:textId="77777777" w:rsidR="00A33D73" w:rsidRDefault="00A33D73" w:rsidP="00A33D73">
      <w:pPr>
        <w:spacing w:afterLines="20" w:after="48"/>
        <w:jc w:val="both"/>
        <w:rPr>
          <w:b/>
          <w:bCs/>
          <w:sz w:val="24"/>
          <w:szCs w:val="24"/>
        </w:rPr>
      </w:pPr>
    </w:p>
    <w:p w14:paraId="5218A84A" w14:textId="77777777" w:rsidR="00A33D73" w:rsidRPr="005D07EE" w:rsidRDefault="00A33D73" w:rsidP="00A33D73">
      <w:pPr>
        <w:spacing w:afterLines="20" w:after="48"/>
        <w:jc w:val="both"/>
        <w:rPr>
          <w:b/>
          <w:bCs/>
          <w:sz w:val="24"/>
          <w:szCs w:val="24"/>
        </w:rPr>
      </w:pPr>
      <w:r w:rsidRPr="005D07EE">
        <w:rPr>
          <w:b/>
          <w:bCs/>
          <w:sz w:val="24"/>
          <w:szCs w:val="24"/>
        </w:rPr>
        <w:t xml:space="preserve">4.2.4 </w:t>
      </w:r>
      <w:r w:rsidRPr="005D07EE">
        <w:rPr>
          <w:b/>
          <w:bCs/>
          <w:sz w:val="24"/>
          <w:szCs w:val="24"/>
        </w:rPr>
        <w:tab/>
        <w:t xml:space="preserve">SAI-6: Leadership and Internal Communication - </w:t>
      </w:r>
      <w:r w:rsidRPr="007D558E">
        <w:rPr>
          <w:b/>
          <w:bCs/>
          <w:sz w:val="24"/>
          <w:szCs w:val="24"/>
        </w:rPr>
        <w:t>Score [</w:t>
      </w:r>
      <w:r w:rsidRPr="007D558E">
        <w:rPr>
          <w:b/>
          <w:bCs/>
          <w:i/>
          <w:iCs/>
          <w:sz w:val="24"/>
          <w:szCs w:val="24"/>
        </w:rPr>
        <w:t>include the indicator score</w:t>
      </w:r>
      <w:r w:rsidRPr="007D558E">
        <w:rPr>
          <w:b/>
          <w:bCs/>
          <w:sz w:val="24"/>
          <w:szCs w:val="24"/>
        </w:rPr>
        <w:t>]</w:t>
      </w:r>
    </w:p>
    <w:p w14:paraId="16FD1340" w14:textId="77777777" w:rsidR="00A33D73" w:rsidRPr="005D07EE" w:rsidRDefault="00A33D73" w:rsidP="00A33D73">
      <w:pPr>
        <w:spacing w:afterLines="20" w:after="48"/>
        <w:jc w:val="both"/>
        <w:rPr>
          <w:b/>
        </w:rPr>
      </w:pPr>
      <w:r w:rsidRPr="005D07EE">
        <w:rPr>
          <w:b/>
        </w:rPr>
        <w:t>Narrative</w:t>
      </w:r>
    </w:p>
    <w:p w14:paraId="05D8351A" w14:textId="77777777" w:rsidR="00A33D73" w:rsidRPr="005D07EE" w:rsidRDefault="00A33D73" w:rsidP="00A33D73">
      <w:pPr>
        <w:spacing w:line="240" w:lineRule="auto"/>
        <w:jc w:val="both"/>
        <w:rPr>
          <w:rFonts w:ascii="Calibri" w:hAnsi="Calibri" w:cs="Calibri"/>
          <w:color w:val="000000"/>
        </w:rPr>
      </w:pPr>
      <w:r>
        <w:rPr>
          <w:rFonts w:ascii="Calibri" w:hAnsi="Calibri" w:cs="Calibri"/>
          <w:color w:val="000000"/>
        </w:rPr>
        <w:t>“</w:t>
      </w:r>
      <w:r w:rsidRPr="005D07EE">
        <w:rPr>
          <w:rFonts w:ascii="Calibri" w:hAnsi="Calibri" w:cs="Calibri"/>
          <w:color w:val="000000"/>
        </w:rPr>
        <w:t xml:space="preserve">SAI 6 seeks information on the leadership style of the </w:t>
      </w:r>
      <w:r>
        <w:rPr>
          <w:rFonts w:ascii="Calibri" w:hAnsi="Calibri" w:cs="Calibri"/>
          <w:color w:val="000000"/>
        </w:rPr>
        <w:t>SAI</w:t>
      </w:r>
      <w:r w:rsidRPr="005D07EE">
        <w:rPr>
          <w:rFonts w:ascii="Calibri" w:hAnsi="Calibri" w:cs="Calibri"/>
          <w:color w:val="000000"/>
        </w:rPr>
        <w:t xml:space="preserve"> and how it communicates its decisions and requirements internally.</w:t>
      </w:r>
      <w:r>
        <w:rPr>
          <w:rFonts w:ascii="Calibri" w:hAnsi="Calibri" w:cs="Calibri"/>
          <w:color w:val="000000"/>
        </w:rPr>
        <w:t xml:space="preserve"> </w:t>
      </w:r>
      <w:r w:rsidRPr="005D07EE">
        <w:rPr>
          <w:rFonts w:ascii="Calibri" w:hAnsi="Calibri" w:cs="Calibri"/>
          <w:color w:val="000000"/>
        </w:rPr>
        <w:t xml:space="preserve">Leadership style is important in all organisations to ensure that senior management establish the </w:t>
      </w:r>
      <w:r w:rsidRPr="007D558E">
        <w:rPr>
          <w:rFonts w:ascii="Calibri" w:hAnsi="Calibri" w:cs="Calibri"/>
          <w:bCs/>
          <w:color w:val="000000"/>
        </w:rPr>
        <w:t>‘tone at the top’ through setting personal standards of behaviour in, for example, ethical, personal, integrity and objectivity attributes”.</w:t>
      </w:r>
    </w:p>
    <w:p w14:paraId="5279D86C" w14:textId="77777777" w:rsidR="00A33D73" w:rsidRPr="005D07EE" w:rsidRDefault="00A33D73" w:rsidP="00A33D73">
      <w:pPr>
        <w:spacing w:line="240" w:lineRule="auto"/>
        <w:jc w:val="both"/>
        <w:rPr>
          <w:rFonts w:ascii="Calibri" w:hAnsi="Calibri" w:cs="Calibri"/>
          <w:color w:val="000000"/>
        </w:rPr>
      </w:pPr>
      <w:r>
        <w:rPr>
          <w:rFonts w:ascii="Calibri" w:hAnsi="Calibri" w:cs="Calibri"/>
          <w:color w:val="000000"/>
        </w:rPr>
        <w:t>“</w:t>
      </w:r>
      <w:r w:rsidRPr="005D07EE">
        <w:rPr>
          <w:rFonts w:ascii="Calibri" w:hAnsi="Calibri" w:cs="Calibri"/>
          <w:color w:val="000000"/>
        </w:rPr>
        <w:t>All SAI personnel must be kept up to date on all developments affecting the SAI and these can be technical and non-technical information and guidance.  In the absence of an effective communication strategy and SAI will run the risk of important messages being missed by intended receivers with the result that expected actions or decisions are not delivered</w:t>
      </w:r>
      <w:r>
        <w:rPr>
          <w:rFonts w:ascii="Calibri" w:hAnsi="Calibri" w:cs="Calibri"/>
          <w:color w:val="000000"/>
        </w:rPr>
        <w:t>”</w:t>
      </w:r>
      <w:r w:rsidRPr="005D07EE">
        <w:rPr>
          <w:rFonts w:ascii="Calibri" w:hAnsi="Calibri" w:cs="Calibri"/>
          <w:color w:val="000000"/>
        </w:rPr>
        <w:t xml:space="preserve">. </w:t>
      </w:r>
    </w:p>
    <w:p w14:paraId="277086FF" w14:textId="77777777" w:rsidR="00A33D73" w:rsidRPr="005D07EE" w:rsidRDefault="00A33D73" w:rsidP="00A33D73">
      <w:pPr>
        <w:spacing w:line="240" w:lineRule="auto"/>
        <w:jc w:val="both"/>
        <w:rPr>
          <w:rFonts w:ascii="Calibri" w:hAnsi="Calibri" w:cs="Calibri"/>
          <w:color w:val="000000"/>
        </w:rPr>
      </w:pPr>
      <w:r>
        <w:rPr>
          <w:rFonts w:ascii="Calibri" w:hAnsi="Calibri" w:cs="Calibri"/>
          <w:color w:val="000000"/>
        </w:rPr>
        <w:t>“</w:t>
      </w:r>
      <w:r w:rsidRPr="005D07EE">
        <w:rPr>
          <w:rFonts w:ascii="Calibri" w:hAnsi="Calibri" w:cs="Calibri"/>
          <w:color w:val="000000"/>
        </w:rPr>
        <w:t>This indicator has two-dimensions</w:t>
      </w:r>
      <w:r>
        <w:rPr>
          <w:rFonts w:ascii="Calibri" w:hAnsi="Calibri" w:cs="Calibri"/>
          <w:color w:val="000000"/>
        </w:rPr>
        <w:t>”</w:t>
      </w:r>
      <w:r w:rsidRPr="005D07EE">
        <w:rPr>
          <w:rFonts w:ascii="Calibri" w:hAnsi="Calibri" w:cs="Calibri"/>
          <w:color w:val="000000"/>
        </w:rPr>
        <w:t>:</w:t>
      </w:r>
    </w:p>
    <w:p w14:paraId="22F79D5C" w14:textId="77777777" w:rsidR="00A33D73" w:rsidRPr="005D07EE" w:rsidRDefault="00A33D73" w:rsidP="00A33D73">
      <w:pPr>
        <w:pStyle w:val="ListParagraph"/>
        <w:numPr>
          <w:ilvl w:val="0"/>
          <w:numId w:val="5"/>
        </w:numPr>
        <w:spacing w:after="0" w:line="240" w:lineRule="auto"/>
        <w:jc w:val="both"/>
        <w:rPr>
          <w:rFonts w:ascii="Calibri" w:hAnsi="Calibri" w:cs="Calibri"/>
          <w:b/>
          <w:color w:val="000000"/>
        </w:rPr>
      </w:pPr>
      <w:r w:rsidRPr="005D07EE">
        <w:rPr>
          <w:rFonts w:ascii="Calibri" w:hAnsi="Calibri" w:cs="Calibri"/>
          <w:b/>
          <w:color w:val="000000"/>
        </w:rPr>
        <w:t>Leadership.</w:t>
      </w:r>
    </w:p>
    <w:p w14:paraId="105C9928" w14:textId="77777777" w:rsidR="00A33D73" w:rsidRPr="005D07EE" w:rsidRDefault="00A33D73" w:rsidP="00A33D73">
      <w:pPr>
        <w:pStyle w:val="ListParagraph"/>
        <w:numPr>
          <w:ilvl w:val="0"/>
          <w:numId w:val="5"/>
        </w:numPr>
        <w:spacing w:after="0" w:line="240" w:lineRule="auto"/>
        <w:jc w:val="both"/>
        <w:rPr>
          <w:rFonts w:ascii="Calibri" w:hAnsi="Calibri" w:cs="Calibri"/>
          <w:b/>
          <w:color w:val="000000"/>
        </w:rPr>
      </w:pPr>
      <w:r w:rsidRPr="005D07EE">
        <w:rPr>
          <w:rFonts w:ascii="Calibri" w:hAnsi="Calibri" w:cs="Calibri"/>
          <w:b/>
          <w:color w:val="000000"/>
        </w:rPr>
        <w:t>Internal Communications.</w:t>
      </w:r>
    </w:p>
    <w:p w14:paraId="4B6C58FD" w14:textId="77777777" w:rsidR="00A33D73" w:rsidRPr="005D07EE" w:rsidRDefault="00A33D73" w:rsidP="00A33D73">
      <w:pPr>
        <w:pStyle w:val="ListParagraph"/>
        <w:spacing w:after="0" w:line="240" w:lineRule="auto"/>
        <w:ind w:left="1080"/>
        <w:jc w:val="both"/>
        <w:rPr>
          <w:rFonts w:ascii="Calibri" w:hAnsi="Calibri" w:cs="Calibri"/>
          <w:b/>
          <w:color w:val="000000"/>
        </w:rPr>
      </w:pPr>
    </w:p>
    <w:p w14:paraId="169ECA5D" w14:textId="77777777" w:rsidR="00A33D73" w:rsidRPr="00F516CC" w:rsidRDefault="00A33D73" w:rsidP="00A33D73">
      <w:pPr>
        <w:spacing w:after="120" w:line="240" w:lineRule="auto"/>
        <w:rPr>
          <w:b/>
          <w:i/>
          <w:iCs/>
        </w:rPr>
      </w:pPr>
      <w:r>
        <w:t>[</w:t>
      </w:r>
      <w:r w:rsidRPr="00F516CC">
        <w:rPr>
          <w:i/>
          <w:iCs/>
        </w:rPr>
        <w:t>The assessment of SAI-[X] is mainly based on [</w:t>
      </w:r>
      <w:r>
        <w:rPr>
          <w:i/>
          <w:iCs/>
        </w:rPr>
        <w:t>include</w:t>
      </w:r>
      <w:r w:rsidRPr="00F516CC">
        <w:rPr>
          <w:i/>
          <w:iCs/>
        </w:rPr>
        <w:t xml:space="preserve"> the key sources of evidence used].</w:t>
      </w:r>
    </w:p>
    <w:p w14:paraId="64C60D34" w14:textId="77777777" w:rsidR="00A33D73" w:rsidRPr="005D07EE" w:rsidRDefault="00A33D73" w:rsidP="00A33D73">
      <w:pPr>
        <w:spacing w:afterLines="20" w:after="48" w:line="240" w:lineRule="auto"/>
        <w:rPr>
          <w:b/>
          <w:i/>
        </w:rPr>
      </w:pPr>
    </w:p>
    <w:p w14:paraId="1CF55F4E" w14:textId="77777777" w:rsidR="00A33D73" w:rsidRPr="005D07EE" w:rsidRDefault="00A33D73" w:rsidP="00A33D73">
      <w:pPr>
        <w:spacing w:afterLines="20" w:after="48" w:line="240" w:lineRule="auto"/>
        <w:rPr>
          <w:b/>
          <w:i/>
        </w:rPr>
      </w:pPr>
      <w:r w:rsidRPr="005D07EE">
        <w:rPr>
          <w:b/>
          <w:i/>
        </w:rPr>
        <w:t xml:space="preserve">Dimension </w:t>
      </w:r>
      <w:r>
        <w:rPr>
          <w:b/>
          <w:i/>
        </w:rPr>
        <w:t>(1)</w:t>
      </w:r>
      <w:r w:rsidRPr="005D07EE">
        <w:rPr>
          <w:b/>
          <w:i/>
        </w:rPr>
        <w:t>: Leadership</w:t>
      </w:r>
    </w:p>
    <w:p w14:paraId="0C55FDE5" w14:textId="77777777" w:rsidR="00A33D73" w:rsidRDefault="00A33D73" w:rsidP="00A33D73">
      <w:pPr>
        <w:spacing w:after="120" w:line="240" w:lineRule="auto"/>
        <w:rPr>
          <w:bCs/>
          <w:i/>
        </w:rPr>
      </w:pPr>
      <w:r w:rsidRPr="00650551">
        <w:rPr>
          <w:bCs/>
          <w:iCs/>
        </w:rPr>
        <w:t>[</w:t>
      </w:r>
      <w:r w:rsidRPr="00650551">
        <w:rPr>
          <w:bCs/>
          <w:i/>
        </w:rPr>
        <w:t>Include a narrative description of how the SAI is performing within this dimension</w:t>
      </w:r>
      <w:r>
        <w:rPr>
          <w:bCs/>
          <w:i/>
        </w:rPr>
        <w:t xml:space="preserve">. </w:t>
      </w:r>
      <w:r w:rsidRPr="003B1B64">
        <w:rPr>
          <w:bCs/>
          <w:i/>
        </w:rPr>
        <w:t>If you have used e-SAI PMF (the online application), to conduct your assessment, you can copy the dimension summary from the word-file where you exported the assessment results. For further guidance please see a detailed video tutorial on “assembling the SAI PMF performance report” that you can access within the application. Note that you may still need to do some edits here in the report to meet the requirements for how these should be written.]</w:t>
      </w:r>
      <w:r>
        <w:rPr>
          <w:bCs/>
          <w:i/>
        </w:rPr>
        <w:t xml:space="preserve"> </w:t>
      </w:r>
    </w:p>
    <w:p w14:paraId="59F9E367" w14:textId="77777777" w:rsidR="00A33D73" w:rsidRDefault="00A33D73" w:rsidP="00A33D73">
      <w:pPr>
        <w:spacing w:after="120" w:line="240" w:lineRule="auto"/>
      </w:pPr>
      <w:r>
        <w:rPr>
          <w:bCs/>
          <w:i/>
        </w:rPr>
        <w:t>[</w:t>
      </w:r>
      <w:r w:rsidRPr="00B55D3B">
        <w:rPr>
          <w:i/>
          <w:iCs/>
        </w:rPr>
        <w:t xml:space="preserve">Explain in more detail the performance of the SAI in this area, guided by the assessment of each of the criteria. It is important to explain what the SAI does to meet the criteria it meets, and what evidence the assessors’ conclusions are based on. </w:t>
      </w:r>
      <w:r>
        <w:rPr>
          <w:i/>
          <w:iCs/>
        </w:rPr>
        <w:t>S</w:t>
      </w:r>
      <w:r w:rsidRPr="00B55D3B">
        <w:rPr>
          <w:i/>
          <w:iCs/>
        </w:rPr>
        <w:t xml:space="preserve">ome criteria may be addressed in more detail than others. Where criteria are not met, one should note what the SAI does instead, rather than just stating that the criterion is not met. The aim is to provide the reader with an understanding of the SAI’s performance and operations </w:t>
      </w:r>
      <w:proofErr w:type="gramStart"/>
      <w:r w:rsidRPr="00B55D3B">
        <w:rPr>
          <w:i/>
          <w:iCs/>
        </w:rPr>
        <w:t>with regard to</w:t>
      </w:r>
      <w:proofErr w:type="gramEnd"/>
      <w:r w:rsidRPr="00B55D3B">
        <w:rPr>
          <w:i/>
          <w:iCs/>
        </w:rPr>
        <w:t xml:space="preserve"> the area measured by the dimension. The reader should learn something about the SAI by reading the text. It is also important to describe important things that are not directly measured by the criteria but that are still considered relevant</w:t>
      </w:r>
      <w:r>
        <w:rPr>
          <w:i/>
          <w:iCs/>
        </w:rPr>
        <w:t>, for example any ongoing or planned changes that may influence performance</w:t>
      </w:r>
      <w:r w:rsidRPr="00B55D3B">
        <w:rPr>
          <w:i/>
          <w:iCs/>
        </w:rPr>
        <w:t>.</w:t>
      </w:r>
      <w:r>
        <w:t>]</w:t>
      </w:r>
    </w:p>
    <w:p w14:paraId="6295BC82" w14:textId="77777777" w:rsidR="00A33D73" w:rsidRPr="00E00EFA" w:rsidRDefault="00A33D73" w:rsidP="00A33D73">
      <w:pPr>
        <w:spacing w:afterLines="20" w:after="48" w:line="240" w:lineRule="auto"/>
      </w:pPr>
    </w:p>
    <w:p w14:paraId="256DBC1E" w14:textId="77777777" w:rsidR="00A33D73" w:rsidRPr="005D07EE" w:rsidRDefault="00A33D73" w:rsidP="00A33D73">
      <w:pPr>
        <w:spacing w:afterLines="20" w:after="48" w:line="240" w:lineRule="auto"/>
        <w:rPr>
          <w:b/>
          <w:i/>
        </w:rPr>
      </w:pPr>
      <w:r w:rsidRPr="005D07EE">
        <w:rPr>
          <w:b/>
          <w:i/>
        </w:rPr>
        <w:t xml:space="preserve">Dimension </w:t>
      </w:r>
      <w:r>
        <w:rPr>
          <w:b/>
          <w:i/>
        </w:rPr>
        <w:t>(2)</w:t>
      </w:r>
      <w:r w:rsidRPr="005D07EE">
        <w:rPr>
          <w:b/>
          <w:i/>
        </w:rPr>
        <w:t>: Internal Communications</w:t>
      </w:r>
    </w:p>
    <w:p w14:paraId="7DD68C28" w14:textId="77777777" w:rsidR="00A33D73" w:rsidRPr="007D558E" w:rsidRDefault="00A33D73" w:rsidP="00A33D73">
      <w:pPr>
        <w:spacing w:after="120" w:line="240" w:lineRule="auto"/>
        <w:rPr>
          <w:bCs/>
          <w:iCs/>
        </w:rPr>
      </w:pPr>
      <w:r w:rsidRPr="007D558E">
        <w:rPr>
          <w:bCs/>
          <w:iCs/>
        </w:rPr>
        <w:t>[</w:t>
      </w:r>
      <w:r w:rsidRPr="007D558E">
        <w:rPr>
          <w:bCs/>
          <w:i/>
        </w:rPr>
        <w:t>Include a narrative description of how the SAI is performing within this dimension. Detailed guidance is given under dimension (</w:t>
      </w:r>
      <w:r>
        <w:rPr>
          <w:bCs/>
          <w:i/>
        </w:rPr>
        <w:t>1</w:t>
      </w:r>
      <w:r w:rsidRPr="007D558E">
        <w:rPr>
          <w:bCs/>
          <w:i/>
        </w:rPr>
        <w:t>)]</w:t>
      </w:r>
    </w:p>
    <w:p w14:paraId="2ACBE2C1" w14:textId="77777777" w:rsidR="00A33D73" w:rsidRDefault="00A33D73" w:rsidP="00A33D73">
      <w:pPr>
        <w:spacing w:afterLines="20" w:after="48"/>
        <w:jc w:val="both"/>
        <w:rPr>
          <w:b/>
          <w:bCs/>
          <w:sz w:val="24"/>
          <w:szCs w:val="24"/>
        </w:rPr>
      </w:pPr>
    </w:p>
    <w:p w14:paraId="6AC6C247" w14:textId="77777777" w:rsidR="00A33D73" w:rsidRPr="005D07EE" w:rsidRDefault="00A33D73" w:rsidP="00A33D73">
      <w:pPr>
        <w:spacing w:afterLines="20" w:after="48"/>
        <w:jc w:val="both"/>
        <w:rPr>
          <w:b/>
          <w:bCs/>
          <w:sz w:val="24"/>
          <w:szCs w:val="24"/>
        </w:rPr>
      </w:pPr>
      <w:r w:rsidRPr="005D07EE">
        <w:rPr>
          <w:b/>
          <w:bCs/>
          <w:sz w:val="24"/>
          <w:szCs w:val="24"/>
        </w:rPr>
        <w:t xml:space="preserve">4.2.5 </w:t>
      </w:r>
      <w:r w:rsidRPr="005D07EE">
        <w:rPr>
          <w:b/>
          <w:bCs/>
          <w:sz w:val="24"/>
          <w:szCs w:val="24"/>
        </w:rPr>
        <w:tab/>
        <w:t xml:space="preserve">SAI-7: Overall Audit Planning. Score: </w:t>
      </w:r>
      <w:r w:rsidRPr="00026294">
        <w:rPr>
          <w:b/>
          <w:bCs/>
          <w:sz w:val="24"/>
          <w:szCs w:val="24"/>
        </w:rPr>
        <w:t>[</w:t>
      </w:r>
      <w:r w:rsidRPr="00026294">
        <w:rPr>
          <w:b/>
          <w:bCs/>
          <w:i/>
          <w:iCs/>
          <w:sz w:val="24"/>
          <w:szCs w:val="24"/>
        </w:rPr>
        <w:t>include the indicator score</w:t>
      </w:r>
      <w:r w:rsidRPr="00026294">
        <w:rPr>
          <w:b/>
          <w:bCs/>
          <w:sz w:val="24"/>
          <w:szCs w:val="24"/>
        </w:rPr>
        <w:t>]</w:t>
      </w:r>
    </w:p>
    <w:p w14:paraId="66181886" w14:textId="77777777" w:rsidR="00A33D73" w:rsidRPr="005D07EE" w:rsidRDefault="00A33D73" w:rsidP="00A33D73">
      <w:pPr>
        <w:spacing w:afterLines="20" w:after="48"/>
        <w:jc w:val="both"/>
        <w:rPr>
          <w:b/>
          <w:i/>
        </w:rPr>
      </w:pPr>
      <w:r w:rsidRPr="005D07EE">
        <w:rPr>
          <w:b/>
        </w:rPr>
        <w:t>Narrative</w:t>
      </w:r>
    </w:p>
    <w:p w14:paraId="4571BAE6" w14:textId="77777777" w:rsidR="00A33D73" w:rsidRPr="005D07EE" w:rsidRDefault="00A33D73" w:rsidP="00A33D73">
      <w:pPr>
        <w:spacing w:line="240" w:lineRule="auto"/>
        <w:jc w:val="both"/>
        <w:rPr>
          <w:rFonts w:ascii="Calibri" w:hAnsi="Calibri" w:cs="Calibri"/>
          <w:color w:val="000000"/>
        </w:rPr>
      </w:pPr>
      <w:r>
        <w:rPr>
          <w:rFonts w:ascii="Calibri" w:hAnsi="Calibri" w:cs="Calibri"/>
          <w:color w:val="000000"/>
        </w:rPr>
        <w:t>“</w:t>
      </w:r>
      <w:r w:rsidRPr="005D07EE">
        <w:rPr>
          <w:rFonts w:ascii="Calibri" w:hAnsi="Calibri" w:cs="Calibri"/>
          <w:color w:val="000000"/>
        </w:rPr>
        <w:t>SAI 7 seeks information on the processes leading to the production of an overall audit plan for AGDSL and, what should be in the plan</w:t>
      </w:r>
      <w:r>
        <w:rPr>
          <w:rFonts w:ascii="Calibri" w:hAnsi="Calibri" w:cs="Calibri"/>
          <w:color w:val="000000"/>
        </w:rPr>
        <w:t>”</w:t>
      </w:r>
      <w:r w:rsidRPr="005D07EE">
        <w:rPr>
          <w:rFonts w:ascii="Calibri" w:hAnsi="Calibri" w:cs="Calibri"/>
          <w:color w:val="000000"/>
        </w:rPr>
        <w:t>.</w:t>
      </w:r>
      <w:r>
        <w:rPr>
          <w:rFonts w:ascii="Calibri" w:hAnsi="Calibri" w:cs="Calibri"/>
          <w:color w:val="000000"/>
        </w:rPr>
        <w:t xml:space="preserve"> </w:t>
      </w:r>
    </w:p>
    <w:p w14:paraId="371BEAD0" w14:textId="77777777" w:rsidR="00A33D73" w:rsidRPr="005D07EE" w:rsidRDefault="00A33D73" w:rsidP="00A33D73">
      <w:pPr>
        <w:spacing w:line="240" w:lineRule="auto"/>
        <w:jc w:val="both"/>
        <w:rPr>
          <w:rFonts w:ascii="Calibri" w:hAnsi="Calibri" w:cs="Calibri"/>
          <w:color w:val="000000"/>
        </w:rPr>
      </w:pPr>
      <w:r w:rsidRPr="005D07EE">
        <w:rPr>
          <w:rFonts w:ascii="Calibri" w:hAnsi="Calibri" w:cs="Calibri"/>
          <w:color w:val="000000"/>
        </w:rPr>
        <w:t>This indicator has two-dimensions:</w:t>
      </w:r>
    </w:p>
    <w:p w14:paraId="450BFE8F" w14:textId="77777777" w:rsidR="00A33D73" w:rsidRPr="005D07EE" w:rsidRDefault="00A33D73" w:rsidP="00A33D73">
      <w:pPr>
        <w:pStyle w:val="ListParagraph"/>
        <w:numPr>
          <w:ilvl w:val="0"/>
          <w:numId w:val="4"/>
        </w:numPr>
        <w:spacing w:after="0" w:line="240" w:lineRule="auto"/>
        <w:jc w:val="both"/>
        <w:rPr>
          <w:rFonts w:ascii="Calibri" w:hAnsi="Calibri" w:cs="Calibri"/>
          <w:b/>
          <w:color w:val="000000"/>
        </w:rPr>
      </w:pPr>
      <w:r w:rsidRPr="005D07EE">
        <w:rPr>
          <w:rFonts w:ascii="Calibri" w:hAnsi="Calibri" w:cs="Calibri"/>
          <w:b/>
          <w:color w:val="000000"/>
        </w:rPr>
        <w:t>Overall Audit/Control Planning Process.</w:t>
      </w:r>
    </w:p>
    <w:p w14:paraId="78319B59" w14:textId="77777777" w:rsidR="00A33D73" w:rsidRPr="005D07EE" w:rsidRDefault="00A33D73" w:rsidP="00A33D73">
      <w:pPr>
        <w:pStyle w:val="ListParagraph"/>
        <w:numPr>
          <w:ilvl w:val="0"/>
          <w:numId w:val="4"/>
        </w:numPr>
        <w:spacing w:after="0" w:line="240" w:lineRule="auto"/>
        <w:jc w:val="both"/>
        <w:rPr>
          <w:rFonts w:ascii="Calibri" w:hAnsi="Calibri" w:cs="Calibri"/>
          <w:b/>
          <w:color w:val="000000"/>
        </w:rPr>
      </w:pPr>
      <w:r w:rsidRPr="005D07EE">
        <w:rPr>
          <w:rFonts w:ascii="Calibri" w:hAnsi="Calibri" w:cs="Calibri"/>
          <w:b/>
          <w:color w:val="000000"/>
        </w:rPr>
        <w:t>Overall Audit/Control Plan Content.</w:t>
      </w:r>
    </w:p>
    <w:p w14:paraId="222198A6" w14:textId="77777777" w:rsidR="00A33D73" w:rsidRDefault="00A33D73" w:rsidP="00A33D73">
      <w:pPr>
        <w:spacing w:line="240" w:lineRule="auto"/>
        <w:jc w:val="both"/>
        <w:rPr>
          <w:rFonts w:ascii="Calibri" w:hAnsi="Calibri" w:cs="Calibri"/>
          <w:b/>
          <w:i/>
          <w:color w:val="000000"/>
        </w:rPr>
      </w:pPr>
    </w:p>
    <w:p w14:paraId="7DE9E0C2" w14:textId="77777777" w:rsidR="00A33D73" w:rsidRPr="00F516CC" w:rsidRDefault="00A33D73" w:rsidP="00A33D73">
      <w:pPr>
        <w:spacing w:after="120" w:line="240" w:lineRule="auto"/>
        <w:rPr>
          <w:b/>
          <w:i/>
          <w:iCs/>
        </w:rPr>
      </w:pPr>
      <w:r>
        <w:t>[</w:t>
      </w:r>
      <w:r w:rsidRPr="00F516CC">
        <w:rPr>
          <w:i/>
          <w:iCs/>
        </w:rPr>
        <w:t>The assessment of SAI-[X] is mainly based on [</w:t>
      </w:r>
      <w:r>
        <w:rPr>
          <w:i/>
          <w:iCs/>
        </w:rPr>
        <w:t>include</w:t>
      </w:r>
      <w:r w:rsidRPr="00F516CC">
        <w:rPr>
          <w:i/>
          <w:iCs/>
        </w:rPr>
        <w:t xml:space="preserve"> the key sources of evidence used].</w:t>
      </w:r>
    </w:p>
    <w:p w14:paraId="1060651F" w14:textId="77777777" w:rsidR="00A33D73" w:rsidRPr="005D07EE" w:rsidRDefault="00A33D73" w:rsidP="00A33D73">
      <w:pPr>
        <w:spacing w:line="240" w:lineRule="auto"/>
        <w:jc w:val="both"/>
        <w:rPr>
          <w:rFonts w:ascii="Calibri" w:hAnsi="Calibri" w:cs="Calibri"/>
          <w:b/>
          <w:i/>
          <w:color w:val="000000"/>
        </w:rPr>
      </w:pPr>
    </w:p>
    <w:p w14:paraId="5D140670" w14:textId="77777777" w:rsidR="00A33D73" w:rsidRDefault="00A33D73" w:rsidP="00A33D73">
      <w:pPr>
        <w:spacing w:afterLines="20" w:after="48" w:line="240" w:lineRule="auto"/>
        <w:rPr>
          <w:b/>
          <w:i/>
        </w:rPr>
      </w:pPr>
      <w:r w:rsidRPr="005D07EE">
        <w:rPr>
          <w:b/>
          <w:i/>
        </w:rPr>
        <w:t xml:space="preserve">Dimension </w:t>
      </w:r>
      <w:r>
        <w:rPr>
          <w:b/>
          <w:i/>
        </w:rPr>
        <w:t>(1)</w:t>
      </w:r>
      <w:r w:rsidRPr="005D07EE">
        <w:rPr>
          <w:b/>
          <w:i/>
        </w:rPr>
        <w:t>: Overall Audit/Control Planning Process</w:t>
      </w:r>
    </w:p>
    <w:p w14:paraId="6447EF05" w14:textId="77777777" w:rsidR="00A33D73" w:rsidRDefault="00A33D73" w:rsidP="00A33D73">
      <w:pPr>
        <w:spacing w:after="120" w:line="240" w:lineRule="auto"/>
        <w:rPr>
          <w:bCs/>
          <w:i/>
        </w:rPr>
      </w:pPr>
      <w:r w:rsidRPr="00650551">
        <w:rPr>
          <w:bCs/>
          <w:iCs/>
        </w:rPr>
        <w:t>[</w:t>
      </w:r>
      <w:r w:rsidRPr="00650551">
        <w:rPr>
          <w:bCs/>
          <w:i/>
        </w:rPr>
        <w:t>Include a narrative description of how the SAI is performing within this dimension</w:t>
      </w:r>
      <w:r>
        <w:rPr>
          <w:bCs/>
          <w:i/>
        </w:rPr>
        <w:t xml:space="preserve">. </w:t>
      </w:r>
      <w:r w:rsidRPr="003B1B64">
        <w:rPr>
          <w:bCs/>
          <w:i/>
        </w:rPr>
        <w:t>If you have used e-SAI PMF (the online application), to conduct your assessment, you can copy the dimension summary from the word-file where you exported the assessment results. For further guidance please see a detailed video tutorial on “assembling the SAI PMF performance report” that you can access within the application. Note that you may still need to do some edits here in the report to meet the requirements for how these should be written.]</w:t>
      </w:r>
      <w:r>
        <w:rPr>
          <w:bCs/>
          <w:i/>
        </w:rPr>
        <w:t xml:space="preserve"> </w:t>
      </w:r>
    </w:p>
    <w:p w14:paraId="36A98814" w14:textId="77777777" w:rsidR="00A33D73" w:rsidRDefault="00A33D73" w:rsidP="00A33D73">
      <w:pPr>
        <w:spacing w:after="120" w:line="240" w:lineRule="auto"/>
      </w:pPr>
      <w:r>
        <w:rPr>
          <w:bCs/>
          <w:i/>
        </w:rPr>
        <w:t>[</w:t>
      </w:r>
      <w:r w:rsidRPr="00B55D3B">
        <w:rPr>
          <w:i/>
          <w:iCs/>
        </w:rPr>
        <w:t xml:space="preserve">Explain in more detail the performance of the SAI in this area, guided by the assessment of each of the criteria. It is important to explain what the SAI does to meet the criteria it meets, and what evidence the assessors’ conclusions are based on. </w:t>
      </w:r>
      <w:r>
        <w:rPr>
          <w:i/>
          <w:iCs/>
        </w:rPr>
        <w:t>S</w:t>
      </w:r>
      <w:r w:rsidRPr="00B55D3B">
        <w:rPr>
          <w:i/>
          <w:iCs/>
        </w:rPr>
        <w:t xml:space="preserve">ome criteria may be addressed in more detail than others. Where criteria are not met, one should note what the SAI does instead, rather than just stating that the criterion is not met. The aim is to provide the reader with an understanding of the SAI’s performance and operations </w:t>
      </w:r>
      <w:proofErr w:type="gramStart"/>
      <w:r w:rsidRPr="00B55D3B">
        <w:rPr>
          <w:i/>
          <w:iCs/>
        </w:rPr>
        <w:t>with regard to</w:t>
      </w:r>
      <w:proofErr w:type="gramEnd"/>
      <w:r w:rsidRPr="00B55D3B">
        <w:rPr>
          <w:i/>
          <w:iCs/>
        </w:rPr>
        <w:t xml:space="preserve"> the area measured by the dimension. The reader should learn something about the SAI by reading the text. It is also important to describe important things that are not directly measured by the criteria but that are still considered relevant</w:t>
      </w:r>
      <w:r>
        <w:rPr>
          <w:i/>
          <w:iCs/>
        </w:rPr>
        <w:t>, for example any ongoing or planned changes that may influence performance</w:t>
      </w:r>
      <w:r w:rsidRPr="00B55D3B">
        <w:rPr>
          <w:i/>
          <w:iCs/>
        </w:rPr>
        <w:t>.</w:t>
      </w:r>
      <w:r>
        <w:t>]</w:t>
      </w:r>
    </w:p>
    <w:p w14:paraId="20D64B5F" w14:textId="77777777" w:rsidR="00A33D73" w:rsidRPr="005D07EE" w:rsidRDefault="00A33D73" w:rsidP="00A33D73">
      <w:pPr>
        <w:spacing w:afterLines="20" w:after="48" w:line="240" w:lineRule="auto"/>
        <w:rPr>
          <w:b/>
          <w:i/>
        </w:rPr>
      </w:pPr>
    </w:p>
    <w:p w14:paraId="581648C3" w14:textId="77777777" w:rsidR="00A33D73" w:rsidRPr="005D07EE" w:rsidRDefault="00A33D73" w:rsidP="00A33D73">
      <w:pPr>
        <w:spacing w:afterLines="20" w:after="48" w:line="240" w:lineRule="auto"/>
        <w:rPr>
          <w:b/>
          <w:i/>
        </w:rPr>
      </w:pPr>
      <w:r w:rsidRPr="005D07EE">
        <w:rPr>
          <w:b/>
          <w:i/>
        </w:rPr>
        <w:t xml:space="preserve">Dimension </w:t>
      </w:r>
      <w:r>
        <w:rPr>
          <w:b/>
          <w:i/>
        </w:rPr>
        <w:t>(2)</w:t>
      </w:r>
      <w:r w:rsidRPr="005D07EE">
        <w:rPr>
          <w:b/>
          <w:i/>
        </w:rPr>
        <w:t>: Overall Audit/Control Plan Content</w:t>
      </w:r>
    </w:p>
    <w:p w14:paraId="69F24517" w14:textId="77777777" w:rsidR="00A33D73" w:rsidRPr="00026294" w:rsidRDefault="00A33D73" w:rsidP="00A33D73">
      <w:pPr>
        <w:spacing w:after="120" w:line="240" w:lineRule="auto"/>
        <w:rPr>
          <w:bCs/>
          <w:iCs/>
        </w:rPr>
      </w:pPr>
      <w:r w:rsidRPr="00026294">
        <w:rPr>
          <w:bCs/>
          <w:iCs/>
        </w:rPr>
        <w:t>[</w:t>
      </w:r>
      <w:r w:rsidRPr="00026294">
        <w:rPr>
          <w:bCs/>
          <w:i/>
        </w:rPr>
        <w:t xml:space="preserve">Include a narrative description of how the SAI is performing within this dimension. Detailed guidance is given under dimension </w:t>
      </w:r>
      <w:r>
        <w:rPr>
          <w:bCs/>
          <w:i/>
        </w:rPr>
        <w:t>(1</w:t>
      </w:r>
      <w:r w:rsidRPr="00026294">
        <w:rPr>
          <w:bCs/>
          <w:i/>
        </w:rPr>
        <w:t>)]</w:t>
      </w:r>
    </w:p>
    <w:p w14:paraId="0E5184E9" w14:textId="77777777" w:rsidR="00A33D73" w:rsidRPr="005D07EE" w:rsidRDefault="00A33D73" w:rsidP="00A33D73">
      <w:pPr>
        <w:spacing w:afterLines="20" w:after="48"/>
        <w:rPr>
          <w:b/>
          <w:i/>
        </w:rPr>
      </w:pPr>
      <w:r w:rsidRPr="005D07EE">
        <w:rPr>
          <w:b/>
          <w:i/>
        </w:rPr>
        <w:br w:type="page"/>
      </w:r>
    </w:p>
    <w:p w14:paraId="6864944B" w14:textId="77777777" w:rsidR="00A33D73" w:rsidRPr="00DA14C9" w:rsidRDefault="00A33D73" w:rsidP="00A33D73">
      <w:pPr>
        <w:pStyle w:val="Heading2"/>
        <w:pBdr>
          <w:top w:val="single" w:sz="4" w:space="1" w:color="auto"/>
          <w:bottom w:val="single" w:sz="4" w:space="1" w:color="auto"/>
        </w:pBdr>
        <w:spacing w:before="0" w:afterLines="20" w:after="48"/>
        <w:jc w:val="both"/>
        <w:rPr>
          <w:rFonts w:asciiTheme="minorHAnsi" w:hAnsiTheme="minorHAnsi"/>
          <w:color w:val="17365D" w:themeColor="text2" w:themeShade="BF"/>
          <w:sz w:val="28"/>
          <w:szCs w:val="28"/>
        </w:rPr>
      </w:pPr>
      <w:bookmarkStart w:id="44" w:name="_Toc379178698"/>
      <w:bookmarkStart w:id="45" w:name="_Toc118196916"/>
      <w:bookmarkStart w:id="46" w:name="_Toc118199861"/>
      <w:r w:rsidRPr="00DA14C9">
        <w:rPr>
          <w:rFonts w:asciiTheme="minorHAnsi" w:hAnsiTheme="minorHAnsi"/>
          <w:color w:val="17365D" w:themeColor="text2" w:themeShade="BF"/>
          <w:sz w:val="28"/>
          <w:szCs w:val="28"/>
        </w:rPr>
        <w:lastRenderedPageBreak/>
        <w:t xml:space="preserve">4.3 </w:t>
      </w:r>
      <w:r w:rsidRPr="00DA14C9">
        <w:rPr>
          <w:rFonts w:asciiTheme="minorHAnsi" w:hAnsiTheme="minorHAnsi"/>
          <w:color w:val="17365D" w:themeColor="text2" w:themeShade="BF"/>
          <w:sz w:val="28"/>
          <w:szCs w:val="28"/>
        </w:rPr>
        <w:tab/>
        <w:t>Domain C: Audit Quality and Reporting</w:t>
      </w:r>
      <w:bookmarkEnd w:id="44"/>
      <w:bookmarkEnd w:id="45"/>
      <w:bookmarkEnd w:id="46"/>
    </w:p>
    <w:p w14:paraId="7599DD2E" w14:textId="77777777" w:rsidR="00A33D73" w:rsidRPr="005D07EE" w:rsidRDefault="00A33D73" w:rsidP="00A33D73">
      <w:pPr>
        <w:spacing w:afterLines="20" w:after="48"/>
      </w:pPr>
    </w:p>
    <w:p w14:paraId="2AC7290B" w14:textId="77777777" w:rsidR="00A33D73" w:rsidRDefault="00A33D73" w:rsidP="00A33D73">
      <w:pPr>
        <w:spacing w:afterLines="20" w:after="48" w:line="240" w:lineRule="auto"/>
      </w:pPr>
      <w:r>
        <w:t>“</w:t>
      </w:r>
      <w:r w:rsidRPr="005D07EE">
        <w:t>Domain C aims to assess the quality as well as the outputs of the audit/control work that represents the core function of any SAI. Domain C comprises 13 indicators</w:t>
      </w:r>
      <w:r>
        <w:t xml:space="preserve">”. </w:t>
      </w:r>
    </w:p>
    <w:p w14:paraId="357E643D" w14:textId="77777777" w:rsidR="00A33D73" w:rsidRDefault="00A33D73" w:rsidP="00A33D73">
      <w:pPr>
        <w:spacing w:afterLines="20" w:after="48" w:line="240" w:lineRule="auto"/>
      </w:pPr>
    </w:p>
    <w:p w14:paraId="4CD83873" w14:textId="77777777" w:rsidR="00A33D73" w:rsidRPr="005D07EE" w:rsidRDefault="00A33D73" w:rsidP="00A33D73">
      <w:pPr>
        <w:spacing w:afterLines="20" w:after="48"/>
      </w:pPr>
    </w:p>
    <w:tbl>
      <w:tblPr>
        <w:tblStyle w:val="TableGrid"/>
        <w:tblW w:w="5000" w:type="pct"/>
        <w:tblLayout w:type="fixed"/>
        <w:tblLook w:val="04A0" w:firstRow="1" w:lastRow="0" w:firstColumn="1" w:lastColumn="0" w:noHBand="0" w:noVBand="1"/>
      </w:tblPr>
      <w:tblGrid>
        <w:gridCol w:w="1366"/>
        <w:gridCol w:w="4270"/>
        <w:gridCol w:w="571"/>
        <w:gridCol w:w="571"/>
        <w:gridCol w:w="571"/>
        <w:gridCol w:w="575"/>
        <w:gridCol w:w="1138"/>
      </w:tblGrid>
      <w:tr w:rsidR="00A33D73" w:rsidRPr="005D07EE" w14:paraId="51AE5FDF" w14:textId="77777777" w:rsidTr="00A322E5">
        <w:tc>
          <w:tcPr>
            <w:tcW w:w="3110" w:type="pct"/>
            <w:gridSpan w:val="2"/>
            <w:shd w:val="clear" w:color="auto" w:fill="8DB3E2" w:themeFill="text2" w:themeFillTint="66"/>
          </w:tcPr>
          <w:p w14:paraId="1DFA67C6" w14:textId="77777777" w:rsidR="00A33D73" w:rsidRPr="005D07EE" w:rsidRDefault="00A33D73" w:rsidP="00A322E5">
            <w:pPr>
              <w:spacing w:afterLines="20" w:after="48"/>
              <w:rPr>
                <w:b/>
              </w:rPr>
            </w:pPr>
            <w:r w:rsidRPr="005D07EE">
              <w:rPr>
                <w:b/>
              </w:rPr>
              <w:t>Domain C: Audit Quality and Reporting</w:t>
            </w:r>
          </w:p>
        </w:tc>
        <w:tc>
          <w:tcPr>
            <w:tcW w:w="1262" w:type="pct"/>
            <w:gridSpan w:val="4"/>
            <w:shd w:val="clear" w:color="auto" w:fill="8DB3E2" w:themeFill="text2" w:themeFillTint="66"/>
          </w:tcPr>
          <w:p w14:paraId="2A6BE229" w14:textId="77777777" w:rsidR="00A33D73" w:rsidRPr="005D07EE" w:rsidRDefault="00A33D73" w:rsidP="00A322E5">
            <w:pPr>
              <w:spacing w:afterLines="20" w:after="48"/>
              <w:jc w:val="center"/>
              <w:rPr>
                <w:b/>
              </w:rPr>
            </w:pPr>
            <w:r w:rsidRPr="005D07EE">
              <w:rPr>
                <w:b/>
              </w:rPr>
              <w:t>Dimensions</w:t>
            </w:r>
          </w:p>
        </w:tc>
        <w:tc>
          <w:tcPr>
            <w:tcW w:w="628" w:type="pct"/>
            <w:vMerge w:val="restart"/>
            <w:shd w:val="clear" w:color="auto" w:fill="8DB3E2" w:themeFill="text2" w:themeFillTint="66"/>
          </w:tcPr>
          <w:p w14:paraId="07D00076" w14:textId="77777777" w:rsidR="00A33D73" w:rsidRPr="005D07EE" w:rsidRDefault="00A33D73" w:rsidP="00A322E5">
            <w:pPr>
              <w:spacing w:afterLines="20" w:after="48"/>
              <w:jc w:val="center"/>
              <w:rPr>
                <w:b/>
              </w:rPr>
            </w:pPr>
            <w:r w:rsidRPr="005D07EE">
              <w:rPr>
                <w:b/>
              </w:rPr>
              <w:t>Overall score</w:t>
            </w:r>
          </w:p>
        </w:tc>
      </w:tr>
      <w:tr w:rsidR="00A33D73" w:rsidRPr="005D07EE" w14:paraId="2AE7DED9" w14:textId="77777777" w:rsidTr="00A322E5">
        <w:tc>
          <w:tcPr>
            <w:tcW w:w="754" w:type="pct"/>
            <w:shd w:val="clear" w:color="auto" w:fill="8DB3E2" w:themeFill="text2" w:themeFillTint="66"/>
          </w:tcPr>
          <w:p w14:paraId="29A0BFE9" w14:textId="77777777" w:rsidR="00A33D73" w:rsidRPr="005D07EE" w:rsidRDefault="00A33D73" w:rsidP="00A322E5">
            <w:pPr>
              <w:spacing w:afterLines="20" w:after="48"/>
              <w:rPr>
                <w:b/>
              </w:rPr>
            </w:pPr>
            <w:r w:rsidRPr="005D07EE">
              <w:rPr>
                <w:b/>
              </w:rPr>
              <w:t>Indicator</w:t>
            </w:r>
          </w:p>
        </w:tc>
        <w:tc>
          <w:tcPr>
            <w:tcW w:w="2356" w:type="pct"/>
            <w:shd w:val="clear" w:color="auto" w:fill="8DB3E2" w:themeFill="text2" w:themeFillTint="66"/>
          </w:tcPr>
          <w:p w14:paraId="16EF1594" w14:textId="77777777" w:rsidR="00A33D73" w:rsidRPr="005D07EE" w:rsidRDefault="00A33D73" w:rsidP="00A322E5">
            <w:pPr>
              <w:spacing w:afterLines="20" w:after="48"/>
              <w:rPr>
                <w:b/>
              </w:rPr>
            </w:pPr>
            <w:r w:rsidRPr="005D07EE">
              <w:rPr>
                <w:b/>
              </w:rPr>
              <w:t>Name</w:t>
            </w:r>
          </w:p>
        </w:tc>
        <w:tc>
          <w:tcPr>
            <w:tcW w:w="315" w:type="pct"/>
            <w:shd w:val="clear" w:color="auto" w:fill="8DB3E2" w:themeFill="text2" w:themeFillTint="66"/>
          </w:tcPr>
          <w:p w14:paraId="6D1B90A0" w14:textId="77777777" w:rsidR="00A33D73" w:rsidRPr="005D07EE" w:rsidRDefault="00A33D73" w:rsidP="00A322E5">
            <w:pPr>
              <w:spacing w:afterLines="20" w:after="48"/>
              <w:jc w:val="center"/>
              <w:rPr>
                <w:b/>
              </w:rPr>
            </w:pPr>
            <w:r>
              <w:rPr>
                <w:b/>
              </w:rPr>
              <w:t>1</w:t>
            </w:r>
          </w:p>
        </w:tc>
        <w:tc>
          <w:tcPr>
            <w:tcW w:w="315" w:type="pct"/>
            <w:shd w:val="clear" w:color="auto" w:fill="8DB3E2" w:themeFill="text2" w:themeFillTint="66"/>
          </w:tcPr>
          <w:p w14:paraId="55883D5D" w14:textId="77777777" w:rsidR="00A33D73" w:rsidRPr="005D07EE" w:rsidRDefault="00A33D73" w:rsidP="00A322E5">
            <w:pPr>
              <w:spacing w:afterLines="20" w:after="48"/>
              <w:jc w:val="center"/>
              <w:rPr>
                <w:b/>
              </w:rPr>
            </w:pPr>
            <w:r>
              <w:rPr>
                <w:b/>
              </w:rPr>
              <w:t>2</w:t>
            </w:r>
          </w:p>
        </w:tc>
        <w:tc>
          <w:tcPr>
            <w:tcW w:w="315" w:type="pct"/>
            <w:shd w:val="clear" w:color="auto" w:fill="8DB3E2" w:themeFill="text2" w:themeFillTint="66"/>
          </w:tcPr>
          <w:p w14:paraId="66A700B5" w14:textId="77777777" w:rsidR="00A33D73" w:rsidRPr="005D07EE" w:rsidRDefault="00A33D73" w:rsidP="00A322E5">
            <w:pPr>
              <w:spacing w:afterLines="20" w:after="48"/>
              <w:jc w:val="center"/>
              <w:rPr>
                <w:b/>
              </w:rPr>
            </w:pPr>
            <w:r>
              <w:rPr>
                <w:b/>
              </w:rPr>
              <w:t>3</w:t>
            </w:r>
          </w:p>
        </w:tc>
        <w:tc>
          <w:tcPr>
            <w:tcW w:w="317" w:type="pct"/>
            <w:shd w:val="clear" w:color="auto" w:fill="8DB3E2" w:themeFill="text2" w:themeFillTint="66"/>
          </w:tcPr>
          <w:p w14:paraId="2FD31D7C" w14:textId="77777777" w:rsidR="00A33D73" w:rsidRPr="005D07EE" w:rsidRDefault="00A33D73" w:rsidP="00A322E5">
            <w:pPr>
              <w:spacing w:afterLines="20" w:after="48"/>
              <w:jc w:val="center"/>
              <w:rPr>
                <w:b/>
              </w:rPr>
            </w:pPr>
            <w:r>
              <w:rPr>
                <w:b/>
              </w:rPr>
              <w:t>4</w:t>
            </w:r>
          </w:p>
        </w:tc>
        <w:tc>
          <w:tcPr>
            <w:tcW w:w="628" w:type="pct"/>
            <w:vMerge/>
            <w:shd w:val="clear" w:color="auto" w:fill="8DB3E2" w:themeFill="text2" w:themeFillTint="66"/>
          </w:tcPr>
          <w:p w14:paraId="511EEFF1" w14:textId="77777777" w:rsidR="00A33D73" w:rsidRPr="005D07EE" w:rsidRDefault="00A33D73" w:rsidP="00A322E5">
            <w:pPr>
              <w:spacing w:afterLines="20" w:after="48"/>
              <w:jc w:val="center"/>
              <w:rPr>
                <w:b/>
              </w:rPr>
            </w:pPr>
          </w:p>
        </w:tc>
      </w:tr>
      <w:tr w:rsidR="00A33D73" w:rsidRPr="005D07EE" w14:paraId="70703BDC" w14:textId="77777777" w:rsidTr="00A322E5">
        <w:tc>
          <w:tcPr>
            <w:tcW w:w="754" w:type="pct"/>
          </w:tcPr>
          <w:p w14:paraId="1C5CECB2" w14:textId="77777777" w:rsidR="00A33D73" w:rsidRPr="005D07EE" w:rsidRDefault="00A33D73" w:rsidP="00A322E5">
            <w:pPr>
              <w:spacing w:afterLines="20" w:after="48"/>
            </w:pPr>
            <w:r w:rsidRPr="005D07EE">
              <w:t>SAI-8</w:t>
            </w:r>
          </w:p>
        </w:tc>
        <w:tc>
          <w:tcPr>
            <w:tcW w:w="2356" w:type="pct"/>
          </w:tcPr>
          <w:p w14:paraId="33F1358B" w14:textId="77777777" w:rsidR="00A33D73" w:rsidRPr="005D07EE" w:rsidRDefault="00A33D73" w:rsidP="00A322E5">
            <w:pPr>
              <w:spacing w:afterLines="20" w:after="48"/>
            </w:pPr>
            <w:r w:rsidRPr="005D07EE">
              <w:t>Audit Coverage</w:t>
            </w:r>
          </w:p>
        </w:tc>
        <w:tc>
          <w:tcPr>
            <w:tcW w:w="315" w:type="pct"/>
          </w:tcPr>
          <w:p w14:paraId="479FD6E9" w14:textId="77777777" w:rsidR="00A33D73" w:rsidRPr="005D07EE" w:rsidRDefault="00A33D73" w:rsidP="00A322E5">
            <w:pPr>
              <w:spacing w:afterLines="20" w:after="48"/>
              <w:jc w:val="center"/>
            </w:pPr>
          </w:p>
        </w:tc>
        <w:tc>
          <w:tcPr>
            <w:tcW w:w="315" w:type="pct"/>
          </w:tcPr>
          <w:p w14:paraId="5A047213" w14:textId="77777777" w:rsidR="00A33D73" w:rsidRPr="005D07EE" w:rsidRDefault="00A33D73" w:rsidP="00A322E5">
            <w:pPr>
              <w:spacing w:afterLines="20" w:after="48"/>
              <w:jc w:val="center"/>
            </w:pPr>
          </w:p>
        </w:tc>
        <w:tc>
          <w:tcPr>
            <w:tcW w:w="315" w:type="pct"/>
          </w:tcPr>
          <w:p w14:paraId="77991D0A" w14:textId="77777777" w:rsidR="00A33D73" w:rsidRPr="005D07EE" w:rsidRDefault="00A33D73" w:rsidP="00A322E5">
            <w:pPr>
              <w:spacing w:afterLines="20" w:after="48"/>
              <w:jc w:val="center"/>
            </w:pPr>
          </w:p>
        </w:tc>
        <w:tc>
          <w:tcPr>
            <w:tcW w:w="317" w:type="pct"/>
          </w:tcPr>
          <w:p w14:paraId="47FBF62E" w14:textId="77777777" w:rsidR="00A33D73" w:rsidRPr="005D07EE" w:rsidRDefault="00A33D73" w:rsidP="00A322E5">
            <w:pPr>
              <w:spacing w:afterLines="20" w:after="48"/>
              <w:jc w:val="center"/>
            </w:pPr>
          </w:p>
        </w:tc>
        <w:tc>
          <w:tcPr>
            <w:tcW w:w="628" w:type="pct"/>
            <w:shd w:val="clear" w:color="auto" w:fill="8DB3E2" w:themeFill="text2" w:themeFillTint="66"/>
          </w:tcPr>
          <w:p w14:paraId="28200BC5" w14:textId="77777777" w:rsidR="00A33D73" w:rsidRPr="005D07EE" w:rsidRDefault="00A33D73" w:rsidP="00A322E5">
            <w:pPr>
              <w:spacing w:afterLines="20" w:after="48"/>
              <w:jc w:val="center"/>
              <w:rPr>
                <w:b/>
                <w:color w:val="FFFFFF" w:themeColor="background1"/>
              </w:rPr>
            </w:pPr>
          </w:p>
        </w:tc>
      </w:tr>
      <w:tr w:rsidR="00A33D73" w:rsidRPr="005D07EE" w14:paraId="7A50D32F" w14:textId="77777777" w:rsidTr="00A322E5">
        <w:tc>
          <w:tcPr>
            <w:tcW w:w="754" w:type="pct"/>
          </w:tcPr>
          <w:p w14:paraId="1CB56913" w14:textId="77777777" w:rsidR="00A33D73" w:rsidRPr="005D07EE" w:rsidRDefault="00A33D73" w:rsidP="00A322E5">
            <w:pPr>
              <w:spacing w:afterLines="20" w:after="48"/>
            </w:pPr>
            <w:r w:rsidRPr="005D07EE">
              <w:t>SAI-9</w:t>
            </w:r>
          </w:p>
        </w:tc>
        <w:tc>
          <w:tcPr>
            <w:tcW w:w="2356" w:type="pct"/>
          </w:tcPr>
          <w:p w14:paraId="768CC502" w14:textId="77777777" w:rsidR="00A33D73" w:rsidRPr="005D07EE" w:rsidRDefault="00A33D73" w:rsidP="00A322E5">
            <w:pPr>
              <w:spacing w:afterLines="20" w:after="48"/>
            </w:pPr>
            <w:r w:rsidRPr="005D07EE">
              <w:t>Financial Audit Standards and Quality Management</w:t>
            </w:r>
          </w:p>
        </w:tc>
        <w:tc>
          <w:tcPr>
            <w:tcW w:w="315" w:type="pct"/>
          </w:tcPr>
          <w:p w14:paraId="116EC608" w14:textId="77777777" w:rsidR="00A33D73" w:rsidRPr="005D07EE" w:rsidRDefault="00A33D73" w:rsidP="00A322E5">
            <w:pPr>
              <w:spacing w:afterLines="20" w:after="48"/>
              <w:jc w:val="center"/>
            </w:pPr>
          </w:p>
        </w:tc>
        <w:tc>
          <w:tcPr>
            <w:tcW w:w="315" w:type="pct"/>
          </w:tcPr>
          <w:p w14:paraId="61AFCE63" w14:textId="77777777" w:rsidR="00A33D73" w:rsidRPr="005D07EE" w:rsidRDefault="00A33D73" w:rsidP="00A322E5">
            <w:pPr>
              <w:spacing w:afterLines="20" w:after="48"/>
              <w:jc w:val="center"/>
            </w:pPr>
          </w:p>
        </w:tc>
        <w:tc>
          <w:tcPr>
            <w:tcW w:w="315" w:type="pct"/>
          </w:tcPr>
          <w:p w14:paraId="308D8F9F" w14:textId="77777777" w:rsidR="00A33D73" w:rsidRPr="005D07EE" w:rsidRDefault="00A33D73" w:rsidP="00A322E5">
            <w:pPr>
              <w:spacing w:afterLines="20" w:after="48"/>
              <w:jc w:val="center"/>
            </w:pPr>
          </w:p>
        </w:tc>
        <w:tc>
          <w:tcPr>
            <w:tcW w:w="317" w:type="pct"/>
            <w:shd w:val="clear" w:color="auto" w:fill="D9D9D9" w:themeFill="background1" w:themeFillShade="D9"/>
          </w:tcPr>
          <w:p w14:paraId="41CB9091" w14:textId="77777777" w:rsidR="00A33D73" w:rsidRPr="005D07EE" w:rsidRDefault="00A33D73" w:rsidP="00A322E5">
            <w:pPr>
              <w:spacing w:afterLines="20" w:after="48"/>
              <w:jc w:val="center"/>
            </w:pPr>
          </w:p>
        </w:tc>
        <w:tc>
          <w:tcPr>
            <w:tcW w:w="628" w:type="pct"/>
            <w:shd w:val="clear" w:color="auto" w:fill="8DB3E2" w:themeFill="text2" w:themeFillTint="66"/>
          </w:tcPr>
          <w:p w14:paraId="3975E14B" w14:textId="77777777" w:rsidR="00A33D73" w:rsidRPr="005D07EE" w:rsidRDefault="00A33D73" w:rsidP="00A322E5">
            <w:pPr>
              <w:spacing w:afterLines="20" w:after="48"/>
              <w:jc w:val="center"/>
              <w:rPr>
                <w:b/>
                <w:color w:val="FFFFFF" w:themeColor="background1"/>
              </w:rPr>
            </w:pPr>
          </w:p>
        </w:tc>
      </w:tr>
      <w:tr w:rsidR="00A33D73" w:rsidRPr="005D07EE" w14:paraId="454770FF" w14:textId="77777777" w:rsidTr="00A322E5">
        <w:tc>
          <w:tcPr>
            <w:tcW w:w="754" w:type="pct"/>
          </w:tcPr>
          <w:p w14:paraId="09C2A338" w14:textId="77777777" w:rsidR="00A33D73" w:rsidRPr="005D07EE" w:rsidRDefault="00A33D73" w:rsidP="00A322E5">
            <w:pPr>
              <w:spacing w:afterLines="20" w:after="48"/>
            </w:pPr>
            <w:r w:rsidRPr="005D07EE">
              <w:rPr>
                <w:bCs/>
              </w:rPr>
              <w:t>SAI-10</w:t>
            </w:r>
          </w:p>
        </w:tc>
        <w:tc>
          <w:tcPr>
            <w:tcW w:w="2356" w:type="pct"/>
          </w:tcPr>
          <w:p w14:paraId="0AFC599D" w14:textId="77777777" w:rsidR="00A33D73" w:rsidRPr="005D07EE" w:rsidRDefault="00A33D73" w:rsidP="00A322E5">
            <w:pPr>
              <w:spacing w:afterLines="20" w:after="48"/>
            </w:pPr>
            <w:r w:rsidRPr="005D07EE">
              <w:rPr>
                <w:bCs/>
              </w:rPr>
              <w:t>Financial Audit Process</w:t>
            </w:r>
          </w:p>
        </w:tc>
        <w:tc>
          <w:tcPr>
            <w:tcW w:w="315" w:type="pct"/>
          </w:tcPr>
          <w:p w14:paraId="0E068D57" w14:textId="77777777" w:rsidR="00A33D73" w:rsidRPr="005D07EE" w:rsidRDefault="00A33D73" w:rsidP="00A322E5">
            <w:pPr>
              <w:spacing w:afterLines="20" w:after="48"/>
              <w:jc w:val="center"/>
            </w:pPr>
          </w:p>
        </w:tc>
        <w:tc>
          <w:tcPr>
            <w:tcW w:w="315" w:type="pct"/>
          </w:tcPr>
          <w:p w14:paraId="2C690A03" w14:textId="77777777" w:rsidR="00A33D73" w:rsidRPr="005D07EE" w:rsidRDefault="00A33D73" w:rsidP="00A322E5">
            <w:pPr>
              <w:spacing w:afterLines="20" w:after="48"/>
              <w:jc w:val="center"/>
            </w:pPr>
          </w:p>
        </w:tc>
        <w:tc>
          <w:tcPr>
            <w:tcW w:w="315" w:type="pct"/>
          </w:tcPr>
          <w:p w14:paraId="54B1F2E6" w14:textId="77777777" w:rsidR="00A33D73" w:rsidRPr="005D07EE" w:rsidRDefault="00A33D73" w:rsidP="00A322E5">
            <w:pPr>
              <w:spacing w:afterLines="20" w:after="48"/>
              <w:jc w:val="center"/>
            </w:pPr>
          </w:p>
        </w:tc>
        <w:tc>
          <w:tcPr>
            <w:tcW w:w="317" w:type="pct"/>
            <w:shd w:val="clear" w:color="auto" w:fill="D9D9D9" w:themeFill="background1" w:themeFillShade="D9"/>
          </w:tcPr>
          <w:p w14:paraId="49C04B47" w14:textId="77777777" w:rsidR="00A33D73" w:rsidRPr="005D07EE" w:rsidRDefault="00A33D73" w:rsidP="00A322E5">
            <w:pPr>
              <w:spacing w:afterLines="20" w:after="48"/>
              <w:jc w:val="center"/>
            </w:pPr>
          </w:p>
        </w:tc>
        <w:tc>
          <w:tcPr>
            <w:tcW w:w="628" w:type="pct"/>
            <w:shd w:val="clear" w:color="auto" w:fill="8DB3E2" w:themeFill="text2" w:themeFillTint="66"/>
          </w:tcPr>
          <w:p w14:paraId="7114C7F2" w14:textId="77777777" w:rsidR="00A33D73" w:rsidRPr="005D07EE" w:rsidRDefault="00A33D73" w:rsidP="00A322E5">
            <w:pPr>
              <w:spacing w:afterLines="20" w:after="48"/>
              <w:jc w:val="center"/>
              <w:rPr>
                <w:b/>
                <w:color w:val="FFFFFF" w:themeColor="background1"/>
              </w:rPr>
            </w:pPr>
          </w:p>
        </w:tc>
      </w:tr>
      <w:tr w:rsidR="00A33D73" w:rsidRPr="005D07EE" w14:paraId="4D69E87D" w14:textId="77777777" w:rsidTr="00A322E5">
        <w:tc>
          <w:tcPr>
            <w:tcW w:w="754" w:type="pct"/>
          </w:tcPr>
          <w:p w14:paraId="60C6B7A2" w14:textId="77777777" w:rsidR="00A33D73" w:rsidRPr="005D07EE" w:rsidRDefault="00A33D73" w:rsidP="00A322E5">
            <w:pPr>
              <w:spacing w:afterLines="20" w:after="48"/>
            </w:pPr>
            <w:r w:rsidRPr="005D07EE">
              <w:t>SAI-11</w:t>
            </w:r>
          </w:p>
        </w:tc>
        <w:tc>
          <w:tcPr>
            <w:tcW w:w="2356" w:type="pct"/>
          </w:tcPr>
          <w:p w14:paraId="427FA941" w14:textId="77777777" w:rsidR="00A33D73" w:rsidRPr="005D07EE" w:rsidRDefault="00A33D73" w:rsidP="00A322E5">
            <w:pPr>
              <w:spacing w:afterLines="20" w:after="48"/>
            </w:pPr>
            <w:r w:rsidRPr="005D07EE">
              <w:t>Financial Audit Results</w:t>
            </w:r>
          </w:p>
        </w:tc>
        <w:tc>
          <w:tcPr>
            <w:tcW w:w="315" w:type="pct"/>
          </w:tcPr>
          <w:p w14:paraId="368CEF91" w14:textId="77777777" w:rsidR="00A33D73" w:rsidRPr="005D07EE" w:rsidRDefault="00A33D73" w:rsidP="00A322E5">
            <w:pPr>
              <w:spacing w:afterLines="20" w:after="48"/>
              <w:jc w:val="center"/>
            </w:pPr>
          </w:p>
        </w:tc>
        <w:tc>
          <w:tcPr>
            <w:tcW w:w="315" w:type="pct"/>
          </w:tcPr>
          <w:p w14:paraId="57CF560E" w14:textId="77777777" w:rsidR="00A33D73" w:rsidRPr="005D07EE" w:rsidRDefault="00A33D73" w:rsidP="00A322E5">
            <w:pPr>
              <w:spacing w:afterLines="20" w:after="48"/>
              <w:jc w:val="center"/>
            </w:pPr>
          </w:p>
        </w:tc>
        <w:tc>
          <w:tcPr>
            <w:tcW w:w="315" w:type="pct"/>
          </w:tcPr>
          <w:p w14:paraId="482542C2" w14:textId="77777777" w:rsidR="00A33D73" w:rsidRPr="005D07EE" w:rsidRDefault="00A33D73" w:rsidP="00A322E5">
            <w:pPr>
              <w:spacing w:afterLines="20" w:after="48"/>
              <w:jc w:val="center"/>
            </w:pPr>
          </w:p>
        </w:tc>
        <w:tc>
          <w:tcPr>
            <w:tcW w:w="317" w:type="pct"/>
            <w:shd w:val="clear" w:color="auto" w:fill="D9D9D9" w:themeFill="background1" w:themeFillShade="D9"/>
          </w:tcPr>
          <w:p w14:paraId="587EE6FD" w14:textId="77777777" w:rsidR="00A33D73" w:rsidRPr="005D07EE" w:rsidRDefault="00A33D73" w:rsidP="00A322E5">
            <w:pPr>
              <w:spacing w:afterLines="20" w:after="48"/>
              <w:jc w:val="center"/>
            </w:pPr>
          </w:p>
        </w:tc>
        <w:tc>
          <w:tcPr>
            <w:tcW w:w="628" w:type="pct"/>
            <w:shd w:val="clear" w:color="auto" w:fill="8DB3E2" w:themeFill="text2" w:themeFillTint="66"/>
          </w:tcPr>
          <w:p w14:paraId="177061F0" w14:textId="77777777" w:rsidR="00A33D73" w:rsidRPr="005D07EE" w:rsidRDefault="00A33D73" w:rsidP="00A322E5">
            <w:pPr>
              <w:spacing w:afterLines="20" w:after="48"/>
              <w:jc w:val="center"/>
              <w:rPr>
                <w:b/>
                <w:color w:val="FFFFFF" w:themeColor="background1"/>
              </w:rPr>
            </w:pPr>
          </w:p>
        </w:tc>
      </w:tr>
      <w:tr w:rsidR="00A33D73" w:rsidRPr="005D07EE" w14:paraId="137B3002" w14:textId="77777777" w:rsidTr="00A322E5">
        <w:tc>
          <w:tcPr>
            <w:tcW w:w="754" w:type="pct"/>
          </w:tcPr>
          <w:p w14:paraId="7308D501" w14:textId="77777777" w:rsidR="00A33D73" w:rsidRPr="005D07EE" w:rsidRDefault="00A33D73" w:rsidP="00A322E5">
            <w:pPr>
              <w:spacing w:afterLines="20" w:after="48"/>
            </w:pPr>
            <w:r w:rsidRPr="005D07EE">
              <w:t>SAI-12</w:t>
            </w:r>
          </w:p>
        </w:tc>
        <w:tc>
          <w:tcPr>
            <w:tcW w:w="2356" w:type="pct"/>
          </w:tcPr>
          <w:p w14:paraId="34E08026" w14:textId="77777777" w:rsidR="00A33D73" w:rsidRPr="005D07EE" w:rsidRDefault="00A33D73" w:rsidP="00A322E5">
            <w:pPr>
              <w:spacing w:afterLines="20" w:after="48"/>
            </w:pPr>
            <w:r w:rsidRPr="005D07EE">
              <w:t>Performance Audit Standards and Quality Management</w:t>
            </w:r>
          </w:p>
        </w:tc>
        <w:tc>
          <w:tcPr>
            <w:tcW w:w="315" w:type="pct"/>
          </w:tcPr>
          <w:p w14:paraId="23A10427" w14:textId="77777777" w:rsidR="00A33D73" w:rsidRPr="005D07EE" w:rsidRDefault="00A33D73" w:rsidP="00A322E5">
            <w:pPr>
              <w:spacing w:afterLines="20" w:after="48"/>
              <w:jc w:val="center"/>
            </w:pPr>
          </w:p>
        </w:tc>
        <w:tc>
          <w:tcPr>
            <w:tcW w:w="315" w:type="pct"/>
          </w:tcPr>
          <w:p w14:paraId="7329178B" w14:textId="77777777" w:rsidR="00A33D73" w:rsidRPr="005D07EE" w:rsidRDefault="00A33D73" w:rsidP="00A322E5">
            <w:pPr>
              <w:spacing w:afterLines="20" w:after="48"/>
              <w:jc w:val="center"/>
            </w:pPr>
          </w:p>
        </w:tc>
        <w:tc>
          <w:tcPr>
            <w:tcW w:w="315" w:type="pct"/>
          </w:tcPr>
          <w:p w14:paraId="0A79255D" w14:textId="77777777" w:rsidR="00A33D73" w:rsidRPr="005D07EE" w:rsidRDefault="00A33D73" w:rsidP="00A322E5">
            <w:pPr>
              <w:spacing w:afterLines="20" w:after="48"/>
              <w:jc w:val="center"/>
            </w:pPr>
          </w:p>
        </w:tc>
        <w:tc>
          <w:tcPr>
            <w:tcW w:w="317" w:type="pct"/>
            <w:shd w:val="clear" w:color="auto" w:fill="D9D9D9" w:themeFill="background1" w:themeFillShade="D9"/>
          </w:tcPr>
          <w:p w14:paraId="649B099F" w14:textId="77777777" w:rsidR="00A33D73" w:rsidRPr="005D07EE" w:rsidRDefault="00A33D73" w:rsidP="00A322E5">
            <w:pPr>
              <w:spacing w:afterLines="20" w:after="48"/>
            </w:pPr>
          </w:p>
        </w:tc>
        <w:tc>
          <w:tcPr>
            <w:tcW w:w="628" w:type="pct"/>
            <w:shd w:val="clear" w:color="auto" w:fill="8DB3E2" w:themeFill="text2" w:themeFillTint="66"/>
          </w:tcPr>
          <w:p w14:paraId="2ACCF261" w14:textId="77777777" w:rsidR="00A33D73" w:rsidRPr="005D07EE" w:rsidRDefault="00A33D73" w:rsidP="00A322E5">
            <w:pPr>
              <w:spacing w:afterLines="20" w:after="48"/>
              <w:jc w:val="center"/>
              <w:rPr>
                <w:b/>
                <w:color w:val="FFFFFF" w:themeColor="background1"/>
              </w:rPr>
            </w:pPr>
          </w:p>
        </w:tc>
      </w:tr>
      <w:tr w:rsidR="00A33D73" w:rsidRPr="005D07EE" w14:paraId="51CDEEB8" w14:textId="77777777" w:rsidTr="00A322E5">
        <w:tc>
          <w:tcPr>
            <w:tcW w:w="754" w:type="pct"/>
          </w:tcPr>
          <w:p w14:paraId="77ED7C1D" w14:textId="77777777" w:rsidR="00A33D73" w:rsidRPr="005D07EE" w:rsidRDefault="00A33D73" w:rsidP="00A322E5">
            <w:pPr>
              <w:spacing w:afterLines="20" w:after="48"/>
            </w:pPr>
            <w:r w:rsidRPr="005D07EE">
              <w:rPr>
                <w:bCs/>
              </w:rPr>
              <w:t>SAI-13</w:t>
            </w:r>
          </w:p>
        </w:tc>
        <w:tc>
          <w:tcPr>
            <w:tcW w:w="2356" w:type="pct"/>
          </w:tcPr>
          <w:p w14:paraId="6CBF57FF" w14:textId="77777777" w:rsidR="00A33D73" w:rsidRPr="005D07EE" w:rsidRDefault="00A33D73" w:rsidP="00A322E5">
            <w:pPr>
              <w:spacing w:afterLines="20" w:after="48"/>
            </w:pPr>
            <w:r w:rsidRPr="005D07EE">
              <w:rPr>
                <w:bCs/>
              </w:rPr>
              <w:t>Performance Audit Process</w:t>
            </w:r>
          </w:p>
        </w:tc>
        <w:tc>
          <w:tcPr>
            <w:tcW w:w="315" w:type="pct"/>
          </w:tcPr>
          <w:p w14:paraId="039FCE65" w14:textId="77777777" w:rsidR="00A33D73" w:rsidRPr="005D07EE" w:rsidRDefault="00A33D73" w:rsidP="00A322E5">
            <w:pPr>
              <w:spacing w:afterLines="20" w:after="48"/>
              <w:jc w:val="center"/>
            </w:pPr>
          </w:p>
        </w:tc>
        <w:tc>
          <w:tcPr>
            <w:tcW w:w="315" w:type="pct"/>
          </w:tcPr>
          <w:p w14:paraId="24BDBCCE" w14:textId="77777777" w:rsidR="00A33D73" w:rsidRPr="005D07EE" w:rsidRDefault="00A33D73" w:rsidP="00A322E5">
            <w:pPr>
              <w:spacing w:afterLines="20" w:after="48"/>
              <w:jc w:val="center"/>
            </w:pPr>
          </w:p>
        </w:tc>
        <w:tc>
          <w:tcPr>
            <w:tcW w:w="315" w:type="pct"/>
          </w:tcPr>
          <w:p w14:paraId="1E00E296" w14:textId="77777777" w:rsidR="00A33D73" w:rsidRPr="005D07EE" w:rsidRDefault="00A33D73" w:rsidP="00A322E5">
            <w:pPr>
              <w:spacing w:afterLines="20" w:after="48"/>
              <w:jc w:val="center"/>
            </w:pPr>
          </w:p>
        </w:tc>
        <w:tc>
          <w:tcPr>
            <w:tcW w:w="317" w:type="pct"/>
            <w:shd w:val="clear" w:color="auto" w:fill="D9D9D9" w:themeFill="background1" w:themeFillShade="D9"/>
          </w:tcPr>
          <w:p w14:paraId="23014D5D" w14:textId="77777777" w:rsidR="00A33D73" w:rsidRPr="005D07EE" w:rsidRDefault="00A33D73" w:rsidP="00A322E5">
            <w:pPr>
              <w:spacing w:afterLines="20" w:after="48"/>
              <w:jc w:val="center"/>
            </w:pPr>
          </w:p>
        </w:tc>
        <w:tc>
          <w:tcPr>
            <w:tcW w:w="628" w:type="pct"/>
            <w:shd w:val="clear" w:color="auto" w:fill="8DB3E2" w:themeFill="text2" w:themeFillTint="66"/>
          </w:tcPr>
          <w:p w14:paraId="0401BD75" w14:textId="77777777" w:rsidR="00A33D73" w:rsidRPr="005D07EE" w:rsidRDefault="00A33D73" w:rsidP="00A322E5">
            <w:pPr>
              <w:spacing w:afterLines="20" w:after="48"/>
              <w:jc w:val="center"/>
              <w:rPr>
                <w:b/>
                <w:color w:val="FFFFFF" w:themeColor="background1"/>
              </w:rPr>
            </w:pPr>
          </w:p>
        </w:tc>
      </w:tr>
      <w:tr w:rsidR="00A33D73" w:rsidRPr="005D07EE" w14:paraId="7C779046" w14:textId="77777777" w:rsidTr="00A322E5">
        <w:tc>
          <w:tcPr>
            <w:tcW w:w="754" w:type="pct"/>
          </w:tcPr>
          <w:p w14:paraId="644BF20B" w14:textId="77777777" w:rsidR="00A33D73" w:rsidRPr="005D07EE" w:rsidRDefault="00A33D73" w:rsidP="00A322E5">
            <w:pPr>
              <w:spacing w:afterLines="20" w:after="48"/>
            </w:pPr>
            <w:r w:rsidRPr="005D07EE">
              <w:t>SAI-14</w:t>
            </w:r>
          </w:p>
        </w:tc>
        <w:tc>
          <w:tcPr>
            <w:tcW w:w="2356" w:type="pct"/>
          </w:tcPr>
          <w:p w14:paraId="50916ABC" w14:textId="77777777" w:rsidR="00A33D73" w:rsidRPr="005D07EE" w:rsidRDefault="00A33D73" w:rsidP="00A322E5">
            <w:pPr>
              <w:spacing w:afterLines="20" w:after="48"/>
            </w:pPr>
            <w:r w:rsidRPr="005D07EE">
              <w:t>Performance Audit Results</w:t>
            </w:r>
          </w:p>
        </w:tc>
        <w:tc>
          <w:tcPr>
            <w:tcW w:w="315" w:type="pct"/>
          </w:tcPr>
          <w:p w14:paraId="75B886DC" w14:textId="77777777" w:rsidR="00A33D73" w:rsidRPr="005D07EE" w:rsidRDefault="00A33D73" w:rsidP="00A322E5">
            <w:pPr>
              <w:spacing w:afterLines="20" w:after="48"/>
              <w:jc w:val="center"/>
            </w:pPr>
          </w:p>
        </w:tc>
        <w:tc>
          <w:tcPr>
            <w:tcW w:w="315" w:type="pct"/>
          </w:tcPr>
          <w:p w14:paraId="431A9A96" w14:textId="77777777" w:rsidR="00A33D73" w:rsidRPr="005D07EE" w:rsidRDefault="00A33D73" w:rsidP="00A322E5">
            <w:pPr>
              <w:spacing w:afterLines="20" w:after="48"/>
              <w:jc w:val="center"/>
            </w:pPr>
          </w:p>
        </w:tc>
        <w:tc>
          <w:tcPr>
            <w:tcW w:w="315" w:type="pct"/>
          </w:tcPr>
          <w:p w14:paraId="6EA93F49" w14:textId="77777777" w:rsidR="00A33D73" w:rsidRPr="005D07EE" w:rsidRDefault="00A33D73" w:rsidP="00A322E5">
            <w:pPr>
              <w:spacing w:afterLines="20" w:after="48"/>
              <w:jc w:val="center"/>
            </w:pPr>
          </w:p>
        </w:tc>
        <w:tc>
          <w:tcPr>
            <w:tcW w:w="317" w:type="pct"/>
            <w:shd w:val="clear" w:color="auto" w:fill="D9D9D9" w:themeFill="background1" w:themeFillShade="D9"/>
          </w:tcPr>
          <w:p w14:paraId="6DEDC8B4" w14:textId="77777777" w:rsidR="00A33D73" w:rsidRPr="005D07EE" w:rsidRDefault="00A33D73" w:rsidP="00A322E5">
            <w:pPr>
              <w:spacing w:afterLines="20" w:after="48"/>
              <w:jc w:val="center"/>
            </w:pPr>
          </w:p>
        </w:tc>
        <w:tc>
          <w:tcPr>
            <w:tcW w:w="628" w:type="pct"/>
            <w:shd w:val="clear" w:color="auto" w:fill="8DB3E2" w:themeFill="text2" w:themeFillTint="66"/>
          </w:tcPr>
          <w:p w14:paraId="5639A4E4" w14:textId="77777777" w:rsidR="00A33D73" w:rsidRPr="005D07EE" w:rsidRDefault="00A33D73" w:rsidP="00A322E5">
            <w:pPr>
              <w:spacing w:afterLines="20" w:after="48"/>
              <w:jc w:val="center"/>
              <w:rPr>
                <w:b/>
                <w:color w:val="FFFFFF" w:themeColor="background1"/>
              </w:rPr>
            </w:pPr>
          </w:p>
        </w:tc>
      </w:tr>
      <w:tr w:rsidR="00A33D73" w:rsidRPr="005D07EE" w14:paraId="340CE6CB" w14:textId="77777777" w:rsidTr="00A322E5">
        <w:tc>
          <w:tcPr>
            <w:tcW w:w="754" w:type="pct"/>
          </w:tcPr>
          <w:p w14:paraId="11E6B848" w14:textId="77777777" w:rsidR="00A33D73" w:rsidRPr="005D07EE" w:rsidRDefault="00A33D73" w:rsidP="00A322E5">
            <w:pPr>
              <w:spacing w:afterLines="20" w:after="48"/>
            </w:pPr>
            <w:r w:rsidRPr="005D07EE">
              <w:t>SAI-15</w:t>
            </w:r>
          </w:p>
        </w:tc>
        <w:tc>
          <w:tcPr>
            <w:tcW w:w="2356" w:type="pct"/>
          </w:tcPr>
          <w:p w14:paraId="5B385688" w14:textId="77777777" w:rsidR="00A33D73" w:rsidRPr="005D07EE" w:rsidRDefault="00A33D73" w:rsidP="00A322E5">
            <w:pPr>
              <w:spacing w:afterLines="20" w:after="48"/>
            </w:pPr>
            <w:r w:rsidRPr="005D07EE">
              <w:t>Compliance Audit Standards and Quality Management</w:t>
            </w:r>
          </w:p>
        </w:tc>
        <w:tc>
          <w:tcPr>
            <w:tcW w:w="315" w:type="pct"/>
          </w:tcPr>
          <w:p w14:paraId="1B5C77F9" w14:textId="77777777" w:rsidR="00A33D73" w:rsidRPr="005D07EE" w:rsidRDefault="00A33D73" w:rsidP="00A322E5">
            <w:pPr>
              <w:spacing w:afterLines="20" w:after="48"/>
              <w:jc w:val="center"/>
            </w:pPr>
          </w:p>
        </w:tc>
        <w:tc>
          <w:tcPr>
            <w:tcW w:w="315" w:type="pct"/>
          </w:tcPr>
          <w:p w14:paraId="457359C2" w14:textId="77777777" w:rsidR="00A33D73" w:rsidRPr="005D07EE" w:rsidRDefault="00A33D73" w:rsidP="00A322E5">
            <w:pPr>
              <w:spacing w:afterLines="20" w:after="48"/>
              <w:jc w:val="center"/>
            </w:pPr>
          </w:p>
        </w:tc>
        <w:tc>
          <w:tcPr>
            <w:tcW w:w="315" w:type="pct"/>
          </w:tcPr>
          <w:p w14:paraId="75473A32" w14:textId="77777777" w:rsidR="00A33D73" w:rsidRPr="005D07EE" w:rsidRDefault="00A33D73" w:rsidP="00A322E5">
            <w:pPr>
              <w:spacing w:afterLines="20" w:after="48"/>
              <w:jc w:val="center"/>
            </w:pPr>
          </w:p>
        </w:tc>
        <w:tc>
          <w:tcPr>
            <w:tcW w:w="317" w:type="pct"/>
            <w:shd w:val="clear" w:color="auto" w:fill="D9D9D9" w:themeFill="background1" w:themeFillShade="D9"/>
          </w:tcPr>
          <w:p w14:paraId="48907E62" w14:textId="77777777" w:rsidR="00A33D73" w:rsidRPr="005D07EE" w:rsidRDefault="00A33D73" w:rsidP="00A322E5">
            <w:pPr>
              <w:spacing w:afterLines="20" w:after="48"/>
              <w:jc w:val="center"/>
            </w:pPr>
          </w:p>
        </w:tc>
        <w:tc>
          <w:tcPr>
            <w:tcW w:w="628" w:type="pct"/>
            <w:shd w:val="clear" w:color="auto" w:fill="8DB3E2" w:themeFill="text2" w:themeFillTint="66"/>
          </w:tcPr>
          <w:p w14:paraId="6A4D56EE" w14:textId="77777777" w:rsidR="00A33D73" w:rsidRPr="005D07EE" w:rsidRDefault="00A33D73" w:rsidP="00A322E5">
            <w:pPr>
              <w:spacing w:afterLines="20" w:after="48"/>
              <w:jc w:val="center"/>
              <w:rPr>
                <w:b/>
                <w:color w:val="FFFFFF" w:themeColor="background1"/>
              </w:rPr>
            </w:pPr>
          </w:p>
        </w:tc>
      </w:tr>
      <w:tr w:rsidR="00A33D73" w:rsidRPr="005D07EE" w14:paraId="26801665" w14:textId="77777777" w:rsidTr="00A322E5">
        <w:tc>
          <w:tcPr>
            <w:tcW w:w="754" w:type="pct"/>
          </w:tcPr>
          <w:p w14:paraId="6DFEB6A9" w14:textId="77777777" w:rsidR="00A33D73" w:rsidRPr="005D07EE" w:rsidRDefault="00A33D73" w:rsidP="00A322E5">
            <w:pPr>
              <w:spacing w:afterLines="20" w:after="48"/>
            </w:pPr>
            <w:r w:rsidRPr="005D07EE">
              <w:t>SAI-16</w:t>
            </w:r>
          </w:p>
        </w:tc>
        <w:tc>
          <w:tcPr>
            <w:tcW w:w="2356" w:type="pct"/>
          </w:tcPr>
          <w:p w14:paraId="5FB26515" w14:textId="77777777" w:rsidR="00A33D73" w:rsidRPr="005D07EE" w:rsidRDefault="00A33D73" w:rsidP="00A322E5">
            <w:pPr>
              <w:spacing w:afterLines="20" w:after="48"/>
            </w:pPr>
            <w:r w:rsidRPr="005D07EE">
              <w:rPr>
                <w:bCs/>
              </w:rPr>
              <w:t>Compliance Audit Process</w:t>
            </w:r>
          </w:p>
        </w:tc>
        <w:tc>
          <w:tcPr>
            <w:tcW w:w="315" w:type="pct"/>
          </w:tcPr>
          <w:p w14:paraId="59DCC1DA" w14:textId="77777777" w:rsidR="00A33D73" w:rsidRPr="005D07EE" w:rsidRDefault="00A33D73" w:rsidP="00A322E5">
            <w:pPr>
              <w:spacing w:afterLines="20" w:after="48"/>
              <w:jc w:val="center"/>
            </w:pPr>
          </w:p>
        </w:tc>
        <w:tc>
          <w:tcPr>
            <w:tcW w:w="315" w:type="pct"/>
          </w:tcPr>
          <w:p w14:paraId="05059F44" w14:textId="77777777" w:rsidR="00A33D73" w:rsidRPr="005D07EE" w:rsidRDefault="00A33D73" w:rsidP="00A322E5">
            <w:pPr>
              <w:spacing w:afterLines="20" w:after="48"/>
              <w:jc w:val="center"/>
              <w:rPr>
                <w:bCs/>
              </w:rPr>
            </w:pPr>
          </w:p>
        </w:tc>
        <w:tc>
          <w:tcPr>
            <w:tcW w:w="315" w:type="pct"/>
          </w:tcPr>
          <w:p w14:paraId="43BBA9BA" w14:textId="77777777" w:rsidR="00A33D73" w:rsidRPr="005D07EE" w:rsidRDefault="00A33D73" w:rsidP="00A322E5">
            <w:pPr>
              <w:spacing w:afterLines="20" w:after="48"/>
              <w:jc w:val="center"/>
              <w:rPr>
                <w:bCs/>
              </w:rPr>
            </w:pPr>
          </w:p>
        </w:tc>
        <w:tc>
          <w:tcPr>
            <w:tcW w:w="317" w:type="pct"/>
            <w:shd w:val="clear" w:color="auto" w:fill="D9D9D9" w:themeFill="background1" w:themeFillShade="D9"/>
          </w:tcPr>
          <w:p w14:paraId="116B1CFD" w14:textId="77777777" w:rsidR="00A33D73" w:rsidRPr="005D07EE" w:rsidRDefault="00A33D73" w:rsidP="00A322E5">
            <w:pPr>
              <w:spacing w:afterLines="20" w:after="48"/>
              <w:jc w:val="center"/>
              <w:rPr>
                <w:bCs/>
              </w:rPr>
            </w:pPr>
          </w:p>
        </w:tc>
        <w:tc>
          <w:tcPr>
            <w:tcW w:w="628" w:type="pct"/>
            <w:shd w:val="clear" w:color="auto" w:fill="8DB3E2" w:themeFill="text2" w:themeFillTint="66"/>
          </w:tcPr>
          <w:p w14:paraId="5543D646" w14:textId="77777777" w:rsidR="00A33D73" w:rsidRPr="005D07EE" w:rsidRDefault="00A33D73" w:rsidP="00A322E5">
            <w:pPr>
              <w:spacing w:afterLines="20" w:after="48"/>
              <w:jc w:val="center"/>
              <w:rPr>
                <w:b/>
                <w:color w:val="FFFFFF" w:themeColor="background1"/>
              </w:rPr>
            </w:pPr>
          </w:p>
        </w:tc>
      </w:tr>
      <w:tr w:rsidR="00A33D73" w:rsidRPr="005D07EE" w14:paraId="63F8D3C9" w14:textId="77777777" w:rsidTr="00A322E5">
        <w:tc>
          <w:tcPr>
            <w:tcW w:w="754" w:type="pct"/>
          </w:tcPr>
          <w:p w14:paraId="1AE7E7CD" w14:textId="77777777" w:rsidR="00A33D73" w:rsidRPr="005D07EE" w:rsidRDefault="00A33D73" w:rsidP="00A322E5">
            <w:pPr>
              <w:spacing w:afterLines="20" w:after="48"/>
            </w:pPr>
            <w:r w:rsidRPr="005D07EE">
              <w:t>SAI-17</w:t>
            </w:r>
          </w:p>
        </w:tc>
        <w:tc>
          <w:tcPr>
            <w:tcW w:w="2356" w:type="pct"/>
          </w:tcPr>
          <w:p w14:paraId="4DB46569" w14:textId="77777777" w:rsidR="00A33D73" w:rsidRPr="005D07EE" w:rsidRDefault="00A33D73" w:rsidP="00A322E5">
            <w:pPr>
              <w:spacing w:afterLines="20" w:after="48"/>
            </w:pPr>
            <w:r w:rsidRPr="005D07EE">
              <w:t>Compliance Audit Results</w:t>
            </w:r>
          </w:p>
        </w:tc>
        <w:tc>
          <w:tcPr>
            <w:tcW w:w="315" w:type="pct"/>
          </w:tcPr>
          <w:p w14:paraId="1CA340FE" w14:textId="77777777" w:rsidR="00A33D73" w:rsidRPr="005D07EE" w:rsidRDefault="00A33D73" w:rsidP="00A322E5">
            <w:pPr>
              <w:spacing w:afterLines="20" w:after="48"/>
              <w:jc w:val="center"/>
            </w:pPr>
          </w:p>
        </w:tc>
        <w:tc>
          <w:tcPr>
            <w:tcW w:w="315" w:type="pct"/>
          </w:tcPr>
          <w:p w14:paraId="3E010D91" w14:textId="77777777" w:rsidR="00A33D73" w:rsidRPr="005D07EE" w:rsidRDefault="00A33D73" w:rsidP="00A322E5">
            <w:pPr>
              <w:spacing w:afterLines="20" w:after="48"/>
              <w:jc w:val="center"/>
            </w:pPr>
          </w:p>
        </w:tc>
        <w:tc>
          <w:tcPr>
            <w:tcW w:w="315" w:type="pct"/>
          </w:tcPr>
          <w:p w14:paraId="49723D7B" w14:textId="77777777" w:rsidR="00A33D73" w:rsidRPr="005D07EE" w:rsidRDefault="00A33D73" w:rsidP="00A322E5">
            <w:pPr>
              <w:spacing w:afterLines="20" w:after="48"/>
              <w:jc w:val="center"/>
            </w:pPr>
          </w:p>
        </w:tc>
        <w:tc>
          <w:tcPr>
            <w:tcW w:w="317" w:type="pct"/>
            <w:shd w:val="clear" w:color="auto" w:fill="D9D9D9" w:themeFill="background1" w:themeFillShade="D9"/>
          </w:tcPr>
          <w:p w14:paraId="3EAD6E4D" w14:textId="77777777" w:rsidR="00A33D73" w:rsidRPr="005D07EE" w:rsidRDefault="00A33D73" w:rsidP="00A322E5">
            <w:pPr>
              <w:spacing w:afterLines="20" w:after="48"/>
              <w:jc w:val="center"/>
            </w:pPr>
          </w:p>
        </w:tc>
        <w:tc>
          <w:tcPr>
            <w:tcW w:w="628" w:type="pct"/>
            <w:shd w:val="clear" w:color="auto" w:fill="8DB3E2" w:themeFill="text2" w:themeFillTint="66"/>
          </w:tcPr>
          <w:p w14:paraId="1E6D58EA" w14:textId="77777777" w:rsidR="00A33D73" w:rsidRPr="005D07EE" w:rsidRDefault="00A33D73" w:rsidP="00A322E5">
            <w:pPr>
              <w:spacing w:afterLines="20" w:after="48"/>
              <w:jc w:val="center"/>
              <w:rPr>
                <w:b/>
                <w:color w:val="FFFFFF" w:themeColor="background1"/>
              </w:rPr>
            </w:pPr>
          </w:p>
        </w:tc>
      </w:tr>
      <w:tr w:rsidR="00A33D73" w:rsidRPr="005D07EE" w14:paraId="5719F0E7" w14:textId="77777777" w:rsidTr="00A322E5">
        <w:tc>
          <w:tcPr>
            <w:tcW w:w="754" w:type="pct"/>
          </w:tcPr>
          <w:p w14:paraId="5BE1AA7F" w14:textId="77777777" w:rsidR="00A33D73" w:rsidRPr="005D07EE" w:rsidRDefault="00A33D73" w:rsidP="00A322E5">
            <w:pPr>
              <w:spacing w:afterLines="20" w:after="48"/>
            </w:pPr>
            <w:r w:rsidRPr="005D07EE">
              <w:t>SAI-18</w:t>
            </w:r>
          </w:p>
        </w:tc>
        <w:tc>
          <w:tcPr>
            <w:tcW w:w="2356" w:type="pct"/>
          </w:tcPr>
          <w:p w14:paraId="7B56BA3A" w14:textId="77777777" w:rsidR="00A33D73" w:rsidRPr="005D07EE" w:rsidRDefault="00A33D73" w:rsidP="00A322E5">
            <w:pPr>
              <w:spacing w:afterLines="20" w:after="48"/>
            </w:pPr>
            <w:r w:rsidRPr="005D07EE">
              <w:t>Jurisdictional Control Audit Standards and Quality Management</w:t>
            </w:r>
          </w:p>
        </w:tc>
        <w:tc>
          <w:tcPr>
            <w:tcW w:w="315" w:type="pct"/>
          </w:tcPr>
          <w:p w14:paraId="49333915" w14:textId="77777777" w:rsidR="00A33D73" w:rsidRPr="005D07EE" w:rsidRDefault="00A33D73" w:rsidP="00A322E5">
            <w:pPr>
              <w:spacing w:afterLines="20" w:after="48"/>
            </w:pPr>
          </w:p>
        </w:tc>
        <w:tc>
          <w:tcPr>
            <w:tcW w:w="315" w:type="pct"/>
          </w:tcPr>
          <w:p w14:paraId="4D21B7C4" w14:textId="77777777" w:rsidR="00A33D73" w:rsidRPr="005D07EE" w:rsidRDefault="00A33D73" w:rsidP="00A322E5">
            <w:pPr>
              <w:spacing w:afterLines="20" w:after="48"/>
              <w:rPr>
                <w:bCs/>
              </w:rPr>
            </w:pPr>
          </w:p>
        </w:tc>
        <w:tc>
          <w:tcPr>
            <w:tcW w:w="315" w:type="pct"/>
          </w:tcPr>
          <w:p w14:paraId="2193AB94" w14:textId="77777777" w:rsidR="00A33D73" w:rsidRPr="005D07EE" w:rsidRDefault="00A33D73" w:rsidP="00A322E5">
            <w:pPr>
              <w:spacing w:afterLines="20" w:after="48"/>
              <w:rPr>
                <w:bCs/>
              </w:rPr>
            </w:pPr>
          </w:p>
        </w:tc>
        <w:tc>
          <w:tcPr>
            <w:tcW w:w="317" w:type="pct"/>
            <w:shd w:val="clear" w:color="auto" w:fill="D9D9D9" w:themeFill="background1" w:themeFillShade="D9"/>
          </w:tcPr>
          <w:p w14:paraId="392A0A48" w14:textId="77777777" w:rsidR="00A33D73" w:rsidRPr="005D07EE" w:rsidRDefault="00A33D73" w:rsidP="00A322E5">
            <w:pPr>
              <w:spacing w:afterLines="20" w:after="48"/>
              <w:jc w:val="center"/>
              <w:rPr>
                <w:bCs/>
              </w:rPr>
            </w:pPr>
          </w:p>
        </w:tc>
        <w:tc>
          <w:tcPr>
            <w:tcW w:w="628" w:type="pct"/>
            <w:shd w:val="clear" w:color="auto" w:fill="8DB3E2" w:themeFill="text2" w:themeFillTint="66"/>
          </w:tcPr>
          <w:p w14:paraId="1CD94ADE" w14:textId="77777777" w:rsidR="00A33D73" w:rsidRPr="005D07EE" w:rsidRDefault="00A33D73" w:rsidP="00A322E5">
            <w:pPr>
              <w:spacing w:afterLines="20" w:after="48"/>
              <w:rPr>
                <w:b/>
              </w:rPr>
            </w:pPr>
          </w:p>
        </w:tc>
      </w:tr>
      <w:tr w:rsidR="00A33D73" w:rsidRPr="005D07EE" w14:paraId="2C15254B" w14:textId="77777777" w:rsidTr="00A322E5">
        <w:tc>
          <w:tcPr>
            <w:tcW w:w="754" w:type="pct"/>
          </w:tcPr>
          <w:p w14:paraId="193BA7FC" w14:textId="77777777" w:rsidR="00A33D73" w:rsidRPr="005D07EE" w:rsidRDefault="00A33D73" w:rsidP="00A322E5">
            <w:pPr>
              <w:spacing w:afterLines="20" w:after="48"/>
            </w:pPr>
            <w:r w:rsidRPr="005D07EE">
              <w:t>SAI-19</w:t>
            </w:r>
          </w:p>
        </w:tc>
        <w:tc>
          <w:tcPr>
            <w:tcW w:w="2356" w:type="pct"/>
          </w:tcPr>
          <w:p w14:paraId="20A82EC3" w14:textId="77777777" w:rsidR="00A33D73" w:rsidRPr="005D07EE" w:rsidRDefault="00A33D73" w:rsidP="00A322E5">
            <w:pPr>
              <w:spacing w:afterLines="20" w:after="48"/>
            </w:pPr>
            <w:r w:rsidRPr="005D07EE">
              <w:rPr>
                <w:bCs/>
              </w:rPr>
              <w:t>Jurisdictional Control Audit Process</w:t>
            </w:r>
          </w:p>
        </w:tc>
        <w:tc>
          <w:tcPr>
            <w:tcW w:w="315" w:type="pct"/>
          </w:tcPr>
          <w:p w14:paraId="6F16BBDD" w14:textId="77777777" w:rsidR="00A33D73" w:rsidRPr="005D07EE" w:rsidRDefault="00A33D73" w:rsidP="00A322E5">
            <w:pPr>
              <w:spacing w:afterLines="20" w:after="48"/>
            </w:pPr>
          </w:p>
        </w:tc>
        <w:tc>
          <w:tcPr>
            <w:tcW w:w="315" w:type="pct"/>
          </w:tcPr>
          <w:p w14:paraId="563202FF" w14:textId="77777777" w:rsidR="00A33D73" w:rsidRPr="005D07EE" w:rsidRDefault="00A33D73" w:rsidP="00A322E5">
            <w:pPr>
              <w:spacing w:afterLines="20" w:after="48"/>
              <w:rPr>
                <w:bCs/>
              </w:rPr>
            </w:pPr>
          </w:p>
        </w:tc>
        <w:tc>
          <w:tcPr>
            <w:tcW w:w="315" w:type="pct"/>
          </w:tcPr>
          <w:p w14:paraId="57A9D843" w14:textId="77777777" w:rsidR="00A33D73" w:rsidRPr="005D07EE" w:rsidRDefault="00A33D73" w:rsidP="00A322E5">
            <w:pPr>
              <w:spacing w:afterLines="20" w:after="48"/>
              <w:rPr>
                <w:bCs/>
              </w:rPr>
            </w:pPr>
          </w:p>
        </w:tc>
        <w:tc>
          <w:tcPr>
            <w:tcW w:w="317" w:type="pct"/>
            <w:shd w:val="clear" w:color="auto" w:fill="D9D9D9" w:themeFill="background1" w:themeFillShade="D9"/>
          </w:tcPr>
          <w:p w14:paraId="29DA6433" w14:textId="77777777" w:rsidR="00A33D73" w:rsidRPr="005D07EE" w:rsidRDefault="00A33D73" w:rsidP="00A322E5">
            <w:pPr>
              <w:spacing w:afterLines="20" w:after="48"/>
              <w:jc w:val="center"/>
              <w:rPr>
                <w:bCs/>
              </w:rPr>
            </w:pPr>
          </w:p>
        </w:tc>
        <w:tc>
          <w:tcPr>
            <w:tcW w:w="628" w:type="pct"/>
            <w:shd w:val="clear" w:color="auto" w:fill="8DB3E2" w:themeFill="text2" w:themeFillTint="66"/>
          </w:tcPr>
          <w:p w14:paraId="3A42B48C" w14:textId="77777777" w:rsidR="00A33D73" w:rsidRPr="005D07EE" w:rsidRDefault="00A33D73" w:rsidP="00A322E5">
            <w:pPr>
              <w:spacing w:afterLines="20" w:after="48"/>
              <w:rPr>
                <w:b/>
                <w:color w:val="FFFFFF" w:themeColor="background1"/>
              </w:rPr>
            </w:pPr>
          </w:p>
        </w:tc>
      </w:tr>
      <w:tr w:rsidR="00A33D73" w:rsidRPr="005D07EE" w14:paraId="4C7EB71A" w14:textId="77777777" w:rsidTr="00A322E5">
        <w:tc>
          <w:tcPr>
            <w:tcW w:w="754" w:type="pct"/>
          </w:tcPr>
          <w:p w14:paraId="42447E32" w14:textId="77777777" w:rsidR="00A33D73" w:rsidRPr="005D07EE" w:rsidRDefault="00A33D73" w:rsidP="00A322E5">
            <w:pPr>
              <w:spacing w:afterLines="20" w:after="48"/>
            </w:pPr>
            <w:r w:rsidRPr="005D07EE">
              <w:t>SAI-20</w:t>
            </w:r>
          </w:p>
        </w:tc>
        <w:tc>
          <w:tcPr>
            <w:tcW w:w="2356" w:type="pct"/>
          </w:tcPr>
          <w:p w14:paraId="58AA16BC" w14:textId="77777777" w:rsidR="00A33D73" w:rsidRPr="005D07EE" w:rsidRDefault="00A33D73" w:rsidP="00A322E5">
            <w:pPr>
              <w:spacing w:afterLines="20" w:after="48"/>
            </w:pPr>
            <w:r w:rsidRPr="005D07EE">
              <w:t>Results of Jurisdictional Controls</w:t>
            </w:r>
          </w:p>
        </w:tc>
        <w:tc>
          <w:tcPr>
            <w:tcW w:w="315" w:type="pct"/>
          </w:tcPr>
          <w:p w14:paraId="10370A95" w14:textId="77777777" w:rsidR="00A33D73" w:rsidRPr="005D07EE" w:rsidRDefault="00A33D73" w:rsidP="00A322E5">
            <w:pPr>
              <w:spacing w:afterLines="20" w:after="48"/>
              <w:jc w:val="center"/>
            </w:pPr>
          </w:p>
        </w:tc>
        <w:tc>
          <w:tcPr>
            <w:tcW w:w="315" w:type="pct"/>
          </w:tcPr>
          <w:p w14:paraId="2A9DB944" w14:textId="77777777" w:rsidR="00A33D73" w:rsidRPr="005D07EE" w:rsidRDefault="00A33D73" w:rsidP="00A322E5">
            <w:pPr>
              <w:spacing w:afterLines="20" w:after="48"/>
              <w:jc w:val="center"/>
              <w:rPr>
                <w:bCs/>
              </w:rPr>
            </w:pPr>
          </w:p>
        </w:tc>
        <w:tc>
          <w:tcPr>
            <w:tcW w:w="315" w:type="pct"/>
          </w:tcPr>
          <w:p w14:paraId="7FD935F3" w14:textId="77777777" w:rsidR="00A33D73" w:rsidRPr="005D07EE" w:rsidRDefault="00A33D73" w:rsidP="00A322E5">
            <w:pPr>
              <w:spacing w:afterLines="20" w:after="48"/>
              <w:jc w:val="center"/>
              <w:rPr>
                <w:bCs/>
              </w:rPr>
            </w:pPr>
          </w:p>
        </w:tc>
        <w:tc>
          <w:tcPr>
            <w:tcW w:w="317" w:type="pct"/>
            <w:shd w:val="clear" w:color="auto" w:fill="D9D9D9" w:themeFill="background1" w:themeFillShade="D9"/>
          </w:tcPr>
          <w:p w14:paraId="4AF799B9" w14:textId="77777777" w:rsidR="00A33D73" w:rsidRPr="005D07EE" w:rsidRDefault="00A33D73" w:rsidP="00A322E5">
            <w:pPr>
              <w:spacing w:afterLines="20" w:after="48"/>
              <w:jc w:val="center"/>
              <w:rPr>
                <w:bCs/>
              </w:rPr>
            </w:pPr>
          </w:p>
        </w:tc>
        <w:tc>
          <w:tcPr>
            <w:tcW w:w="628" w:type="pct"/>
            <w:shd w:val="clear" w:color="auto" w:fill="8DB3E2" w:themeFill="text2" w:themeFillTint="66"/>
          </w:tcPr>
          <w:p w14:paraId="17D11E29" w14:textId="77777777" w:rsidR="00A33D73" w:rsidRPr="005D07EE" w:rsidRDefault="00A33D73" w:rsidP="00A322E5">
            <w:pPr>
              <w:spacing w:afterLines="20" w:after="48"/>
              <w:rPr>
                <w:b/>
                <w:color w:val="FFFFFF" w:themeColor="background1"/>
              </w:rPr>
            </w:pPr>
          </w:p>
        </w:tc>
      </w:tr>
    </w:tbl>
    <w:p w14:paraId="344340BB" w14:textId="77777777" w:rsidR="00A33D73" w:rsidRPr="005D07EE" w:rsidRDefault="00A33D73" w:rsidP="00A33D73">
      <w:pPr>
        <w:spacing w:afterLines="20" w:after="48"/>
        <w:jc w:val="both"/>
        <w:rPr>
          <w:b/>
          <w:bCs/>
          <w:sz w:val="24"/>
          <w:szCs w:val="24"/>
        </w:rPr>
      </w:pPr>
    </w:p>
    <w:p w14:paraId="13170913" w14:textId="77777777" w:rsidR="00A33D73" w:rsidRDefault="00A33D73" w:rsidP="00A33D73">
      <w:pPr>
        <w:spacing w:afterLines="20" w:after="48"/>
        <w:jc w:val="both"/>
        <w:rPr>
          <w:b/>
          <w:bCs/>
          <w:sz w:val="24"/>
          <w:szCs w:val="24"/>
        </w:rPr>
      </w:pPr>
    </w:p>
    <w:p w14:paraId="75C3C7C9" w14:textId="77777777" w:rsidR="00A33D73" w:rsidRPr="005D07EE" w:rsidRDefault="00A33D73" w:rsidP="00A33D73">
      <w:pPr>
        <w:spacing w:afterLines="20" w:after="48"/>
        <w:jc w:val="both"/>
        <w:rPr>
          <w:b/>
          <w:bCs/>
          <w:sz w:val="24"/>
          <w:szCs w:val="24"/>
        </w:rPr>
      </w:pPr>
      <w:r w:rsidRPr="005D07EE">
        <w:rPr>
          <w:b/>
          <w:bCs/>
          <w:sz w:val="24"/>
          <w:szCs w:val="24"/>
        </w:rPr>
        <w:t xml:space="preserve">4.3.1 </w:t>
      </w:r>
      <w:r w:rsidRPr="005D07EE">
        <w:rPr>
          <w:b/>
          <w:bCs/>
          <w:sz w:val="24"/>
          <w:szCs w:val="24"/>
        </w:rPr>
        <w:tab/>
        <w:t xml:space="preserve">SAI-8: Audit coverage - Score </w:t>
      </w:r>
      <w:r w:rsidRPr="00510C89">
        <w:rPr>
          <w:b/>
          <w:bCs/>
          <w:sz w:val="24"/>
          <w:szCs w:val="24"/>
        </w:rPr>
        <w:t>[</w:t>
      </w:r>
      <w:r w:rsidRPr="00510C89">
        <w:rPr>
          <w:b/>
          <w:bCs/>
          <w:i/>
          <w:iCs/>
          <w:sz w:val="24"/>
          <w:szCs w:val="24"/>
        </w:rPr>
        <w:t>include the indicator score</w:t>
      </w:r>
      <w:r w:rsidRPr="00510C89">
        <w:rPr>
          <w:b/>
          <w:bCs/>
          <w:sz w:val="24"/>
          <w:szCs w:val="24"/>
        </w:rPr>
        <w:t>]</w:t>
      </w:r>
    </w:p>
    <w:p w14:paraId="72D45876" w14:textId="77777777" w:rsidR="00A33D73" w:rsidRPr="005D07EE" w:rsidRDefault="00A33D73" w:rsidP="00A33D73">
      <w:pPr>
        <w:spacing w:afterLines="20" w:after="48"/>
        <w:jc w:val="both"/>
        <w:rPr>
          <w:b/>
        </w:rPr>
      </w:pPr>
    </w:p>
    <w:p w14:paraId="57529D2E" w14:textId="77777777" w:rsidR="00A33D73" w:rsidRPr="005D07EE" w:rsidRDefault="00A33D73" w:rsidP="00A33D73">
      <w:pPr>
        <w:spacing w:afterLines="20" w:after="48"/>
        <w:jc w:val="both"/>
        <w:rPr>
          <w:b/>
        </w:rPr>
      </w:pPr>
      <w:r w:rsidRPr="005D07EE">
        <w:rPr>
          <w:b/>
        </w:rPr>
        <w:t>Narrative</w:t>
      </w:r>
    </w:p>
    <w:p w14:paraId="1764C05C" w14:textId="77777777" w:rsidR="00A33D73" w:rsidRPr="005D07EE" w:rsidRDefault="00A33D73" w:rsidP="00A33D73">
      <w:pPr>
        <w:spacing w:afterLines="20" w:after="48" w:line="240" w:lineRule="auto"/>
        <w:jc w:val="both"/>
      </w:pPr>
      <w:r>
        <w:t>“</w:t>
      </w:r>
      <w:r w:rsidRPr="005D07EE">
        <w:t xml:space="preserve">This indicator measures the audit coverage achieved by the </w:t>
      </w:r>
      <w:r>
        <w:t>SAI</w:t>
      </w:r>
      <w:r w:rsidRPr="005D07EE">
        <w:t xml:space="preserve"> across the three main audit disciplines – financial, performance and compliance. This indicator has 4 dimensions</w:t>
      </w:r>
      <w:r>
        <w:t>”</w:t>
      </w:r>
      <w:r w:rsidRPr="005D07EE">
        <w:t>:</w:t>
      </w:r>
    </w:p>
    <w:p w14:paraId="0F344A50" w14:textId="77777777" w:rsidR="00A33D73" w:rsidRPr="005D07EE" w:rsidRDefault="00A33D73" w:rsidP="00A33D73">
      <w:pPr>
        <w:spacing w:afterLines="20" w:after="48" w:line="240" w:lineRule="auto"/>
        <w:jc w:val="both"/>
      </w:pPr>
    </w:p>
    <w:p w14:paraId="64139E13" w14:textId="77777777" w:rsidR="00A33D73" w:rsidRPr="005D07EE" w:rsidRDefault="00A33D73" w:rsidP="00A33D73">
      <w:pPr>
        <w:pStyle w:val="ListParagraph"/>
        <w:numPr>
          <w:ilvl w:val="0"/>
          <w:numId w:val="3"/>
        </w:numPr>
        <w:spacing w:afterLines="20" w:after="48" w:line="240" w:lineRule="auto"/>
        <w:jc w:val="both"/>
        <w:rPr>
          <w:b/>
        </w:rPr>
      </w:pPr>
      <w:r w:rsidRPr="005D07EE">
        <w:rPr>
          <w:b/>
        </w:rPr>
        <w:t>Financial Audit Coverage.</w:t>
      </w:r>
    </w:p>
    <w:p w14:paraId="5FA435E3" w14:textId="77777777" w:rsidR="00A33D73" w:rsidRPr="005D07EE" w:rsidRDefault="00A33D73" w:rsidP="00A33D73">
      <w:pPr>
        <w:pStyle w:val="ListParagraph"/>
        <w:numPr>
          <w:ilvl w:val="0"/>
          <w:numId w:val="3"/>
        </w:numPr>
        <w:spacing w:afterLines="20" w:after="48" w:line="240" w:lineRule="auto"/>
        <w:jc w:val="both"/>
        <w:rPr>
          <w:b/>
        </w:rPr>
      </w:pPr>
      <w:r w:rsidRPr="005D07EE">
        <w:rPr>
          <w:b/>
        </w:rPr>
        <w:t>Coverage, Selection and Objective of Performance Audit.</w:t>
      </w:r>
    </w:p>
    <w:p w14:paraId="39B43063" w14:textId="77777777" w:rsidR="00A33D73" w:rsidRPr="005D07EE" w:rsidRDefault="00A33D73" w:rsidP="00A33D73">
      <w:pPr>
        <w:pStyle w:val="ListParagraph"/>
        <w:numPr>
          <w:ilvl w:val="0"/>
          <w:numId w:val="3"/>
        </w:numPr>
        <w:spacing w:afterLines="20" w:after="48" w:line="240" w:lineRule="auto"/>
        <w:jc w:val="both"/>
        <w:rPr>
          <w:b/>
        </w:rPr>
      </w:pPr>
      <w:r w:rsidRPr="005D07EE">
        <w:rPr>
          <w:b/>
        </w:rPr>
        <w:t>Coverage, Selection and Objective of Compliance Audit.</w:t>
      </w:r>
    </w:p>
    <w:p w14:paraId="50B12785" w14:textId="77777777" w:rsidR="00A33D73" w:rsidRPr="005D07EE" w:rsidRDefault="00A33D73" w:rsidP="00A33D73">
      <w:pPr>
        <w:pStyle w:val="ListParagraph"/>
        <w:numPr>
          <w:ilvl w:val="0"/>
          <w:numId w:val="3"/>
        </w:numPr>
        <w:spacing w:afterLines="20" w:after="48" w:line="240" w:lineRule="auto"/>
        <w:jc w:val="both"/>
        <w:rPr>
          <w:b/>
        </w:rPr>
      </w:pPr>
      <w:r w:rsidRPr="005D07EE">
        <w:rPr>
          <w:b/>
        </w:rPr>
        <w:t>Coverage of Jurisdictional Control.</w:t>
      </w:r>
    </w:p>
    <w:p w14:paraId="37460630" w14:textId="77777777" w:rsidR="00A33D73" w:rsidRDefault="00A33D73" w:rsidP="00A33D73">
      <w:pPr>
        <w:spacing w:afterLines="20" w:after="48" w:line="240" w:lineRule="auto"/>
        <w:jc w:val="both"/>
      </w:pPr>
    </w:p>
    <w:p w14:paraId="1468365B" w14:textId="77777777" w:rsidR="00A33D73" w:rsidRPr="00F516CC" w:rsidRDefault="00A33D73" w:rsidP="00A33D73">
      <w:pPr>
        <w:spacing w:after="120" w:line="240" w:lineRule="auto"/>
        <w:rPr>
          <w:b/>
          <w:i/>
          <w:iCs/>
        </w:rPr>
      </w:pPr>
      <w:r>
        <w:t>[</w:t>
      </w:r>
      <w:r w:rsidRPr="00F516CC">
        <w:rPr>
          <w:i/>
          <w:iCs/>
        </w:rPr>
        <w:t>The assessment of SAI-[X] is mainly based on [</w:t>
      </w:r>
      <w:r>
        <w:rPr>
          <w:i/>
          <w:iCs/>
        </w:rPr>
        <w:t>include</w:t>
      </w:r>
      <w:r w:rsidRPr="00F516CC">
        <w:rPr>
          <w:i/>
          <w:iCs/>
        </w:rPr>
        <w:t xml:space="preserve"> the key sources of evidence used].</w:t>
      </w:r>
    </w:p>
    <w:p w14:paraId="7CFA0F81" w14:textId="77777777" w:rsidR="00A33D73" w:rsidRPr="005D07EE" w:rsidRDefault="00A33D73" w:rsidP="00A33D73">
      <w:pPr>
        <w:spacing w:afterLines="20" w:after="48" w:line="240" w:lineRule="auto"/>
        <w:jc w:val="both"/>
        <w:rPr>
          <w:b/>
          <w:i/>
        </w:rPr>
      </w:pPr>
    </w:p>
    <w:p w14:paraId="2031CEE3" w14:textId="77777777" w:rsidR="00A33D73" w:rsidRPr="005D07EE" w:rsidRDefault="00A33D73" w:rsidP="00A33D73">
      <w:pPr>
        <w:spacing w:afterLines="20" w:after="48" w:line="240" w:lineRule="auto"/>
        <w:jc w:val="both"/>
        <w:rPr>
          <w:b/>
          <w:i/>
        </w:rPr>
      </w:pPr>
      <w:r w:rsidRPr="005D07EE">
        <w:rPr>
          <w:b/>
          <w:i/>
        </w:rPr>
        <w:t>Dimension (</w:t>
      </w:r>
      <w:r>
        <w:rPr>
          <w:b/>
          <w:i/>
        </w:rPr>
        <w:t>1</w:t>
      </w:r>
      <w:r w:rsidRPr="005D07EE">
        <w:rPr>
          <w:b/>
          <w:i/>
        </w:rPr>
        <w:t>) Financial Audit Coverage</w:t>
      </w:r>
    </w:p>
    <w:p w14:paraId="31DA9A3B" w14:textId="77777777" w:rsidR="00A33D73" w:rsidRDefault="00A33D73" w:rsidP="00A33D73">
      <w:pPr>
        <w:spacing w:after="120" w:line="240" w:lineRule="auto"/>
        <w:rPr>
          <w:b/>
          <w:iCs/>
        </w:rPr>
      </w:pPr>
    </w:p>
    <w:p w14:paraId="2A5B9304" w14:textId="77777777" w:rsidR="00A33D73" w:rsidRPr="00602317" w:rsidRDefault="00A33D73" w:rsidP="00A33D73">
      <w:pPr>
        <w:spacing w:after="120" w:line="240" w:lineRule="auto"/>
        <w:rPr>
          <w:bCs/>
          <w:iCs/>
        </w:rPr>
      </w:pPr>
      <w:r>
        <w:rPr>
          <w:b/>
          <w:iCs/>
        </w:rPr>
        <w:lastRenderedPageBreak/>
        <w:t>[</w:t>
      </w:r>
      <w:r w:rsidRPr="00602317">
        <w:rPr>
          <w:b/>
          <w:iCs/>
        </w:rPr>
        <w:t>NOTE!</w:t>
      </w:r>
      <w:r>
        <w:rPr>
          <w:b/>
          <w:iCs/>
        </w:rPr>
        <w:t xml:space="preserve"> </w:t>
      </w:r>
      <w:r>
        <w:rPr>
          <w:b/>
          <w:i/>
        </w:rPr>
        <w:t>For all dimensions, the</w:t>
      </w:r>
      <w:r w:rsidRPr="00650551">
        <w:rPr>
          <w:b/>
          <w:i/>
        </w:rPr>
        <w:t xml:space="preserve"> criteria</w:t>
      </w:r>
      <w:r>
        <w:rPr>
          <w:b/>
          <w:i/>
        </w:rPr>
        <w:t xml:space="preserve"> within the dimension</w:t>
      </w:r>
      <w:r w:rsidRPr="00650551">
        <w:rPr>
          <w:b/>
          <w:i/>
        </w:rPr>
        <w:t xml:space="preserve"> should be addressed</w:t>
      </w:r>
      <w:r>
        <w:rPr>
          <w:b/>
          <w:i/>
        </w:rPr>
        <w:t xml:space="preserve"> in the narrative</w:t>
      </w:r>
      <w:r w:rsidRPr="00650551">
        <w:rPr>
          <w:b/>
          <w:i/>
        </w:rPr>
        <w:t xml:space="preserve">. </w:t>
      </w:r>
      <w:r w:rsidRPr="00FE4CD0">
        <w:rPr>
          <w:b/>
          <w:i/>
        </w:rPr>
        <w:t>Specific for this dimension is that you need to include the numbers that the calculation of audit coverage is based on</w:t>
      </w:r>
      <w:r>
        <w:rPr>
          <w:b/>
          <w:i/>
        </w:rPr>
        <w:t>]</w:t>
      </w:r>
      <w:r w:rsidRPr="00FE4CD0">
        <w:rPr>
          <w:b/>
          <w:i/>
        </w:rPr>
        <w:t>.</w:t>
      </w:r>
      <w:r>
        <w:rPr>
          <w:bCs/>
          <w:iCs/>
        </w:rPr>
        <w:t xml:space="preserve"> </w:t>
      </w:r>
    </w:p>
    <w:p w14:paraId="1623C22B" w14:textId="77777777" w:rsidR="00A33D73" w:rsidRDefault="00A33D73" w:rsidP="00A33D73">
      <w:pPr>
        <w:spacing w:after="120" w:line="240" w:lineRule="auto"/>
        <w:rPr>
          <w:bCs/>
          <w:i/>
        </w:rPr>
      </w:pPr>
      <w:r w:rsidRPr="00650551">
        <w:rPr>
          <w:bCs/>
          <w:iCs/>
        </w:rPr>
        <w:t xml:space="preserve"> [</w:t>
      </w:r>
      <w:r w:rsidRPr="00650551">
        <w:rPr>
          <w:bCs/>
          <w:i/>
        </w:rPr>
        <w:t>Include a narrative description of how the SAI is performing within this dimension</w:t>
      </w:r>
      <w:r>
        <w:rPr>
          <w:bCs/>
          <w:i/>
        </w:rPr>
        <w:t>.</w:t>
      </w:r>
      <w:r w:rsidRPr="00FC578B">
        <w:t xml:space="preserve"> </w:t>
      </w:r>
      <w:r w:rsidRPr="00FC578B">
        <w:rPr>
          <w:bCs/>
          <w:i/>
        </w:rPr>
        <w:t>If you have used e-SAI PMF (the online application), to conduct your assessment, you can copy the dimension summary from the word-file where you exported the assessment results. For further guidance please see a detailed video tutorial on “assembling the SAI PMF performance report” that you can access within the application. Note that you may still need to do some edits here in the report to meet the requirements for how these should be written.]</w:t>
      </w:r>
      <w:r>
        <w:rPr>
          <w:bCs/>
          <w:i/>
        </w:rPr>
        <w:t xml:space="preserve">. </w:t>
      </w:r>
    </w:p>
    <w:p w14:paraId="74DCAA8F" w14:textId="77777777" w:rsidR="00A33D73" w:rsidRDefault="00A33D73" w:rsidP="00A33D73">
      <w:pPr>
        <w:spacing w:after="120" w:line="240" w:lineRule="auto"/>
      </w:pPr>
      <w:r>
        <w:rPr>
          <w:bCs/>
          <w:i/>
        </w:rPr>
        <w:t>[</w:t>
      </w:r>
      <w:r w:rsidRPr="00B55D3B">
        <w:rPr>
          <w:i/>
          <w:iCs/>
        </w:rPr>
        <w:t xml:space="preserve">Explain in more detail the performance of the SAI in this area, guided by the assessment of each of the criteria. It is important to explain what the SAI does to meet the criteria it meets, and what evidence the assessors’ conclusions are based on. </w:t>
      </w:r>
      <w:r>
        <w:rPr>
          <w:i/>
          <w:iCs/>
        </w:rPr>
        <w:t>S</w:t>
      </w:r>
      <w:r w:rsidRPr="00B55D3B">
        <w:rPr>
          <w:i/>
          <w:iCs/>
        </w:rPr>
        <w:t xml:space="preserve">ome criteria may be addressed in more detail than others. Where criteria are not met, one should note what the SAI does instead, rather than just stating that the criterion is not met. The aim is to provide the reader with an understanding of the SAI’s performance and operations </w:t>
      </w:r>
      <w:proofErr w:type="gramStart"/>
      <w:r w:rsidRPr="00B55D3B">
        <w:rPr>
          <w:i/>
          <w:iCs/>
        </w:rPr>
        <w:t>with regard to</w:t>
      </w:r>
      <w:proofErr w:type="gramEnd"/>
      <w:r w:rsidRPr="00B55D3B">
        <w:rPr>
          <w:i/>
          <w:iCs/>
        </w:rPr>
        <w:t xml:space="preserve"> the area measured by the dimension. The reader should learn something about the SAI by reading the text. It is also important to describe important things that are not directly measured by the criteria but that are still considered relevant</w:t>
      </w:r>
      <w:r>
        <w:rPr>
          <w:i/>
          <w:iCs/>
        </w:rPr>
        <w:t>, for example any ongoing or planned changes that may influence performance</w:t>
      </w:r>
      <w:r w:rsidRPr="00B55D3B">
        <w:rPr>
          <w:i/>
          <w:iCs/>
        </w:rPr>
        <w:t>.</w:t>
      </w:r>
      <w:r>
        <w:t>]</w:t>
      </w:r>
    </w:p>
    <w:p w14:paraId="50881FF7" w14:textId="77777777" w:rsidR="00A33D73" w:rsidRPr="002B67AE" w:rsidRDefault="00A33D73" w:rsidP="00A33D73">
      <w:pPr>
        <w:spacing w:after="120" w:line="240" w:lineRule="auto"/>
        <w:rPr>
          <w:b/>
          <w:iCs/>
        </w:rPr>
      </w:pPr>
      <w:r>
        <w:rPr>
          <w:b/>
          <w:iCs/>
        </w:rPr>
        <w:br/>
      </w:r>
      <w:r w:rsidRPr="002B67AE">
        <w:rPr>
          <w:b/>
          <w:iCs/>
        </w:rPr>
        <w:t>Example calculation of audit coverage</w:t>
      </w:r>
    </w:p>
    <w:tbl>
      <w:tblPr>
        <w:tblStyle w:val="TableGrid"/>
        <w:tblW w:w="0" w:type="auto"/>
        <w:tblLook w:val="04A0" w:firstRow="1" w:lastRow="0" w:firstColumn="1" w:lastColumn="0" w:noHBand="0" w:noVBand="1"/>
      </w:tblPr>
      <w:tblGrid>
        <w:gridCol w:w="855"/>
        <w:gridCol w:w="3960"/>
        <w:gridCol w:w="3827"/>
      </w:tblGrid>
      <w:tr w:rsidR="00A33D73" w:rsidRPr="00650551" w14:paraId="787C6274" w14:textId="77777777" w:rsidTr="00A322E5">
        <w:tc>
          <w:tcPr>
            <w:tcW w:w="4815" w:type="dxa"/>
            <w:gridSpan w:val="2"/>
          </w:tcPr>
          <w:p w14:paraId="113F35DA" w14:textId="77777777" w:rsidR="00A33D73" w:rsidRPr="00650551" w:rsidRDefault="00A33D73" w:rsidP="00A322E5">
            <w:pPr>
              <w:spacing w:after="120"/>
              <w:rPr>
                <w:b/>
                <w:i/>
              </w:rPr>
            </w:pPr>
            <w:r w:rsidRPr="00650551">
              <w:rPr>
                <w:b/>
                <w:i/>
              </w:rPr>
              <w:t>Example</w:t>
            </w:r>
          </w:p>
        </w:tc>
        <w:tc>
          <w:tcPr>
            <w:tcW w:w="3827" w:type="dxa"/>
          </w:tcPr>
          <w:p w14:paraId="4101ADFC" w14:textId="77777777" w:rsidR="00A33D73" w:rsidRPr="00650551" w:rsidRDefault="00A33D73" w:rsidP="00A322E5">
            <w:pPr>
              <w:spacing w:after="120"/>
              <w:rPr>
                <w:b/>
                <w:i/>
              </w:rPr>
            </w:pPr>
            <w:r>
              <w:rPr>
                <w:b/>
                <w:i/>
              </w:rPr>
              <w:t>Further guidance</w:t>
            </w:r>
          </w:p>
        </w:tc>
      </w:tr>
      <w:tr w:rsidR="00A33D73" w:rsidRPr="00650551" w14:paraId="13C22B1E" w14:textId="77777777" w:rsidTr="00A322E5">
        <w:tc>
          <w:tcPr>
            <w:tcW w:w="855" w:type="dxa"/>
          </w:tcPr>
          <w:p w14:paraId="56D9E809" w14:textId="77777777" w:rsidR="00A33D73" w:rsidRDefault="00A33D73" w:rsidP="00A322E5">
            <w:pPr>
              <w:spacing w:after="120"/>
              <w:rPr>
                <w:noProof/>
              </w:rPr>
            </w:pPr>
            <w:r>
              <w:rPr>
                <w:noProof/>
              </w:rPr>
              <w:drawing>
                <wp:inline distT="0" distB="0" distL="0" distR="0" wp14:anchorId="67F04F30" wp14:editId="091ACADE">
                  <wp:extent cx="405765" cy="409803"/>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4557" cy="418683"/>
                          </a:xfrm>
                          <a:prstGeom prst="rect">
                            <a:avLst/>
                          </a:prstGeom>
                        </pic:spPr>
                      </pic:pic>
                    </a:graphicData>
                  </a:graphic>
                </wp:inline>
              </w:drawing>
            </w:r>
          </w:p>
        </w:tc>
        <w:tc>
          <w:tcPr>
            <w:tcW w:w="3960" w:type="dxa"/>
          </w:tcPr>
          <w:p w14:paraId="00A790B1" w14:textId="77777777" w:rsidR="00A33D73" w:rsidRDefault="00A33D73" w:rsidP="00A322E5">
            <w:pPr>
              <w:spacing w:after="120"/>
              <w:rPr>
                <w:bCs/>
                <w:i/>
              </w:rPr>
            </w:pPr>
            <w:r>
              <w:rPr>
                <w:bCs/>
                <w:i/>
              </w:rPr>
              <w:t>The SAIs audit universe includes all financial statements the SAI is mandated to audit which are 114. The SAI is struggling with a backlog of financial statements to be audited due to non-submission and late submission of financial statements. For the year of review, financial year 2018/19 the SAI received 89 financial statements where 56 were audited and an opinion issued. The audit coverage is then 56/89 = 63 %.</w:t>
            </w:r>
          </w:p>
          <w:p w14:paraId="37668D99" w14:textId="77777777" w:rsidR="00A33D73" w:rsidRPr="00650551" w:rsidRDefault="00A33D73" w:rsidP="00A322E5">
            <w:pPr>
              <w:spacing w:after="120"/>
              <w:rPr>
                <w:bCs/>
                <w:i/>
              </w:rPr>
            </w:pPr>
          </w:p>
        </w:tc>
        <w:tc>
          <w:tcPr>
            <w:tcW w:w="3827" w:type="dxa"/>
          </w:tcPr>
          <w:p w14:paraId="7453025E" w14:textId="77777777" w:rsidR="00A33D73" w:rsidRDefault="00A33D73" w:rsidP="00A322E5">
            <w:pPr>
              <w:spacing w:after="120"/>
              <w:rPr>
                <w:bCs/>
                <w:i/>
                <w:lang w:val="en-US"/>
              </w:rPr>
            </w:pPr>
            <w:r w:rsidRPr="00493836">
              <w:rPr>
                <w:bCs/>
                <w:i/>
                <w:lang w:val="en-US"/>
              </w:rPr>
              <w:t>Keep in mind that the calculation should be based on the financial statements received (89). You will still need to know the total number of financial statements that the SAI is mandated to audit (114). This is because to get a score of 2, 3 or 4 the SAI needs to report publicly on any non-submission of financial statements due.</w:t>
            </w:r>
          </w:p>
          <w:p w14:paraId="2F8EC902" w14:textId="77777777" w:rsidR="00A33D73" w:rsidRPr="00493836" w:rsidRDefault="00A33D73" w:rsidP="00A322E5">
            <w:pPr>
              <w:spacing w:after="120"/>
              <w:rPr>
                <w:bCs/>
                <w:i/>
                <w:lang w:val="en-US"/>
              </w:rPr>
            </w:pPr>
            <w:r>
              <w:rPr>
                <w:bCs/>
                <w:i/>
                <w:lang w:val="en-US"/>
              </w:rPr>
              <w:t xml:space="preserve">Note! if the SAI outsource audits of financial statements but still retains the responsibility for those audits, those audits should also be included in the calculation. </w:t>
            </w:r>
          </w:p>
        </w:tc>
      </w:tr>
    </w:tbl>
    <w:p w14:paraId="1AFCEC20" w14:textId="77777777" w:rsidR="00A33D73" w:rsidRPr="00602317" w:rsidRDefault="00A33D73" w:rsidP="00A33D73">
      <w:pPr>
        <w:spacing w:after="120" w:line="240" w:lineRule="auto"/>
        <w:rPr>
          <w:bCs/>
          <w:iCs/>
        </w:rPr>
      </w:pPr>
    </w:p>
    <w:p w14:paraId="73FB5360" w14:textId="77777777" w:rsidR="00A33D73" w:rsidRDefault="00A33D73" w:rsidP="00A33D73">
      <w:pPr>
        <w:spacing w:line="240" w:lineRule="auto"/>
        <w:jc w:val="both"/>
      </w:pPr>
    </w:p>
    <w:p w14:paraId="0BBA7C38" w14:textId="77777777" w:rsidR="00A33D73" w:rsidRDefault="00A33D73" w:rsidP="00A33D73">
      <w:pPr>
        <w:spacing w:line="240" w:lineRule="auto"/>
        <w:jc w:val="both"/>
        <w:rPr>
          <w:b/>
          <w:i/>
        </w:rPr>
      </w:pPr>
      <w:r>
        <w:rPr>
          <w:b/>
          <w:i/>
        </w:rPr>
        <w:t xml:space="preserve">Dimension (2) </w:t>
      </w:r>
      <w:r w:rsidRPr="00B34B3E">
        <w:rPr>
          <w:b/>
          <w:i/>
        </w:rPr>
        <w:t>Coverage, Selection and Objective of Performance Audit</w:t>
      </w:r>
    </w:p>
    <w:p w14:paraId="0C3C2B04" w14:textId="77777777" w:rsidR="00A33D73" w:rsidRPr="00B848F8" w:rsidRDefault="00A33D73" w:rsidP="00A33D73">
      <w:pPr>
        <w:spacing w:after="120" w:line="240" w:lineRule="auto"/>
        <w:rPr>
          <w:bCs/>
          <w:iCs/>
        </w:rPr>
      </w:pPr>
      <w:r w:rsidRPr="00B848F8">
        <w:rPr>
          <w:bCs/>
          <w:iCs/>
        </w:rPr>
        <w:t>[</w:t>
      </w:r>
      <w:r w:rsidRPr="00B848F8">
        <w:rPr>
          <w:bCs/>
          <w:i/>
        </w:rPr>
        <w:t>Include a narrative description of how the SAI is performing within this dimension. Detailed guidance is given under dimension (</w:t>
      </w:r>
      <w:r>
        <w:rPr>
          <w:bCs/>
          <w:i/>
        </w:rPr>
        <w:t>1</w:t>
      </w:r>
      <w:r w:rsidRPr="00B848F8">
        <w:rPr>
          <w:bCs/>
          <w:i/>
        </w:rPr>
        <w:t>)]</w:t>
      </w:r>
    </w:p>
    <w:p w14:paraId="7B4AF48B" w14:textId="77777777" w:rsidR="00A33D73" w:rsidRDefault="00A33D73" w:rsidP="00A33D73">
      <w:pPr>
        <w:spacing w:afterLines="20" w:after="48" w:line="240" w:lineRule="auto"/>
        <w:jc w:val="both"/>
        <w:rPr>
          <w:b/>
          <w:i/>
        </w:rPr>
      </w:pPr>
    </w:p>
    <w:p w14:paraId="05946C44" w14:textId="77777777" w:rsidR="00A33D73" w:rsidRDefault="00A33D73" w:rsidP="00A33D73">
      <w:pPr>
        <w:spacing w:after="120" w:line="240" w:lineRule="auto"/>
        <w:rPr>
          <w:b/>
          <w:iCs/>
        </w:rPr>
      </w:pPr>
      <w:r>
        <w:rPr>
          <w:b/>
          <w:iCs/>
        </w:rPr>
        <w:t>[</w:t>
      </w:r>
      <w:r w:rsidRPr="00650551">
        <w:rPr>
          <w:b/>
          <w:i/>
        </w:rPr>
        <w:t xml:space="preserve">Example narrative, dimension </w:t>
      </w:r>
      <w:r w:rsidRPr="00FE5049">
        <w:rPr>
          <w:b/>
          <w:i/>
          <w:lang w:val="en-US"/>
        </w:rPr>
        <w:t>(</w:t>
      </w:r>
      <w:r>
        <w:rPr>
          <w:b/>
          <w:i/>
          <w:lang w:val="en-US"/>
        </w:rPr>
        <w:t>2</w:t>
      </w:r>
      <w:r w:rsidRPr="00FE5049">
        <w:rPr>
          <w:b/>
          <w:iCs/>
          <w:lang w:val="en-US"/>
        </w:rPr>
        <w:t>)]</w:t>
      </w:r>
      <w:r>
        <w:rPr>
          <w:b/>
          <w:iCs/>
        </w:rPr>
        <w:t xml:space="preserve">: </w:t>
      </w:r>
    </w:p>
    <w:p w14:paraId="2A0A123E" w14:textId="77777777" w:rsidR="00A33D73" w:rsidRDefault="00A33D73" w:rsidP="00A33D73">
      <w:pPr>
        <w:spacing w:after="120" w:line="240" w:lineRule="auto"/>
        <w:rPr>
          <w:b/>
          <w:iCs/>
        </w:rPr>
      </w:pPr>
    </w:p>
    <w:tbl>
      <w:tblPr>
        <w:tblStyle w:val="TableGrid"/>
        <w:tblW w:w="0" w:type="auto"/>
        <w:tblLook w:val="04A0" w:firstRow="1" w:lastRow="0" w:firstColumn="1" w:lastColumn="0" w:noHBand="0" w:noVBand="1"/>
      </w:tblPr>
      <w:tblGrid>
        <w:gridCol w:w="855"/>
        <w:gridCol w:w="3960"/>
        <w:gridCol w:w="3827"/>
      </w:tblGrid>
      <w:tr w:rsidR="00A33D73" w14:paraId="59FB86C8" w14:textId="77777777" w:rsidTr="00A322E5">
        <w:tc>
          <w:tcPr>
            <w:tcW w:w="4815" w:type="dxa"/>
            <w:gridSpan w:val="2"/>
          </w:tcPr>
          <w:p w14:paraId="5F6AAE70" w14:textId="77777777" w:rsidR="00A33D73" w:rsidRPr="00650551" w:rsidRDefault="00A33D73" w:rsidP="00A322E5">
            <w:pPr>
              <w:spacing w:after="120"/>
              <w:rPr>
                <w:b/>
                <w:i/>
              </w:rPr>
            </w:pPr>
            <w:r w:rsidRPr="00650551">
              <w:rPr>
                <w:b/>
                <w:i/>
              </w:rPr>
              <w:t>Example 1 Narrative</w:t>
            </w:r>
          </w:p>
        </w:tc>
        <w:tc>
          <w:tcPr>
            <w:tcW w:w="3827" w:type="dxa"/>
          </w:tcPr>
          <w:p w14:paraId="1AB2D755" w14:textId="77777777" w:rsidR="00A33D73" w:rsidRPr="00650551" w:rsidRDefault="00A33D73" w:rsidP="00A322E5">
            <w:pPr>
              <w:spacing w:after="120"/>
              <w:rPr>
                <w:b/>
                <w:i/>
              </w:rPr>
            </w:pPr>
            <w:r>
              <w:rPr>
                <w:b/>
                <w:i/>
              </w:rPr>
              <w:t>Further guidance</w:t>
            </w:r>
          </w:p>
        </w:tc>
      </w:tr>
      <w:tr w:rsidR="00A33D73" w14:paraId="584F5F7B" w14:textId="77777777" w:rsidTr="00A322E5">
        <w:tc>
          <w:tcPr>
            <w:tcW w:w="855" w:type="dxa"/>
          </w:tcPr>
          <w:p w14:paraId="216E9B9F" w14:textId="77777777" w:rsidR="00A33D73" w:rsidRDefault="00A33D73" w:rsidP="00A322E5">
            <w:pPr>
              <w:spacing w:after="120"/>
              <w:rPr>
                <w:b/>
                <w:iCs/>
              </w:rPr>
            </w:pPr>
            <w:r>
              <w:rPr>
                <w:noProof/>
              </w:rPr>
              <w:lastRenderedPageBreak/>
              <w:drawing>
                <wp:inline distT="0" distB="0" distL="0" distR="0" wp14:anchorId="63E565BC" wp14:editId="727CDB40">
                  <wp:extent cx="405892" cy="3581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6514" cy="367513"/>
                          </a:xfrm>
                          <a:prstGeom prst="rect">
                            <a:avLst/>
                          </a:prstGeom>
                        </pic:spPr>
                      </pic:pic>
                    </a:graphicData>
                  </a:graphic>
                </wp:inline>
              </w:drawing>
            </w:r>
          </w:p>
        </w:tc>
        <w:tc>
          <w:tcPr>
            <w:tcW w:w="3960" w:type="dxa"/>
          </w:tcPr>
          <w:p w14:paraId="2B54EAFF" w14:textId="77777777" w:rsidR="00A33D73" w:rsidRPr="00650551" w:rsidRDefault="00A33D73" w:rsidP="00A322E5">
            <w:pPr>
              <w:spacing w:after="120"/>
              <w:rPr>
                <w:b/>
                <w:i/>
              </w:rPr>
            </w:pPr>
            <w:r>
              <w:rPr>
                <w:bCs/>
                <w:i/>
                <w:lang w:val="en-US"/>
              </w:rPr>
              <w:t xml:space="preserve">The SAI has set priorities for performance audit ensuring equal importance to financial audit and compliance audit and performance audits focuses on the three </w:t>
            </w:r>
            <w:proofErr w:type="gramStart"/>
            <w:r>
              <w:rPr>
                <w:bCs/>
                <w:i/>
                <w:lang w:val="en-US"/>
              </w:rPr>
              <w:t>E’s;</w:t>
            </w:r>
            <w:proofErr w:type="gramEnd"/>
            <w:r>
              <w:rPr>
                <w:bCs/>
                <w:i/>
                <w:lang w:val="en-US"/>
              </w:rPr>
              <w:t xml:space="preserve"> economy, efficiency and effectiveness</w:t>
            </w:r>
            <w:r w:rsidRPr="00650551">
              <w:rPr>
                <w:bCs/>
                <w:i/>
                <w:lang w:val="en-US"/>
              </w:rPr>
              <w:t>…</w:t>
            </w:r>
          </w:p>
        </w:tc>
        <w:tc>
          <w:tcPr>
            <w:tcW w:w="3827" w:type="dxa"/>
          </w:tcPr>
          <w:p w14:paraId="73C7F002" w14:textId="77777777" w:rsidR="00A33D73" w:rsidRPr="00650551" w:rsidRDefault="00A33D73" w:rsidP="00A322E5">
            <w:pPr>
              <w:spacing w:after="120"/>
              <w:rPr>
                <w:bCs/>
                <w:i/>
              </w:rPr>
            </w:pPr>
            <w:r w:rsidRPr="00650551">
              <w:rPr>
                <w:bCs/>
                <w:i/>
              </w:rPr>
              <w:t>The example illustrates a partial narrative for dimension (</w:t>
            </w:r>
            <w:r>
              <w:rPr>
                <w:bCs/>
                <w:i/>
              </w:rPr>
              <w:t>2</w:t>
            </w:r>
            <w:r w:rsidRPr="00650551">
              <w:rPr>
                <w:bCs/>
                <w:i/>
              </w:rPr>
              <w:t xml:space="preserve">). As you can see, criteria a (met) and b (met) are addressed, but the narrative only lists the wording from the criteria without explaining and providing </w:t>
            </w:r>
            <w:r>
              <w:rPr>
                <w:bCs/>
                <w:i/>
              </w:rPr>
              <w:t xml:space="preserve">sufficient </w:t>
            </w:r>
            <w:r w:rsidRPr="00650551">
              <w:rPr>
                <w:bCs/>
                <w:i/>
              </w:rPr>
              <w:t xml:space="preserve">evidence. This is not how it should be </w:t>
            </w:r>
            <w:r>
              <w:rPr>
                <w:bCs/>
                <w:i/>
              </w:rPr>
              <w:t>written</w:t>
            </w:r>
            <w:r w:rsidRPr="00650551">
              <w:rPr>
                <w:bCs/>
                <w:i/>
              </w:rPr>
              <w:t>. Look at example 2 to s</w:t>
            </w:r>
            <w:r>
              <w:rPr>
                <w:bCs/>
                <w:i/>
              </w:rPr>
              <w:t>e</w:t>
            </w:r>
            <w:r w:rsidRPr="00650551">
              <w:rPr>
                <w:bCs/>
                <w:i/>
              </w:rPr>
              <w:t xml:space="preserve">e a </w:t>
            </w:r>
            <w:r>
              <w:rPr>
                <w:bCs/>
                <w:i/>
              </w:rPr>
              <w:t>good</w:t>
            </w:r>
            <w:r w:rsidRPr="00650551">
              <w:rPr>
                <w:bCs/>
                <w:i/>
              </w:rPr>
              <w:t xml:space="preserve"> way to write.</w:t>
            </w:r>
          </w:p>
        </w:tc>
      </w:tr>
      <w:tr w:rsidR="00A33D73" w14:paraId="15E4507F" w14:textId="77777777" w:rsidTr="00A322E5">
        <w:tc>
          <w:tcPr>
            <w:tcW w:w="4815" w:type="dxa"/>
            <w:gridSpan w:val="2"/>
          </w:tcPr>
          <w:p w14:paraId="780EDB1B" w14:textId="77777777" w:rsidR="00A33D73" w:rsidRPr="00650551" w:rsidRDefault="00A33D73" w:rsidP="00A322E5">
            <w:pPr>
              <w:spacing w:after="120"/>
              <w:rPr>
                <w:b/>
                <w:i/>
              </w:rPr>
            </w:pPr>
            <w:r w:rsidRPr="00650551">
              <w:rPr>
                <w:b/>
                <w:i/>
              </w:rPr>
              <w:t>Example 2</w:t>
            </w:r>
          </w:p>
        </w:tc>
        <w:tc>
          <w:tcPr>
            <w:tcW w:w="3827" w:type="dxa"/>
          </w:tcPr>
          <w:p w14:paraId="6CF88A73" w14:textId="77777777" w:rsidR="00A33D73" w:rsidRPr="00650551" w:rsidRDefault="00A33D73" w:rsidP="00A322E5">
            <w:pPr>
              <w:spacing w:after="120"/>
              <w:rPr>
                <w:b/>
                <w:i/>
              </w:rPr>
            </w:pPr>
            <w:r>
              <w:rPr>
                <w:b/>
                <w:i/>
              </w:rPr>
              <w:t>Further guidance</w:t>
            </w:r>
          </w:p>
        </w:tc>
      </w:tr>
      <w:tr w:rsidR="00A33D73" w14:paraId="2F7DF291" w14:textId="77777777" w:rsidTr="00A322E5">
        <w:tc>
          <w:tcPr>
            <w:tcW w:w="855" w:type="dxa"/>
          </w:tcPr>
          <w:p w14:paraId="72F0CF35" w14:textId="77777777" w:rsidR="00A33D73" w:rsidRDefault="00A33D73" w:rsidP="00A322E5">
            <w:pPr>
              <w:spacing w:after="120"/>
              <w:rPr>
                <w:noProof/>
              </w:rPr>
            </w:pPr>
            <w:r>
              <w:rPr>
                <w:noProof/>
              </w:rPr>
              <w:drawing>
                <wp:inline distT="0" distB="0" distL="0" distR="0" wp14:anchorId="3AF40D0D" wp14:editId="3FA58DA7">
                  <wp:extent cx="405765" cy="409803"/>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4557" cy="418683"/>
                          </a:xfrm>
                          <a:prstGeom prst="rect">
                            <a:avLst/>
                          </a:prstGeom>
                        </pic:spPr>
                      </pic:pic>
                    </a:graphicData>
                  </a:graphic>
                </wp:inline>
              </w:drawing>
            </w:r>
          </w:p>
        </w:tc>
        <w:tc>
          <w:tcPr>
            <w:tcW w:w="3960" w:type="dxa"/>
          </w:tcPr>
          <w:p w14:paraId="1B4A1180" w14:textId="77777777" w:rsidR="00A33D73" w:rsidRPr="000D3837" w:rsidRDefault="00A33D73" w:rsidP="00A322E5">
            <w:pPr>
              <w:spacing w:after="120"/>
              <w:rPr>
                <w:bCs/>
                <w:i/>
              </w:rPr>
            </w:pPr>
            <w:r>
              <w:rPr>
                <w:bCs/>
                <w:i/>
              </w:rPr>
              <w:t xml:space="preserve">The SAI has a dedicated department conducting performance audits and the auditors are specifically trained in performance audit methodology. Performance audits are also given equal prominence in </w:t>
            </w:r>
            <w:r w:rsidRPr="000D3837">
              <w:rPr>
                <w:bCs/>
                <w:i/>
              </w:rPr>
              <w:t xml:space="preserve">the Auditor Generals annual report (criterion a). </w:t>
            </w:r>
          </w:p>
          <w:p w14:paraId="038E2F0D" w14:textId="77777777" w:rsidR="00A33D73" w:rsidRDefault="00A33D73" w:rsidP="00A322E5">
            <w:pPr>
              <w:spacing w:after="120"/>
              <w:rPr>
                <w:bCs/>
                <w:i/>
              </w:rPr>
            </w:pPr>
            <w:r w:rsidRPr="000D3837">
              <w:rPr>
                <w:bCs/>
                <w:i/>
              </w:rPr>
              <w:t xml:space="preserve">The Auditor </w:t>
            </w:r>
            <w:proofErr w:type="spellStart"/>
            <w:r w:rsidRPr="000D3837">
              <w:rPr>
                <w:bCs/>
                <w:i/>
              </w:rPr>
              <w:t>Generals</w:t>
            </w:r>
            <w:proofErr w:type="spellEnd"/>
            <w:r w:rsidRPr="000D3837">
              <w:rPr>
                <w:bCs/>
                <w:i/>
              </w:rPr>
              <w:t xml:space="preserve"> report for 2016 summarises the SAIs approach to identifying specific subjects for performance audit: “Performance audit deal in the evaluation of the economy, efficiency, effectiveness and the environmental impact of the performance of the selected areas of the </w:t>
            </w:r>
            <w:proofErr w:type="gramStart"/>
            <w:r w:rsidRPr="000D3837">
              <w:rPr>
                <w:bCs/>
                <w:i/>
              </w:rPr>
              <w:t>Public</w:t>
            </w:r>
            <w:proofErr w:type="gramEnd"/>
            <w:r w:rsidRPr="000D3837">
              <w:rPr>
                <w:bCs/>
                <w:i/>
              </w:rPr>
              <w:t xml:space="preserve"> sector…”. This is also evident from the audit files sampled to assess the SAIs audit practice under indicator SAI-13</w:t>
            </w:r>
            <w:r>
              <w:rPr>
                <w:bCs/>
                <w:i/>
              </w:rPr>
              <w:t xml:space="preserve"> </w:t>
            </w:r>
            <w:r w:rsidRPr="000D3837">
              <w:rPr>
                <w:bCs/>
                <w:i/>
              </w:rPr>
              <w:t>(criterion b)</w:t>
            </w:r>
          </w:p>
          <w:p w14:paraId="00AFA725" w14:textId="77777777" w:rsidR="00A33D73" w:rsidRDefault="00A33D73" w:rsidP="00A322E5">
            <w:pPr>
              <w:spacing w:after="120"/>
              <w:rPr>
                <w:bCs/>
                <w:i/>
              </w:rPr>
            </w:pPr>
          </w:p>
          <w:p w14:paraId="6DABEA5D" w14:textId="77777777" w:rsidR="00A33D73" w:rsidRDefault="00A33D73" w:rsidP="00A322E5">
            <w:pPr>
              <w:spacing w:after="120"/>
              <w:rPr>
                <w:bCs/>
                <w:i/>
              </w:rPr>
            </w:pPr>
          </w:p>
          <w:p w14:paraId="774AED44" w14:textId="77777777" w:rsidR="00A33D73" w:rsidRPr="00650551" w:rsidRDefault="00A33D73" w:rsidP="00A322E5">
            <w:pPr>
              <w:spacing w:after="120"/>
              <w:rPr>
                <w:bCs/>
                <w:i/>
              </w:rPr>
            </w:pPr>
          </w:p>
        </w:tc>
        <w:tc>
          <w:tcPr>
            <w:tcW w:w="3827" w:type="dxa"/>
          </w:tcPr>
          <w:p w14:paraId="107D3C46" w14:textId="77777777" w:rsidR="00A33D73" w:rsidRPr="00650551" w:rsidRDefault="00A33D73" w:rsidP="00A322E5">
            <w:pPr>
              <w:spacing w:after="120"/>
              <w:rPr>
                <w:b/>
                <w:i/>
              </w:rPr>
            </w:pPr>
            <w:r w:rsidRPr="00650551">
              <w:rPr>
                <w:bCs/>
                <w:i/>
              </w:rPr>
              <w:t>The example illustrates a partial narrative for dimension (</w:t>
            </w:r>
            <w:r>
              <w:rPr>
                <w:bCs/>
                <w:i/>
              </w:rPr>
              <w:t>2</w:t>
            </w:r>
            <w:r w:rsidRPr="00650551">
              <w:rPr>
                <w:bCs/>
                <w:i/>
              </w:rPr>
              <w:t xml:space="preserve">). </w:t>
            </w:r>
            <w:proofErr w:type="gramStart"/>
            <w:r w:rsidRPr="00650551">
              <w:rPr>
                <w:bCs/>
                <w:i/>
              </w:rPr>
              <w:t>Similar to</w:t>
            </w:r>
            <w:proofErr w:type="gramEnd"/>
            <w:r w:rsidRPr="00650551">
              <w:rPr>
                <w:bCs/>
                <w:i/>
              </w:rPr>
              <w:t xml:space="preserve"> the example above it addresses criteria a (met) and b (met). Here you can see that the narrative goes beyond listing the phrasing from the criteria. For criteria a </w:t>
            </w:r>
            <w:r>
              <w:rPr>
                <w:bCs/>
                <w:i/>
              </w:rPr>
              <w:t xml:space="preserve">and b more explanation is provided as to why the assessment team has scored these criteria met. </w:t>
            </w:r>
          </w:p>
        </w:tc>
      </w:tr>
    </w:tbl>
    <w:p w14:paraId="0DCF73CE" w14:textId="77777777" w:rsidR="00A33D73" w:rsidRDefault="00A33D73" w:rsidP="00A33D73">
      <w:pPr>
        <w:spacing w:after="120" w:line="240" w:lineRule="auto"/>
        <w:rPr>
          <w:b/>
          <w:iCs/>
        </w:rPr>
      </w:pPr>
    </w:p>
    <w:p w14:paraId="6A9A521E" w14:textId="77777777" w:rsidR="00A33D73" w:rsidRDefault="00A33D73" w:rsidP="00A33D73">
      <w:pPr>
        <w:spacing w:afterLines="20" w:after="48" w:line="240" w:lineRule="auto"/>
        <w:jc w:val="both"/>
        <w:rPr>
          <w:b/>
          <w:i/>
        </w:rPr>
      </w:pPr>
    </w:p>
    <w:p w14:paraId="3D4D3026" w14:textId="77777777" w:rsidR="00A33D73" w:rsidRDefault="00A33D73" w:rsidP="00A33D73">
      <w:pPr>
        <w:spacing w:afterLines="20" w:after="48" w:line="240" w:lineRule="auto"/>
        <w:jc w:val="both"/>
        <w:rPr>
          <w:b/>
          <w:i/>
        </w:rPr>
      </w:pPr>
    </w:p>
    <w:p w14:paraId="553D072F" w14:textId="77777777" w:rsidR="00A33D73" w:rsidRDefault="00A33D73" w:rsidP="00A33D73">
      <w:pPr>
        <w:spacing w:afterLines="20" w:after="48" w:line="240" w:lineRule="auto"/>
        <w:jc w:val="both"/>
        <w:rPr>
          <w:b/>
          <w:i/>
        </w:rPr>
      </w:pPr>
      <w:r w:rsidRPr="005D07EE">
        <w:rPr>
          <w:b/>
          <w:i/>
        </w:rPr>
        <w:t>Dimension (</w:t>
      </w:r>
      <w:r>
        <w:rPr>
          <w:b/>
          <w:i/>
        </w:rPr>
        <w:t>3</w:t>
      </w:r>
      <w:r w:rsidRPr="005D07EE">
        <w:rPr>
          <w:b/>
          <w:i/>
        </w:rPr>
        <w:t>) Compliance Audit Coverage</w:t>
      </w:r>
    </w:p>
    <w:p w14:paraId="214966B3" w14:textId="77777777" w:rsidR="00A33D73" w:rsidRPr="00B848F8" w:rsidRDefault="00A33D73" w:rsidP="00A33D73">
      <w:pPr>
        <w:spacing w:after="120" w:line="240" w:lineRule="auto"/>
        <w:rPr>
          <w:bCs/>
          <w:iCs/>
        </w:rPr>
      </w:pPr>
      <w:r w:rsidRPr="00B848F8">
        <w:rPr>
          <w:bCs/>
          <w:iCs/>
        </w:rPr>
        <w:t>[</w:t>
      </w:r>
      <w:r w:rsidRPr="00B848F8">
        <w:rPr>
          <w:bCs/>
          <w:i/>
        </w:rPr>
        <w:t xml:space="preserve">Include a narrative description of how the SAI is performing within this dimension. Detailed guidance is given under dimension </w:t>
      </w:r>
      <w:r>
        <w:rPr>
          <w:bCs/>
          <w:i/>
        </w:rPr>
        <w:t>(1</w:t>
      </w:r>
      <w:r w:rsidRPr="00B848F8">
        <w:rPr>
          <w:bCs/>
          <w:i/>
        </w:rPr>
        <w:t>)]</w:t>
      </w:r>
    </w:p>
    <w:p w14:paraId="17F5A597" w14:textId="77777777" w:rsidR="00A33D73" w:rsidRDefault="00A33D73" w:rsidP="00A33D73">
      <w:pPr>
        <w:spacing w:afterLines="20" w:after="48" w:line="240" w:lineRule="auto"/>
        <w:jc w:val="both"/>
        <w:rPr>
          <w:b/>
          <w:i/>
        </w:rPr>
      </w:pPr>
    </w:p>
    <w:p w14:paraId="45DE4D0C" w14:textId="77777777" w:rsidR="00A33D73" w:rsidRDefault="00A33D73" w:rsidP="00A33D73">
      <w:pPr>
        <w:spacing w:afterLines="20" w:after="48" w:line="240" w:lineRule="auto"/>
        <w:jc w:val="both"/>
        <w:rPr>
          <w:b/>
          <w:i/>
        </w:rPr>
      </w:pPr>
      <w:r w:rsidRPr="005D07EE">
        <w:rPr>
          <w:b/>
          <w:i/>
        </w:rPr>
        <w:t>Dimension (</w:t>
      </w:r>
      <w:r>
        <w:rPr>
          <w:b/>
          <w:i/>
        </w:rPr>
        <w:t>4</w:t>
      </w:r>
      <w:r w:rsidRPr="005D07EE">
        <w:rPr>
          <w:b/>
          <w:i/>
        </w:rPr>
        <w:t xml:space="preserve">) </w:t>
      </w:r>
      <w:r w:rsidRPr="00F92052">
        <w:rPr>
          <w:b/>
          <w:i/>
        </w:rPr>
        <w:t>Coverage, of Jurisdictional Control</w:t>
      </w:r>
    </w:p>
    <w:p w14:paraId="7C3EB23A" w14:textId="77777777" w:rsidR="00A33D73" w:rsidRPr="00B848F8" w:rsidRDefault="00A33D73" w:rsidP="00A33D73">
      <w:pPr>
        <w:spacing w:afterLines="20" w:after="48" w:line="240" w:lineRule="auto"/>
        <w:jc w:val="both"/>
        <w:rPr>
          <w:bCs/>
          <w:iCs/>
        </w:rPr>
      </w:pPr>
      <w:r w:rsidRPr="00B848F8">
        <w:rPr>
          <w:bCs/>
          <w:iCs/>
        </w:rPr>
        <w:t>[</w:t>
      </w:r>
      <w:r w:rsidRPr="00B848F8">
        <w:rPr>
          <w:bCs/>
          <w:i/>
        </w:rPr>
        <w:t>Include a narrative description of how the SAI is performing within this dimension. Detailed guidance is given under dimension (</w:t>
      </w:r>
      <w:r>
        <w:rPr>
          <w:bCs/>
          <w:i/>
        </w:rPr>
        <w:t>1</w:t>
      </w:r>
      <w:r w:rsidRPr="00B848F8">
        <w:rPr>
          <w:bCs/>
          <w:i/>
        </w:rPr>
        <w:t>)]</w:t>
      </w:r>
    </w:p>
    <w:p w14:paraId="0C48585B" w14:textId="77777777" w:rsidR="00A33D73" w:rsidRPr="005D07EE" w:rsidRDefault="00A33D73" w:rsidP="00A33D73">
      <w:pPr>
        <w:spacing w:afterLines="20" w:after="48" w:line="240" w:lineRule="auto"/>
        <w:jc w:val="both"/>
        <w:rPr>
          <w:b/>
          <w:i/>
        </w:rPr>
      </w:pPr>
    </w:p>
    <w:p w14:paraId="4E724325" w14:textId="77777777" w:rsidR="00A33D73" w:rsidRDefault="00A33D73" w:rsidP="00A33D73">
      <w:pPr>
        <w:spacing w:afterLines="20" w:after="48"/>
        <w:jc w:val="both"/>
        <w:rPr>
          <w:b/>
          <w:bCs/>
          <w:sz w:val="24"/>
          <w:szCs w:val="24"/>
        </w:rPr>
      </w:pPr>
    </w:p>
    <w:p w14:paraId="1086C31A" w14:textId="77777777" w:rsidR="00A33D73" w:rsidRDefault="00A33D73" w:rsidP="00A33D73">
      <w:pPr>
        <w:spacing w:afterLines="20" w:after="48"/>
        <w:jc w:val="both"/>
        <w:rPr>
          <w:b/>
          <w:bCs/>
          <w:sz w:val="24"/>
          <w:szCs w:val="24"/>
        </w:rPr>
      </w:pPr>
    </w:p>
    <w:p w14:paraId="1CF77C10" w14:textId="77777777" w:rsidR="00A33D73" w:rsidRDefault="00A33D73" w:rsidP="00A33D73">
      <w:pPr>
        <w:spacing w:afterLines="20" w:after="48"/>
        <w:jc w:val="both"/>
        <w:rPr>
          <w:b/>
          <w:bCs/>
          <w:sz w:val="24"/>
          <w:szCs w:val="24"/>
        </w:rPr>
      </w:pPr>
    </w:p>
    <w:p w14:paraId="5D5F2D74" w14:textId="77777777" w:rsidR="00A33D73" w:rsidRPr="005D07EE" w:rsidRDefault="00A33D73" w:rsidP="00A33D73">
      <w:pPr>
        <w:spacing w:afterLines="20" w:after="48"/>
        <w:jc w:val="both"/>
        <w:rPr>
          <w:b/>
          <w:bCs/>
          <w:sz w:val="24"/>
          <w:szCs w:val="24"/>
        </w:rPr>
      </w:pPr>
    </w:p>
    <w:p w14:paraId="275FAB76" w14:textId="77777777" w:rsidR="00A33D73" w:rsidRPr="005D07EE" w:rsidRDefault="00A33D73" w:rsidP="00A33D73">
      <w:pPr>
        <w:spacing w:afterLines="20" w:after="48"/>
        <w:jc w:val="both"/>
        <w:rPr>
          <w:b/>
          <w:bCs/>
          <w:sz w:val="24"/>
          <w:szCs w:val="24"/>
        </w:rPr>
      </w:pPr>
      <w:r w:rsidRPr="005D07EE">
        <w:rPr>
          <w:b/>
          <w:bCs/>
          <w:sz w:val="24"/>
          <w:szCs w:val="24"/>
        </w:rPr>
        <w:t xml:space="preserve">4.3.2 </w:t>
      </w:r>
      <w:r w:rsidRPr="005D07EE">
        <w:rPr>
          <w:b/>
          <w:bCs/>
          <w:sz w:val="24"/>
          <w:szCs w:val="24"/>
        </w:rPr>
        <w:tab/>
        <w:t xml:space="preserve">SAI-9: Financial Audit Standards and Quality Management - </w:t>
      </w:r>
      <w:r w:rsidRPr="00EB022D">
        <w:rPr>
          <w:b/>
          <w:bCs/>
          <w:sz w:val="24"/>
          <w:szCs w:val="24"/>
        </w:rPr>
        <w:t>Score [</w:t>
      </w:r>
      <w:r w:rsidRPr="00EB022D">
        <w:rPr>
          <w:b/>
          <w:bCs/>
          <w:i/>
          <w:iCs/>
          <w:sz w:val="24"/>
          <w:szCs w:val="24"/>
        </w:rPr>
        <w:t>include the indicator score</w:t>
      </w:r>
      <w:r w:rsidRPr="00EB022D">
        <w:rPr>
          <w:b/>
          <w:bCs/>
          <w:sz w:val="24"/>
          <w:szCs w:val="24"/>
        </w:rPr>
        <w:t>]</w:t>
      </w:r>
    </w:p>
    <w:p w14:paraId="1C418C0F" w14:textId="77777777" w:rsidR="00A33D73" w:rsidRPr="005D07EE" w:rsidRDefault="00A33D73" w:rsidP="00A33D73">
      <w:pPr>
        <w:spacing w:before="240" w:after="120"/>
        <w:rPr>
          <w:b/>
        </w:rPr>
      </w:pPr>
      <w:r w:rsidRPr="005D07EE">
        <w:rPr>
          <w:b/>
        </w:rPr>
        <w:t>Narrative</w:t>
      </w:r>
    </w:p>
    <w:p w14:paraId="19A6EC26" w14:textId="77777777" w:rsidR="00A33D73" w:rsidRPr="005D07EE" w:rsidRDefault="00A33D73" w:rsidP="00A33D73">
      <w:pPr>
        <w:spacing w:before="240" w:after="120" w:line="240" w:lineRule="auto"/>
      </w:pPr>
      <w:r>
        <w:t>“</w:t>
      </w:r>
      <w:r w:rsidRPr="005D07EE">
        <w:t xml:space="preserve">This indicator assesses the </w:t>
      </w:r>
      <w:r>
        <w:t>SAI</w:t>
      </w:r>
      <w:r w:rsidRPr="005D07EE">
        <w:t>’s approach to financial auditing in terms of its overall standards and guidance, team management and skills and quality control. The indicator has 3 dimensions</w:t>
      </w:r>
      <w:r>
        <w:t>”</w:t>
      </w:r>
      <w:r w:rsidRPr="005D07EE">
        <w:t>:</w:t>
      </w:r>
    </w:p>
    <w:p w14:paraId="33BE3955" w14:textId="77777777" w:rsidR="00A33D73" w:rsidRPr="005D07EE" w:rsidRDefault="00A33D73" w:rsidP="00A33D73">
      <w:pPr>
        <w:pStyle w:val="ListParagraph"/>
        <w:numPr>
          <w:ilvl w:val="0"/>
          <w:numId w:val="2"/>
        </w:numPr>
        <w:spacing w:before="240" w:after="120" w:line="240" w:lineRule="auto"/>
        <w:rPr>
          <w:b/>
        </w:rPr>
      </w:pPr>
      <w:r w:rsidRPr="005D07EE">
        <w:rPr>
          <w:b/>
        </w:rPr>
        <w:t>Financial Audit Standards and Policies.</w:t>
      </w:r>
    </w:p>
    <w:p w14:paraId="23AA4F51" w14:textId="77777777" w:rsidR="00A33D73" w:rsidRPr="005D07EE" w:rsidRDefault="00A33D73" w:rsidP="00A33D73">
      <w:pPr>
        <w:pStyle w:val="ListParagraph"/>
        <w:numPr>
          <w:ilvl w:val="0"/>
          <w:numId w:val="2"/>
        </w:numPr>
        <w:spacing w:before="240" w:after="120" w:line="240" w:lineRule="auto"/>
        <w:rPr>
          <w:b/>
        </w:rPr>
      </w:pPr>
      <w:r w:rsidRPr="005D07EE">
        <w:rPr>
          <w:b/>
        </w:rPr>
        <w:t xml:space="preserve">Financial Audit Team Management and Skills. </w:t>
      </w:r>
    </w:p>
    <w:p w14:paraId="57B19D4F" w14:textId="77777777" w:rsidR="00A33D73" w:rsidRDefault="00A33D73" w:rsidP="00A33D73">
      <w:pPr>
        <w:pStyle w:val="ListParagraph"/>
        <w:numPr>
          <w:ilvl w:val="0"/>
          <w:numId w:val="2"/>
        </w:numPr>
        <w:spacing w:before="240" w:after="120" w:line="240" w:lineRule="auto"/>
        <w:rPr>
          <w:b/>
        </w:rPr>
      </w:pPr>
      <w:r w:rsidRPr="005D07EE">
        <w:rPr>
          <w:b/>
        </w:rPr>
        <w:t>Quality Control in Financial Audit.</w:t>
      </w:r>
    </w:p>
    <w:p w14:paraId="53ECB318" w14:textId="77777777" w:rsidR="00A33D73" w:rsidRDefault="00A33D73" w:rsidP="00A33D73">
      <w:pPr>
        <w:spacing w:after="120" w:line="240" w:lineRule="auto"/>
      </w:pPr>
    </w:p>
    <w:p w14:paraId="3A9F7FED" w14:textId="77777777" w:rsidR="00A33D73" w:rsidRPr="00F516CC" w:rsidRDefault="00A33D73" w:rsidP="00A33D73">
      <w:pPr>
        <w:spacing w:after="120" w:line="240" w:lineRule="auto"/>
        <w:rPr>
          <w:b/>
          <w:i/>
          <w:iCs/>
        </w:rPr>
      </w:pPr>
      <w:r>
        <w:t>[</w:t>
      </w:r>
      <w:r w:rsidRPr="00F516CC">
        <w:rPr>
          <w:i/>
          <w:iCs/>
        </w:rPr>
        <w:t>The assessment of SAI-[X] is mainly based on [include the key sources of evidence used].</w:t>
      </w:r>
    </w:p>
    <w:p w14:paraId="13FB89A2" w14:textId="77777777" w:rsidR="00A33D73" w:rsidRDefault="00A33D73" w:rsidP="00A33D73">
      <w:pPr>
        <w:spacing w:before="240" w:after="120" w:line="240" w:lineRule="auto"/>
        <w:rPr>
          <w:b/>
          <w:i/>
        </w:rPr>
      </w:pPr>
      <w:r>
        <w:rPr>
          <w:b/>
          <w:i/>
        </w:rPr>
        <w:br/>
      </w:r>
      <w:r w:rsidRPr="005D07EE">
        <w:rPr>
          <w:b/>
          <w:i/>
        </w:rPr>
        <w:t xml:space="preserve">Dimension </w:t>
      </w:r>
      <w:r>
        <w:rPr>
          <w:b/>
          <w:i/>
        </w:rPr>
        <w:t>(1)</w:t>
      </w:r>
      <w:r w:rsidRPr="005D07EE">
        <w:rPr>
          <w:b/>
          <w:i/>
        </w:rPr>
        <w:t>: Financial Audit Standards and Policies</w:t>
      </w:r>
    </w:p>
    <w:p w14:paraId="33DBB9DC" w14:textId="77777777" w:rsidR="00A33D73" w:rsidRPr="00602317" w:rsidRDefault="00A33D73" w:rsidP="00A33D73">
      <w:pPr>
        <w:spacing w:after="120" w:line="240" w:lineRule="auto"/>
        <w:rPr>
          <w:bCs/>
          <w:iCs/>
        </w:rPr>
      </w:pPr>
      <w:r>
        <w:rPr>
          <w:b/>
          <w:iCs/>
        </w:rPr>
        <w:t>[</w:t>
      </w:r>
      <w:r w:rsidRPr="008033CE">
        <w:rPr>
          <w:b/>
          <w:i/>
        </w:rPr>
        <w:t>NOTE! Specific for this dimension is that each</w:t>
      </w:r>
      <w:r w:rsidRPr="008033CE">
        <w:rPr>
          <w:rFonts w:asciiTheme="majorHAnsi" w:hAnsiTheme="majorHAnsi"/>
          <w:b/>
          <w:i/>
          <w:lang w:eastAsia="en-US"/>
        </w:rPr>
        <w:t xml:space="preserve"> </w:t>
      </w:r>
      <w:r w:rsidRPr="008033CE">
        <w:rPr>
          <w:b/>
          <w:i/>
        </w:rPr>
        <w:t xml:space="preserve">criterion should be individually addressed and referenced to the appropriate paragraph/section of the manual and standards. Use the table below </w:t>
      </w:r>
      <w:r>
        <w:rPr>
          <w:b/>
          <w:i/>
        </w:rPr>
        <w:t xml:space="preserve">on assessment findings and observations </w:t>
      </w:r>
      <w:r w:rsidRPr="008033CE">
        <w:rPr>
          <w:b/>
          <w:i/>
        </w:rPr>
        <w:t>to document this</w:t>
      </w:r>
      <w:r w:rsidRPr="008033CE">
        <w:rPr>
          <w:b/>
        </w:rPr>
        <w:t>].</w:t>
      </w:r>
    </w:p>
    <w:p w14:paraId="0F75F4A2" w14:textId="77777777" w:rsidR="00A33D73" w:rsidRDefault="00A33D73" w:rsidP="00A33D73">
      <w:pPr>
        <w:spacing w:after="120" w:line="240" w:lineRule="auto"/>
        <w:rPr>
          <w:bCs/>
          <w:i/>
        </w:rPr>
      </w:pPr>
      <w:r w:rsidRPr="00650551">
        <w:rPr>
          <w:bCs/>
          <w:iCs/>
        </w:rPr>
        <w:t>[</w:t>
      </w:r>
      <w:r w:rsidRPr="00650551">
        <w:rPr>
          <w:bCs/>
          <w:i/>
        </w:rPr>
        <w:t>Include a narrative description of how the SAI is performing within this dimension</w:t>
      </w:r>
      <w:r>
        <w:rPr>
          <w:bCs/>
          <w:i/>
        </w:rPr>
        <w:t xml:space="preserve">. </w:t>
      </w:r>
      <w:r w:rsidRPr="00892CCB">
        <w:rPr>
          <w:bCs/>
          <w:i/>
        </w:rPr>
        <w:t>If you have used e-SAI PMF (the online application), to conduct your assessment, you can copy the dimension summary from the word-file where you exported the assessment results. For further guidance please see a detailed video tutorial on “assembling the SAI PMF performance report” that you can access within the application. Note that you may still need to do some edits here in the report to meet the requirements for how these should be written.]</w:t>
      </w:r>
      <w:r>
        <w:rPr>
          <w:bCs/>
          <w:i/>
        </w:rPr>
        <w:t xml:space="preserve"> </w:t>
      </w:r>
    </w:p>
    <w:p w14:paraId="3B3697CF" w14:textId="77777777" w:rsidR="00A33D73" w:rsidRDefault="00A33D73" w:rsidP="00A33D73">
      <w:pPr>
        <w:spacing w:after="120" w:line="240" w:lineRule="auto"/>
      </w:pPr>
      <w:r>
        <w:rPr>
          <w:bCs/>
          <w:i/>
        </w:rPr>
        <w:t>[</w:t>
      </w:r>
      <w:r w:rsidRPr="00B55D3B">
        <w:rPr>
          <w:i/>
          <w:iCs/>
        </w:rPr>
        <w:t xml:space="preserve">Explain in more detail the performance of the SAI in this area, guided by the assessment of each of the criteria. It is important to explain what the SAI does to meet the criteria it meets, and what evidence the assessors’ conclusions are based on. </w:t>
      </w:r>
      <w:r>
        <w:rPr>
          <w:i/>
          <w:iCs/>
        </w:rPr>
        <w:t>S</w:t>
      </w:r>
      <w:r w:rsidRPr="00B55D3B">
        <w:rPr>
          <w:i/>
          <w:iCs/>
        </w:rPr>
        <w:t xml:space="preserve">ome criteria may be addressed in more detail than others. Where criteria are not met, one should note what the SAI does instead, rather than just stating that the criterion is not met. The aim is to provide the reader with an understanding of the SAI’s performance and operations </w:t>
      </w:r>
      <w:proofErr w:type="gramStart"/>
      <w:r w:rsidRPr="00B55D3B">
        <w:rPr>
          <w:i/>
          <w:iCs/>
        </w:rPr>
        <w:t>with regard to</w:t>
      </w:r>
      <w:proofErr w:type="gramEnd"/>
      <w:r w:rsidRPr="00B55D3B">
        <w:rPr>
          <w:i/>
          <w:iCs/>
        </w:rPr>
        <w:t xml:space="preserve"> the area measured by the dimension. The reader should learn something about the SAI by reading the text. It is also important to describe important things that are not directly measured by the criteria but that are still considered relevant</w:t>
      </w:r>
      <w:r>
        <w:rPr>
          <w:i/>
          <w:iCs/>
        </w:rPr>
        <w:t>, for example any ongoing or planned changes that may influence performance</w:t>
      </w:r>
      <w:r w:rsidRPr="00B55D3B">
        <w:rPr>
          <w:i/>
          <w:iCs/>
        </w:rPr>
        <w:t>.</w:t>
      </w:r>
      <w:r>
        <w:t>]</w:t>
      </w:r>
    </w:p>
    <w:p w14:paraId="386AB971" w14:textId="77777777" w:rsidR="00A33D73" w:rsidRDefault="00A33D73" w:rsidP="00A33D73">
      <w:pPr>
        <w:spacing w:before="240" w:after="120" w:line="240" w:lineRule="auto"/>
        <w:rPr>
          <w:b/>
          <w:i/>
        </w:rPr>
      </w:pPr>
      <w:r w:rsidRPr="005D07EE">
        <w:rPr>
          <w:b/>
          <w:i/>
        </w:rPr>
        <w:t xml:space="preserve">Dimension </w:t>
      </w:r>
      <w:r>
        <w:rPr>
          <w:b/>
          <w:i/>
        </w:rPr>
        <w:t>(2)</w:t>
      </w:r>
      <w:r w:rsidRPr="005D07EE">
        <w:rPr>
          <w:b/>
          <w:i/>
        </w:rPr>
        <w:t>: Financial Audit Team Management and Skills</w:t>
      </w:r>
    </w:p>
    <w:p w14:paraId="7158E456" w14:textId="77777777" w:rsidR="00A33D73" w:rsidRPr="00F9092F" w:rsidRDefault="00A33D73" w:rsidP="00A33D73">
      <w:pPr>
        <w:spacing w:after="120" w:line="240" w:lineRule="auto"/>
        <w:rPr>
          <w:bCs/>
          <w:iCs/>
        </w:rPr>
      </w:pPr>
      <w:r w:rsidRPr="00F9092F">
        <w:rPr>
          <w:bCs/>
          <w:iCs/>
        </w:rPr>
        <w:t>[</w:t>
      </w:r>
      <w:r w:rsidRPr="00F9092F">
        <w:rPr>
          <w:bCs/>
          <w:i/>
        </w:rPr>
        <w:t>Include a narrative description of how the SAI is performing within this dimension. Detailed guidance is given under dimension (</w:t>
      </w:r>
      <w:r>
        <w:rPr>
          <w:bCs/>
          <w:i/>
        </w:rPr>
        <w:t>1</w:t>
      </w:r>
      <w:r w:rsidRPr="00F9092F">
        <w:rPr>
          <w:bCs/>
          <w:i/>
        </w:rPr>
        <w:t>)]</w:t>
      </w:r>
    </w:p>
    <w:p w14:paraId="7A3CB199" w14:textId="77777777" w:rsidR="00A33D73" w:rsidRDefault="00A33D73" w:rsidP="00A33D73">
      <w:pPr>
        <w:spacing w:before="240" w:after="120" w:line="240" w:lineRule="auto"/>
        <w:rPr>
          <w:b/>
          <w:i/>
        </w:rPr>
      </w:pPr>
      <w:r w:rsidRPr="005D07EE">
        <w:rPr>
          <w:b/>
          <w:i/>
        </w:rPr>
        <w:t xml:space="preserve">Dimension </w:t>
      </w:r>
      <w:r>
        <w:rPr>
          <w:b/>
          <w:i/>
        </w:rPr>
        <w:t>(3)</w:t>
      </w:r>
      <w:r w:rsidRPr="005D07EE">
        <w:rPr>
          <w:b/>
          <w:i/>
        </w:rPr>
        <w:t>: Quality Control in Financial Audit</w:t>
      </w:r>
    </w:p>
    <w:p w14:paraId="05762C41" w14:textId="77777777" w:rsidR="00A33D73" w:rsidRPr="00F9092F" w:rsidRDefault="00A33D73" w:rsidP="00A33D73">
      <w:pPr>
        <w:spacing w:after="120" w:line="240" w:lineRule="auto"/>
        <w:rPr>
          <w:bCs/>
          <w:iCs/>
        </w:rPr>
      </w:pPr>
      <w:r w:rsidRPr="00F9092F">
        <w:rPr>
          <w:bCs/>
          <w:iCs/>
        </w:rPr>
        <w:t>[</w:t>
      </w:r>
      <w:r w:rsidRPr="00F9092F">
        <w:rPr>
          <w:bCs/>
          <w:i/>
        </w:rPr>
        <w:t>Include a narrative description of how the SAI is performing within this dimension. Detailed guidance is given under dimension (</w:t>
      </w:r>
      <w:r>
        <w:rPr>
          <w:bCs/>
          <w:i/>
        </w:rPr>
        <w:t>1</w:t>
      </w:r>
      <w:r w:rsidRPr="00F9092F">
        <w:rPr>
          <w:bCs/>
          <w:i/>
        </w:rPr>
        <w:t>)]</w:t>
      </w:r>
    </w:p>
    <w:p w14:paraId="218C5BDC" w14:textId="77777777" w:rsidR="00A33D73" w:rsidRPr="005D07EE" w:rsidRDefault="00A33D73" w:rsidP="00A33D73">
      <w:pPr>
        <w:spacing w:before="240" w:after="120" w:line="240" w:lineRule="auto"/>
        <w:rPr>
          <w:b/>
          <w:i/>
        </w:rPr>
      </w:pPr>
    </w:p>
    <w:p w14:paraId="20ACBAC6" w14:textId="77777777" w:rsidR="00A33D73" w:rsidRPr="005D07EE" w:rsidRDefault="00A33D73" w:rsidP="00A33D73">
      <w:pPr>
        <w:spacing w:before="240"/>
        <w:jc w:val="both"/>
        <w:rPr>
          <w:b/>
          <w:i/>
        </w:rPr>
      </w:pPr>
      <w:r w:rsidRPr="005D07EE">
        <w:rPr>
          <w:b/>
          <w:i/>
        </w:rPr>
        <w:t xml:space="preserve">Assessment Findings and Observations  </w:t>
      </w:r>
    </w:p>
    <w:tbl>
      <w:tblPr>
        <w:tblStyle w:val="TableGrid"/>
        <w:tblW w:w="0" w:type="auto"/>
        <w:tblLook w:val="04A0" w:firstRow="1" w:lastRow="0" w:firstColumn="1" w:lastColumn="0" w:noHBand="0" w:noVBand="1"/>
      </w:tblPr>
      <w:tblGrid>
        <w:gridCol w:w="1991"/>
        <w:gridCol w:w="5840"/>
        <w:gridCol w:w="1231"/>
      </w:tblGrid>
      <w:tr w:rsidR="00A33D73" w:rsidRPr="005D07EE" w14:paraId="7D3BBAD0" w14:textId="77777777" w:rsidTr="00A322E5">
        <w:tc>
          <w:tcPr>
            <w:tcW w:w="1991" w:type="dxa"/>
            <w:shd w:val="clear" w:color="auto" w:fill="8DB3E2" w:themeFill="text2" w:themeFillTint="66"/>
          </w:tcPr>
          <w:p w14:paraId="1D860C15" w14:textId="77777777" w:rsidR="00A33D73" w:rsidRPr="005D07EE" w:rsidRDefault="00A33D73" w:rsidP="00A322E5">
            <w:pPr>
              <w:spacing w:before="240" w:after="200"/>
              <w:jc w:val="center"/>
              <w:rPr>
                <w:b/>
                <w:bCs/>
              </w:rPr>
            </w:pPr>
            <w:r w:rsidRPr="005D07EE">
              <w:rPr>
                <w:b/>
                <w:bCs/>
              </w:rPr>
              <w:lastRenderedPageBreak/>
              <w:t>Dimension</w:t>
            </w:r>
          </w:p>
        </w:tc>
        <w:tc>
          <w:tcPr>
            <w:tcW w:w="5840" w:type="dxa"/>
            <w:shd w:val="clear" w:color="auto" w:fill="8DB3E2" w:themeFill="text2" w:themeFillTint="66"/>
          </w:tcPr>
          <w:p w14:paraId="3A8A466A" w14:textId="77777777" w:rsidR="00A33D73" w:rsidRPr="005D07EE" w:rsidRDefault="00A33D73" w:rsidP="00A322E5">
            <w:pPr>
              <w:spacing w:before="240" w:after="200"/>
              <w:jc w:val="center"/>
              <w:rPr>
                <w:b/>
                <w:bCs/>
              </w:rPr>
            </w:pPr>
            <w:r w:rsidRPr="005D07EE">
              <w:rPr>
                <w:b/>
                <w:bCs/>
              </w:rPr>
              <w:t>Findings</w:t>
            </w:r>
          </w:p>
        </w:tc>
        <w:tc>
          <w:tcPr>
            <w:tcW w:w="1231" w:type="dxa"/>
            <w:shd w:val="clear" w:color="auto" w:fill="8DB3E2" w:themeFill="text2" w:themeFillTint="66"/>
          </w:tcPr>
          <w:p w14:paraId="65BC209B" w14:textId="77777777" w:rsidR="00A33D73" w:rsidRPr="005D07EE" w:rsidRDefault="00A33D73" w:rsidP="00A322E5">
            <w:pPr>
              <w:spacing w:before="240" w:after="200"/>
              <w:jc w:val="center"/>
              <w:rPr>
                <w:b/>
                <w:bCs/>
              </w:rPr>
            </w:pPr>
            <w:r w:rsidRPr="005D07EE">
              <w:rPr>
                <w:b/>
                <w:bCs/>
              </w:rPr>
              <w:t>Score</w:t>
            </w:r>
          </w:p>
        </w:tc>
      </w:tr>
      <w:tr w:rsidR="00A33D73" w:rsidRPr="005D07EE" w14:paraId="52C392A0" w14:textId="77777777" w:rsidTr="00A322E5">
        <w:tc>
          <w:tcPr>
            <w:tcW w:w="1991" w:type="dxa"/>
            <w:shd w:val="clear" w:color="auto" w:fill="8DB3E2" w:themeFill="text2" w:themeFillTint="66"/>
          </w:tcPr>
          <w:p w14:paraId="777ABBF7" w14:textId="77777777" w:rsidR="00A33D73" w:rsidRPr="005D07EE" w:rsidRDefault="00A33D73" w:rsidP="00A322E5">
            <w:pPr>
              <w:spacing w:before="240" w:after="200"/>
              <w:rPr>
                <w:b/>
                <w:bCs/>
              </w:rPr>
            </w:pPr>
            <w:r w:rsidRPr="005D07EE">
              <w:rPr>
                <w:b/>
                <w:bCs/>
              </w:rPr>
              <w:t>(</w:t>
            </w:r>
            <w:r>
              <w:rPr>
                <w:b/>
                <w:bCs/>
              </w:rPr>
              <w:t>1</w:t>
            </w:r>
            <w:r w:rsidRPr="005D07EE">
              <w:rPr>
                <w:b/>
                <w:bCs/>
              </w:rPr>
              <w:t xml:space="preserve">) </w:t>
            </w:r>
            <w:r w:rsidRPr="005D07EE">
              <w:rPr>
                <w:b/>
              </w:rPr>
              <w:t>Financial Audit Standards and Policies</w:t>
            </w:r>
          </w:p>
          <w:p w14:paraId="3A89DD0E" w14:textId="77777777" w:rsidR="00A33D73" w:rsidRPr="005D07EE" w:rsidRDefault="00A33D73" w:rsidP="00A322E5">
            <w:pPr>
              <w:spacing w:before="240" w:after="200"/>
              <w:rPr>
                <w:b/>
                <w:bCs/>
              </w:rPr>
            </w:pPr>
          </w:p>
        </w:tc>
        <w:tc>
          <w:tcPr>
            <w:tcW w:w="5840" w:type="dxa"/>
          </w:tcPr>
          <w:p w14:paraId="55F23255" w14:textId="77777777" w:rsidR="00A33D73" w:rsidRPr="00B34B3E" w:rsidRDefault="00A33D73" w:rsidP="00A322E5">
            <w:pPr>
              <w:tabs>
                <w:tab w:val="left" w:pos="979"/>
              </w:tabs>
              <w:rPr>
                <w:bCs/>
              </w:rPr>
            </w:pPr>
          </w:p>
          <w:p w14:paraId="4781D553" w14:textId="77777777" w:rsidR="00A33D73" w:rsidRPr="005D07EE" w:rsidRDefault="00A33D73" w:rsidP="00A322E5">
            <w:pPr>
              <w:tabs>
                <w:tab w:val="left" w:pos="979"/>
              </w:tabs>
              <w:rPr>
                <w:b/>
              </w:rPr>
            </w:pPr>
          </w:p>
          <w:tbl>
            <w:tblPr>
              <w:tblStyle w:val="TableGrid"/>
              <w:tblW w:w="0" w:type="auto"/>
              <w:tblLook w:val="04A0" w:firstRow="1" w:lastRow="0" w:firstColumn="1" w:lastColumn="0" w:noHBand="0" w:noVBand="1"/>
            </w:tblPr>
            <w:tblGrid>
              <w:gridCol w:w="3235"/>
              <w:gridCol w:w="713"/>
              <w:gridCol w:w="1666"/>
            </w:tblGrid>
            <w:tr w:rsidR="00A33D73" w:rsidRPr="005D07EE" w14:paraId="07940765" w14:textId="77777777" w:rsidTr="00626C35">
              <w:trPr>
                <w:tblHeader/>
              </w:trPr>
              <w:tc>
                <w:tcPr>
                  <w:tcW w:w="3235" w:type="dxa"/>
                </w:tcPr>
                <w:p w14:paraId="5AE1A0F3" w14:textId="77777777" w:rsidR="00A33D73" w:rsidRPr="005D07EE" w:rsidRDefault="00A33D73" w:rsidP="00A322E5">
                  <w:pPr>
                    <w:tabs>
                      <w:tab w:val="left" w:pos="979"/>
                    </w:tabs>
                    <w:jc w:val="center"/>
                    <w:rPr>
                      <w:b/>
                      <w:sz w:val="18"/>
                      <w:szCs w:val="18"/>
                    </w:rPr>
                  </w:pPr>
                  <w:r w:rsidRPr="005D07EE">
                    <w:rPr>
                      <w:b/>
                      <w:sz w:val="18"/>
                      <w:szCs w:val="18"/>
                    </w:rPr>
                    <w:t>Criteria</w:t>
                  </w:r>
                </w:p>
              </w:tc>
              <w:tc>
                <w:tcPr>
                  <w:tcW w:w="713" w:type="dxa"/>
                </w:tcPr>
                <w:p w14:paraId="1CE87547" w14:textId="77777777" w:rsidR="00A33D73" w:rsidRPr="005D07EE" w:rsidRDefault="00A33D73" w:rsidP="00A322E5">
                  <w:pPr>
                    <w:tabs>
                      <w:tab w:val="left" w:pos="979"/>
                    </w:tabs>
                    <w:jc w:val="center"/>
                    <w:rPr>
                      <w:b/>
                      <w:sz w:val="18"/>
                      <w:szCs w:val="18"/>
                    </w:rPr>
                  </w:pPr>
                  <w:r w:rsidRPr="005D07EE">
                    <w:rPr>
                      <w:b/>
                      <w:sz w:val="18"/>
                      <w:szCs w:val="18"/>
                    </w:rPr>
                    <w:t>Met or Not Met</w:t>
                  </w:r>
                </w:p>
              </w:tc>
              <w:tc>
                <w:tcPr>
                  <w:tcW w:w="1666" w:type="dxa"/>
                </w:tcPr>
                <w:p w14:paraId="1CE7E6F5" w14:textId="77777777" w:rsidR="00A33D73" w:rsidRPr="005D07EE" w:rsidRDefault="00A33D73" w:rsidP="00A322E5">
                  <w:pPr>
                    <w:tabs>
                      <w:tab w:val="left" w:pos="979"/>
                    </w:tabs>
                    <w:jc w:val="center"/>
                    <w:rPr>
                      <w:b/>
                      <w:sz w:val="18"/>
                      <w:szCs w:val="18"/>
                    </w:rPr>
                  </w:pPr>
                  <w:r w:rsidRPr="005D07EE">
                    <w:rPr>
                      <w:b/>
                      <w:sz w:val="18"/>
                      <w:szCs w:val="18"/>
                    </w:rPr>
                    <w:t>Reference to</w:t>
                  </w:r>
                  <w:r>
                    <w:rPr>
                      <w:b/>
                      <w:sz w:val="18"/>
                      <w:szCs w:val="18"/>
                    </w:rPr>
                    <w:t xml:space="preserve"> [</w:t>
                  </w:r>
                  <w:r w:rsidRPr="00B34B3E">
                    <w:rPr>
                      <w:b/>
                      <w:i/>
                      <w:iCs/>
                      <w:sz w:val="18"/>
                      <w:szCs w:val="18"/>
                    </w:rPr>
                    <w:t>include what type of evidence the assessment is based on</w:t>
                  </w:r>
                  <w:r>
                    <w:rPr>
                      <w:b/>
                      <w:sz w:val="18"/>
                      <w:szCs w:val="18"/>
                    </w:rPr>
                    <w:t>]</w:t>
                  </w:r>
                </w:p>
              </w:tc>
            </w:tr>
            <w:tr w:rsidR="00A33D73" w:rsidRPr="005D07EE" w14:paraId="5503128C" w14:textId="77777777" w:rsidTr="00626C35">
              <w:tc>
                <w:tcPr>
                  <w:tcW w:w="3235" w:type="dxa"/>
                </w:tcPr>
                <w:p w14:paraId="54EC5E9E" w14:textId="77777777" w:rsidR="00A33D73" w:rsidRPr="005D07EE" w:rsidRDefault="00A33D73" w:rsidP="00A322E5">
                  <w:pPr>
                    <w:tabs>
                      <w:tab w:val="left" w:pos="979"/>
                    </w:tabs>
                    <w:rPr>
                      <w:sz w:val="18"/>
                      <w:szCs w:val="18"/>
                    </w:rPr>
                  </w:pPr>
                </w:p>
              </w:tc>
              <w:tc>
                <w:tcPr>
                  <w:tcW w:w="713" w:type="dxa"/>
                </w:tcPr>
                <w:p w14:paraId="0AF6C4B2" w14:textId="77777777" w:rsidR="00A33D73" w:rsidRPr="005D07EE" w:rsidRDefault="00A33D73" w:rsidP="00A322E5">
                  <w:pPr>
                    <w:tabs>
                      <w:tab w:val="left" w:pos="979"/>
                    </w:tabs>
                    <w:jc w:val="center"/>
                    <w:rPr>
                      <w:sz w:val="18"/>
                      <w:szCs w:val="18"/>
                    </w:rPr>
                  </w:pPr>
                </w:p>
              </w:tc>
              <w:tc>
                <w:tcPr>
                  <w:tcW w:w="1666" w:type="dxa"/>
                </w:tcPr>
                <w:p w14:paraId="37E4865B" w14:textId="77777777" w:rsidR="00A33D73" w:rsidRPr="005D07EE" w:rsidRDefault="00A33D73" w:rsidP="00A322E5">
                  <w:pPr>
                    <w:tabs>
                      <w:tab w:val="left" w:pos="979"/>
                    </w:tabs>
                    <w:rPr>
                      <w:sz w:val="18"/>
                      <w:szCs w:val="18"/>
                    </w:rPr>
                  </w:pPr>
                </w:p>
              </w:tc>
            </w:tr>
            <w:tr w:rsidR="00626C35" w:rsidRPr="005D07EE" w14:paraId="43BB739F" w14:textId="77777777" w:rsidTr="00626C35">
              <w:tc>
                <w:tcPr>
                  <w:tcW w:w="3235" w:type="dxa"/>
                </w:tcPr>
                <w:p w14:paraId="71EB5541" w14:textId="75119B5C" w:rsidR="00626C35" w:rsidRPr="005D07EE" w:rsidRDefault="00626C35" w:rsidP="00626C35">
                  <w:pPr>
                    <w:tabs>
                      <w:tab w:val="left" w:pos="979"/>
                    </w:tabs>
                    <w:rPr>
                      <w:sz w:val="18"/>
                      <w:szCs w:val="18"/>
                    </w:rPr>
                  </w:pPr>
                  <w:r w:rsidRPr="00C10481">
                    <w:rPr>
                      <w:sz w:val="18"/>
                      <w:szCs w:val="18"/>
                    </w:rPr>
                    <w:t>a) “</w:t>
                  </w:r>
                  <w:r w:rsidRPr="00C10481">
                    <w:rPr>
                      <w:sz w:val="18"/>
                      <w:szCs w:val="18"/>
                      <w:u w:val="single"/>
                    </w:rPr>
                    <w:t>Before commencing</w:t>
                  </w:r>
                  <w:r w:rsidRPr="00C10481">
                    <w:rPr>
                      <w:sz w:val="18"/>
                      <w:szCs w:val="18"/>
                    </w:rPr>
                    <w:t xml:space="preserve"> a financial audit </w:t>
                  </w:r>
                  <w:proofErr w:type="gramStart"/>
                  <w:r w:rsidRPr="00C10481">
                    <w:rPr>
                      <w:sz w:val="18"/>
                      <w:szCs w:val="18"/>
                    </w:rPr>
                    <w:t>engagement</w:t>
                  </w:r>
                  <w:proofErr w:type="gramEnd"/>
                  <w:r w:rsidRPr="00C10481">
                    <w:rPr>
                      <w:sz w:val="18"/>
                      <w:szCs w:val="18"/>
                    </w:rPr>
                    <w:t xml:space="preserve"> the auditor should: assess the acceptability of the financial reporting framework of the audited entity; and ensure that the management of the entity acknowledges and understands its responsibility.”</w:t>
                  </w:r>
                </w:p>
              </w:tc>
              <w:tc>
                <w:tcPr>
                  <w:tcW w:w="713" w:type="dxa"/>
                </w:tcPr>
                <w:p w14:paraId="6C329AFE" w14:textId="77777777" w:rsidR="00626C35" w:rsidRPr="005D07EE" w:rsidRDefault="00626C35" w:rsidP="00626C35">
                  <w:pPr>
                    <w:tabs>
                      <w:tab w:val="left" w:pos="979"/>
                    </w:tabs>
                    <w:rPr>
                      <w:sz w:val="18"/>
                      <w:szCs w:val="18"/>
                    </w:rPr>
                  </w:pPr>
                </w:p>
              </w:tc>
              <w:tc>
                <w:tcPr>
                  <w:tcW w:w="1666" w:type="dxa"/>
                </w:tcPr>
                <w:p w14:paraId="6C70F031" w14:textId="77777777" w:rsidR="00626C35" w:rsidRPr="005D07EE" w:rsidRDefault="00626C35" w:rsidP="00626C35">
                  <w:pPr>
                    <w:tabs>
                      <w:tab w:val="left" w:pos="979"/>
                    </w:tabs>
                    <w:rPr>
                      <w:sz w:val="18"/>
                      <w:szCs w:val="18"/>
                    </w:rPr>
                  </w:pPr>
                </w:p>
              </w:tc>
            </w:tr>
            <w:tr w:rsidR="00626C35" w:rsidRPr="005D07EE" w14:paraId="712E3A59" w14:textId="77777777" w:rsidTr="00626C35">
              <w:tc>
                <w:tcPr>
                  <w:tcW w:w="3235" w:type="dxa"/>
                </w:tcPr>
                <w:p w14:paraId="094F834A" w14:textId="7C568B1C" w:rsidR="00626C35" w:rsidRPr="005D07EE" w:rsidRDefault="00626C35" w:rsidP="00626C35">
                  <w:pPr>
                    <w:tabs>
                      <w:tab w:val="left" w:pos="979"/>
                    </w:tabs>
                    <w:rPr>
                      <w:sz w:val="18"/>
                      <w:szCs w:val="18"/>
                    </w:rPr>
                  </w:pPr>
                  <w:proofErr w:type="gramStart"/>
                  <w:r w:rsidRPr="00C10481">
                    <w:rPr>
                      <w:sz w:val="18"/>
                      <w:szCs w:val="18"/>
                    </w:rPr>
                    <w:t xml:space="preserve">b)  </w:t>
                  </w:r>
                  <w:r w:rsidRPr="00C10481">
                    <w:rPr>
                      <w:bCs/>
                      <w:sz w:val="18"/>
                      <w:szCs w:val="18"/>
                    </w:rPr>
                    <w:t>“</w:t>
                  </w:r>
                  <w:proofErr w:type="gramEnd"/>
                  <w:r w:rsidRPr="00C10481">
                    <w:rPr>
                      <w:bCs/>
                      <w:sz w:val="18"/>
                      <w:szCs w:val="18"/>
                    </w:rPr>
                    <w:t xml:space="preserve">When the objective is to provide </w:t>
                  </w:r>
                  <w:r w:rsidRPr="00C10481">
                    <w:rPr>
                      <w:bCs/>
                      <w:sz w:val="18"/>
                      <w:szCs w:val="18"/>
                      <w:u w:val="single"/>
                    </w:rPr>
                    <w:t>reasonable assurance</w:t>
                  </w:r>
                  <w:r w:rsidRPr="00C10481">
                    <w:rPr>
                      <w:bCs/>
                      <w:sz w:val="18"/>
                      <w:szCs w:val="18"/>
                    </w:rPr>
                    <w:t xml:space="preserve">, the auditor should reduce audit risk to an acceptably low level given the circumstances of the audit.” </w:t>
                  </w:r>
                  <w:r w:rsidRPr="00C10481">
                    <w:rPr>
                      <w:bCs/>
                      <w:i/>
                      <w:iCs/>
                      <w:sz w:val="18"/>
                      <w:szCs w:val="18"/>
                    </w:rPr>
                    <w:t>ISSAI 100:40. “</w:t>
                  </w:r>
                  <w:r w:rsidRPr="00C10481">
                    <w:rPr>
                      <w:bCs/>
                      <w:sz w:val="18"/>
                      <w:szCs w:val="18"/>
                    </w:rPr>
                    <w:t>In general, reasonable assurance audits are designed to result in a conclusion expressed in a positive form (…).”</w:t>
                  </w:r>
                </w:p>
              </w:tc>
              <w:tc>
                <w:tcPr>
                  <w:tcW w:w="713" w:type="dxa"/>
                </w:tcPr>
                <w:p w14:paraId="4A6C7045" w14:textId="77777777" w:rsidR="00626C35" w:rsidRPr="005D07EE" w:rsidRDefault="00626C35" w:rsidP="00626C35">
                  <w:pPr>
                    <w:tabs>
                      <w:tab w:val="left" w:pos="979"/>
                    </w:tabs>
                    <w:rPr>
                      <w:sz w:val="18"/>
                      <w:szCs w:val="18"/>
                    </w:rPr>
                  </w:pPr>
                </w:p>
              </w:tc>
              <w:tc>
                <w:tcPr>
                  <w:tcW w:w="1666" w:type="dxa"/>
                </w:tcPr>
                <w:p w14:paraId="3D1BDE5C" w14:textId="77777777" w:rsidR="00626C35" w:rsidRPr="005D07EE" w:rsidRDefault="00626C35" w:rsidP="00626C35">
                  <w:pPr>
                    <w:tabs>
                      <w:tab w:val="left" w:pos="979"/>
                    </w:tabs>
                    <w:rPr>
                      <w:sz w:val="18"/>
                      <w:szCs w:val="18"/>
                    </w:rPr>
                  </w:pPr>
                </w:p>
              </w:tc>
            </w:tr>
            <w:tr w:rsidR="00626C35" w:rsidRPr="005D07EE" w14:paraId="7FB712DB" w14:textId="77777777" w:rsidTr="00626C35">
              <w:tc>
                <w:tcPr>
                  <w:tcW w:w="3235" w:type="dxa"/>
                </w:tcPr>
                <w:p w14:paraId="38699569" w14:textId="77777777" w:rsidR="00626C35" w:rsidRPr="00C10481" w:rsidRDefault="00626C35" w:rsidP="00626C35">
                  <w:pPr>
                    <w:rPr>
                      <w:sz w:val="18"/>
                      <w:szCs w:val="18"/>
                    </w:rPr>
                  </w:pPr>
                  <w:proofErr w:type="gramStart"/>
                  <w:r w:rsidRPr="00C10481">
                    <w:rPr>
                      <w:sz w:val="18"/>
                      <w:szCs w:val="18"/>
                    </w:rPr>
                    <w:t xml:space="preserve">c)  </w:t>
                  </w:r>
                  <w:r w:rsidRPr="00C10481">
                    <w:rPr>
                      <w:bCs/>
                      <w:sz w:val="18"/>
                      <w:szCs w:val="18"/>
                    </w:rPr>
                    <w:t>“</w:t>
                  </w:r>
                  <w:proofErr w:type="gramEnd"/>
                  <w:r w:rsidRPr="00C10481">
                    <w:rPr>
                      <w:bCs/>
                      <w:sz w:val="18"/>
                      <w:szCs w:val="18"/>
                    </w:rPr>
                    <w:t xml:space="preserve">The auditor should apply the concept of </w:t>
                  </w:r>
                  <w:r w:rsidRPr="00C10481">
                    <w:rPr>
                      <w:bCs/>
                      <w:sz w:val="18"/>
                      <w:szCs w:val="18"/>
                      <w:u w:val="single"/>
                    </w:rPr>
                    <w:t>materiality</w:t>
                  </w:r>
                  <w:r w:rsidRPr="00C10481">
                    <w:rPr>
                      <w:bCs/>
                      <w:sz w:val="18"/>
                      <w:szCs w:val="18"/>
                    </w:rPr>
                    <w:t xml:space="preserve"> (…) when planning and performing the audit.” </w:t>
                  </w:r>
                  <w:r w:rsidRPr="00C10481">
                    <w:rPr>
                      <w:i/>
                      <w:sz w:val="18"/>
                      <w:szCs w:val="18"/>
                    </w:rPr>
                    <w:t>ISSAI 200:33</w:t>
                  </w:r>
                </w:p>
                <w:p w14:paraId="15815AC0" w14:textId="1F23B87F" w:rsidR="00626C35" w:rsidRPr="005D07EE" w:rsidRDefault="00626C35" w:rsidP="00626C35">
                  <w:pPr>
                    <w:tabs>
                      <w:tab w:val="left" w:pos="979"/>
                    </w:tabs>
                    <w:rPr>
                      <w:sz w:val="18"/>
                      <w:szCs w:val="18"/>
                    </w:rPr>
                  </w:pPr>
                </w:p>
              </w:tc>
              <w:tc>
                <w:tcPr>
                  <w:tcW w:w="713" w:type="dxa"/>
                </w:tcPr>
                <w:p w14:paraId="1E833951" w14:textId="77777777" w:rsidR="00626C35" w:rsidRPr="005D07EE" w:rsidRDefault="00626C35" w:rsidP="00626C35">
                  <w:pPr>
                    <w:tabs>
                      <w:tab w:val="left" w:pos="979"/>
                    </w:tabs>
                    <w:rPr>
                      <w:sz w:val="18"/>
                      <w:szCs w:val="18"/>
                    </w:rPr>
                  </w:pPr>
                </w:p>
              </w:tc>
              <w:tc>
                <w:tcPr>
                  <w:tcW w:w="1666" w:type="dxa"/>
                </w:tcPr>
                <w:p w14:paraId="2B3A896E" w14:textId="77777777" w:rsidR="00626C35" w:rsidRPr="005D07EE" w:rsidRDefault="00626C35" w:rsidP="00626C35">
                  <w:pPr>
                    <w:tabs>
                      <w:tab w:val="left" w:pos="979"/>
                    </w:tabs>
                    <w:rPr>
                      <w:sz w:val="18"/>
                      <w:szCs w:val="18"/>
                    </w:rPr>
                  </w:pPr>
                </w:p>
              </w:tc>
            </w:tr>
            <w:tr w:rsidR="005F5CA8" w:rsidRPr="005D07EE" w14:paraId="5B8C9CB5" w14:textId="77777777" w:rsidTr="00626C35">
              <w:tc>
                <w:tcPr>
                  <w:tcW w:w="3235" w:type="dxa"/>
                </w:tcPr>
                <w:p w14:paraId="222D186C" w14:textId="01C8F7FF" w:rsidR="005F5CA8" w:rsidRPr="005D07EE" w:rsidRDefault="005F5CA8" w:rsidP="005F5CA8">
                  <w:pPr>
                    <w:tabs>
                      <w:tab w:val="left" w:pos="979"/>
                    </w:tabs>
                    <w:rPr>
                      <w:sz w:val="18"/>
                      <w:szCs w:val="18"/>
                    </w:rPr>
                  </w:pPr>
                  <w:r w:rsidRPr="00C10481">
                    <w:rPr>
                      <w:sz w:val="18"/>
                      <w:szCs w:val="18"/>
                    </w:rPr>
                    <w:t xml:space="preserve">d) </w:t>
                  </w:r>
                  <w:r w:rsidRPr="00C10481">
                    <w:rPr>
                      <w:bCs/>
                      <w:sz w:val="18"/>
                      <w:szCs w:val="18"/>
                    </w:rPr>
                    <w:t xml:space="preserve">“Auditors should prepare audit </w:t>
                  </w:r>
                  <w:r w:rsidRPr="00C10481">
                    <w:rPr>
                      <w:bCs/>
                      <w:sz w:val="18"/>
                      <w:szCs w:val="18"/>
                      <w:u w:val="single"/>
                    </w:rPr>
                    <w:t>documentation</w:t>
                  </w:r>
                  <w:r w:rsidRPr="00C10481">
                    <w:rPr>
                      <w:bCs/>
                      <w:sz w:val="18"/>
                      <w:szCs w:val="18"/>
                    </w:rPr>
                    <w:t xml:space="preserve"> that is sufficiently detailed to provide a clear understanding of the work performed, evidence </w:t>
                  </w:r>
                  <w:proofErr w:type="gramStart"/>
                  <w:r w:rsidRPr="00C10481">
                    <w:rPr>
                      <w:bCs/>
                      <w:sz w:val="18"/>
                      <w:szCs w:val="18"/>
                    </w:rPr>
                    <w:t>obtained</w:t>
                  </w:r>
                  <w:proofErr w:type="gramEnd"/>
                  <w:r w:rsidRPr="00C10481">
                    <w:rPr>
                      <w:bCs/>
                      <w:sz w:val="18"/>
                      <w:szCs w:val="18"/>
                    </w:rPr>
                    <w:t xml:space="preserve"> and conclusions reached.”</w:t>
                  </w:r>
                </w:p>
              </w:tc>
              <w:tc>
                <w:tcPr>
                  <w:tcW w:w="713" w:type="dxa"/>
                </w:tcPr>
                <w:p w14:paraId="370EB41D" w14:textId="77777777" w:rsidR="005F5CA8" w:rsidRPr="005D07EE" w:rsidRDefault="005F5CA8" w:rsidP="005F5CA8">
                  <w:pPr>
                    <w:tabs>
                      <w:tab w:val="left" w:pos="979"/>
                    </w:tabs>
                    <w:rPr>
                      <w:sz w:val="18"/>
                      <w:szCs w:val="18"/>
                    </w:rPr>
                  </w:pPr>
                </w:p>
              </w:tc>
              <w:tc>
                <w:tcPr>
                  <w:tcW w:w="1666" w:type="dxa"/>
                </w:tcPr>
                <w:p w14:paraId="4A207DF2" w14:textId="77777777" w:rsidR="005F5CA8" w:rsidRPr="005D07EE" w:rsidRDefault="005F5CA8" w:rsidP="005F5CA8">
                  <w:pPr>
                    <w:tabs>
                      <w:tab w:val="left" w:pos="979"/>
                    </w:tabs>
                    <w:rPr>
                      <w:sz w:val="18"/>
                      <w:szCs w:val="18"/>
                    </w:rPr>
                  </w:pPr>
                </w:p>
              </w:tc>
            </w:tr>
            <w:tr w:rsidR="005F5CA8" w:rsidRPr="005D07EE" w14:paraId="6554583D" w14:textId="77777777" w:rsidTr="00626C35">
              <w:tc>
                <w:tcPr>
                  <w:tcW w:w="3235" w:type="dxa"/>
                </w:tcPr>
                <w:p w14:paraId="15DE9FA5" w14:textId="77777777" w:rsidR="005F5CA8" w:rsidRPr="00C10481" w:rsidRDefault="005F5CA8" w:rsidP="005F5CA8">
                  <w:pPr>
                    <w:tabs>
                      <w:tab w:val="left" w:pos="979"/>
                    </w:tabs>
                    <w:rPr>
                      <w:sz w:val="18"/>
                      <w:szCs w:val="18"/>
                    </w:rPr>
                  </w:pPr>
                  <w:r w:rsidRPr="00C10481">
                    <w:rPr>
                      <w:sz w:val="18"/>
                      <w:szCs w:val="18"/>
                    </w:rPr>
                    <w:t xml:space="preserve">e) </w:t>
                  </w:r>
                  <w:r w:rsidRPr="00C10481">
                    <w:rPr>
                      <w:bCs/>
                      <w:sz w:val="18"/>
                      <w:szCs w:val="18"/>
                    </w:rPr>
                    <w:t xml:space="preserve">“It is essential that the audited entity be kept informed of all matters relating to the audit. (…) </w:t>
                  </w:r>
                  <w:r w:rsidRPr="00C10481">
                    <w:rPr>
                      <w:bCs/>
                      <w:sz w:val="18"/>
                      <w:szCs w:val="18"/>
                      <w:u w:val="single"/>
                    </w:rPr>
                    <w:t>Communication</w:t>
                  </w:r>
                  <w:r w:rsidRPr="00C10481">
                    <w:rPr>
                      <w:bCs/>
                      <w:sz w:val="18"/>
                      <w:szCs w:val="18"/>
                    </w:rPr>
                    <w:t xml:space="preserve"> should include obtaining information relevant to the audit and providing management and those charged with governance with timely observations and findings throughout the engagement.” </w:t>
                  </w:r>
                </w:p>
                <w:p w14:paraId="4C9D70C8" w14:textId="77777777" w:rsidR="005F5CA8" w:rsidRPr="005D07EE" w:rsidRDefault="005F5CA8" w:rsidP="005F5CA8">
                  <w:pPr>
                    <w:tabs>
                      <w:tab w:val="left" w:pos="979"/>
                    </w:tabs>
                    <w:rPr>
                      <w:sz w:val="18"/>
                      <w:szCs w:val="18"/>
                    </w:rPr>
                  </w:pPr>
                </w:p>
              </w:tc>
              <w:tc>
                <w:tcPr>
                  <w:tcW w:w="713" w:type="dxa"/>
                </w:tcPr>
                <w:p w14:paraId="4EFC7874" w14:textId="77777777" w:rsidR="005F5CA8" w:rsidRPr="005D07EE" w:rsidRDefault="005F5CA8" w:rsidP="005F5CA8">
                  <w:pPr>
                    <w:tabs>
                      <w:tab w:val="left" w:pos="979"/>
                    </w:tabs>
                    <w:rPr>
                      <w:sz w:val="18"/>
                      <w:szCs w:val="18"/>
                    </w:rPr>
                  </w:pPr>
                </w:p>
              </w:tc>
              <w:tc>
                <w:tcPr>
                  <w:tcW w:w="1666" w:type="dxa"/>
                </w:tcPr>
                <w:p w14:paraId="46A5E523" w14:textId="77777777" w:rsidR="005F5CA8" w:rsidRPr="005D07EE" w:rsidRDefault="005F5CA8" w:rsidP="005F5CA8">
                  <w:pPr>
                    <w:tabs>
                      <w:tab w:val="left" w:pos="979"/>
                    </w:tabs>
                    <w:rPr>
                      <w:sz w:val="18"/>
                      <w:szCs w:val="18"/>
                    </w:rPr>
                  </w:pPr>
                </w:p>
              </w:tc>
            </w:tr>
            <w:tr w:rsidR="005F5CA8" w:rsidRPr="005D07EE" w14:paraId="1FA441D3" w14:textId="77777777" w:rsidTr="00626C35">
              <w:tc>
                <w:tcPr>
                  <w:tcW w:w="3235" w:type="dxa"/>
                </w:tcPr>
                <w:p w14:paraId="6FCA04E8" w14:textId="31197EA1" w:rsidR="005F5CA8" w:rsidRPr="005D07EE" w:rsidRDefault="005F5CA8" w:rsidP="005F5CA8">
                  <w:pPr>
                    <w:tabs>
                      <w:tab w:val="left" w:pos="979"/>
                    </w:tabs>
                    <w:rPr>
                      <w:sz w:val="18"/>
                      <w:szCs w:val="18"/>
                    </w:rPr>
                  </w:pPr>
                  <w:proofErr w:type="gramStart"/>
                  <w:r w:rsidRPr="00C10481">
                    <w:rPr>
                      <w:sz w:val="18"/>
                      <w:szCs w:val="18"/>
                    </w:rPr>
                    <w:t xml:space="preserve">f)  </w:t>
                  </w:r>
                  <w:r w:rsidRPr="00C10481">
                    <w:rPr>
                      <w:bCs/>
                      <w:sz w:val="18"/>
                      <w:szCs w:val="18"/>
                    </w:rPr>
                    <w:t>“</w:t>
                  </w:r>
                  <w:proofErr w:type="gramEnd"/>
                  <w:r w:rsidRPr="00C10481">
                    <w:rPr>
                      <w:bCs/>
                      <w:sz w:val="18"/>
                      <w:szCs w:val="18"/>
                    </w:rPr>
                    <w:t xml:space="preserve">The auditor should </w:t>
                  </w:r>
                  <w:r w:rsidRPr="00C10481">
                    <w:rPr>
                      <w:bCs/>
                      <w:sz w:val="18"/>
                      <w:szCs w:val="18"/>
                      <w:u w:val="single"/>
                    </w:rPr>
                    <w:t xml:space="preserve">reach a common understanding </w:t>
                  </w:r>
                  <w:r w:rsidRPr="00C10481">
                    <w:rPr>
                      <w:bCs/>
                      <w:sz w:val="18"/>
                      <w:szCs w:val="18"/>
                    </w:rPr>
                    <w:t>with management or those charged with governance about the respective roles and responsibilities for each audit engagement.”</w:t>
                  </w:r>
                </w:p>
              </w:tc>
              <w:tc>
                <w:tcPr>
                  <w:tcW w:w="713" w:type="dxa"/>
                </w:tcPr>
                <w:p w14:paraId="342B35F0" w14:textId="77777777" w:rsidR="005F5CA8" w:rsidRPr="005D07EE" w:rsidRDefault="005F5CA8" w:rsidP="005F5CA8">
                  <w:pPr>
                    <w:tabs>
                      <w:tab w:val="left" w:pos="979"/>
                    </w:tabs>
                    <w:rPr>
                      <w:sz w:val="18"/>
                      <w:szCs w:val="18"/>
                    </w:rPr>
                  </w:pPr>
                </w:p>
              </w:tc>
              <w:tc>
                <w:tcPr>
                  <w:tcW w:w="1666" w:type="dxa"/>
                </w:tcPr>
                <w:p w14:paraId="78C10330" w14:textId="77777777" w:rsidR="005F5CA8" w:rsidRPr="005D07EE" w:rsidRDefault="005F5CA8" w:rsidP="005F5CA8">
                  <w:pPr>
                    <w:tabs>
                      <w:tab w:val="left" w:pos="979"/>
                    </w:tabs>
                    <w:rPr>
                      <w:sz w:val="18"/>
                      <w:szCs w:val="18"/>
                    </w:rPr>
                  </w:pPr>
                </w:p>
              </w:tc>
            </w:tr>
            <w:tr w:rsidR="005F5CA8" w:rsidRPr="005D07EE" w14:paraId="7176B020" w14:textId="77777777" w:rsidTr="00626C35">
              <w:tc>
                <w:tcPr>
                  <w:tcW w:w="3235" w:type="dxa"/>
                </w:tcPr>
                <w:p w14:paraId="2AC70597" w14:textId="543B58DF" w:rsidR="005F5CA8" w:rsidRPr="005D07EE" w:rsidRDefault="005F5CA8" w:rsidP="005F5CA8">
                  <w:pPr>
                    <w:tabs>
                      <w:tab w:val="left" w:pos="979"/>
                    </w:tabs>
                    <w:rPr>
                      <w:sz w:val="18"/>
                      <w:szCs w:val="18"/>
                    </w:rPr>
                  </w:pPr>
                  <w:r w:rsidRPr="00C10481">
                    <w:rPr>
                      <w:sz w:val="18"/>
                      <w:szCs w:val="18"/>
                    </w:rPr>
                    <w:t xml:space="preserve">g) </w:t>
                  </w:r>
                  <w:r w:rsidRPr="00C10481">
                    <w:rPr>
                      <w:bCs/>
                      <w:sz w:val="18"/>
                      <w:szCs w:val="18"/>
                    </w:rPr>
                    <w:t>“</w:t>
                  </w:r>
                  <w:r w:rsidRPr="00C10481">
                    <w:rPr>
                      <w:bCs/>
                      <w:sz w:val="18"/>
                      <w:szCs w:val="18"/>
                      <w:u w:val="single"/>
                    </w:rPr>
                    <w:t>Planning for a specific audit</w:t>
                  </w:r>
                  <w:r w:rsidRPr="00C10481">
                    <w:rPr>
                      <w:bCs/>
                      <w:sz w:val="18"/>
                      <w:szCs w:val="18"/>
                    </w:rPr>
                    <w:t xml:space="preserve"> includes strategic and operational aspect. Strategically, planning should define the audit scope, </w:t>
                  </w:r>
                  <w:proofErr w:type="gramStart"/>
                  <w:r w:rsidRPr="00C10481">
                    <w:rPr>
                      <w:bCs/>
                      <w:sz w:val="18"/>
                      <w:szCs w:val="18"/>
                    </w:rPr>
                    <w:t>objectives</w:t>
                  </w:r>
                  <w:proofErr w:type="gramEnd"/>
                  <w:r w:rsidRPr="00C10481">
                    <w:rPr>
                      <w:bCs/>
                      <w:sz w:val="18"/>
                      <w:szCs w:val="18"/>
                    </w:rPr>
                    <w:t xml:space="preserve"> and approach (…). Operationally, planning entails setting a timetable for the audit and defining the nature, </w:t>
                  </w:r>
                  <w:proofErr w:type="gramStart"/>
                  <w:r w:rsidRPr="00C10481">
                    <w:rPr>
                      <w:bCs/>
                      <w:sz w:val="18"/>
                      <w:szCs w:val="18"/>
                    </w:rPr>
                    <w:t>timing</w:t>
                  </w:r>
                  <w:proofErr w:type="gramEnd"/>
                  <w:r w:rsidRPr="00C10481">
                    <w:rPr>
                      <w:bCs/>
                      <w:sz w:val="18"/>
                      <w:szCs w:val="18"/>
                    </w:rPr>
                    <w:t xml:space="preserve"> and extent of the audit procedures.”</w:t>
                  </w:r>
                </w:p>
              </w:tc>
              <w:tc>
                <w:tcPr>
                  <w:tcW w:w="713" w:type="dxa"/>
                </w:tcPr>
                <w:p w14:paraId="302E4481" w14:textId="77777777" w:rsidR="005F5CA8" w:rsidRPr="005D07EE" w:rsidRDefault="005F5CA8" w:rsidP="005F5CA8">
                  <w:pPr>
                    <w:tabs>
                      <w:tab w:val="left" w:pos="979"/>
                    </w:tabs>
                    <w:rPr>
                      <w:sz w:val="18"/>
                      <w:szCs w:val="18"/>
                    </w:rPr>
                  </w:pPr>
                </w:p>
              </w:tc>
              <w:tc>
                <w:tcPr>
                  <w:tcW w:w="1666" w:type="dxa"/>
                </w:tcPr>
                <w:p w14:paraId="7A06C9BF" w14:textId="77777777" w:rsidR="005F5CA8" w:rsidRPr="005D07EE" w:rsidRDefault="005F5CA8" w:rsidP="005F5CA8">
                  <w:pPr>
                    <w:tabs>
                      <w:tab w:val="left" w:pos="979"/>
                    </w:tabs>
                    <w:rPr>
                      <w:sz w:val="18"/>
                      <w:szCs w:val="18"/>
                    </w:rPr>
                  </w:pPr>
                </w:p>
              </w:tc>
            </w:tr>
            <w:tr w:rsidR="00A33D73" w:rsidRPr="005D07EE" w14:paraId="732097C3" w14:textId="77777777" w:rsidTr="00626C35">
              <w:tc>
                <w:tcPr>
                  <w:tcW w:w="3235" w:type="dxa"/>
                </w:tcPr>
                <w:p w14:paraId="714FB2AF" w14:textId="38525927" w:rsidR="00A33D73" w:rsidRPr="005D07EE" w:rsidRDefault="001C6337" w:rsidP="00A322E5">
                  <w:pPr>
                    <w:tabs>
                      <w:tab w:val="left" w:pos="979"/>
                    </w:tabs>
                    <w:rPr>
                      <w:sz w:val="18"/>
                      <w:szCs w:val="18"/>
                    </w:rPr>
                  </w:pPr>
                  <w:proofErr w:type="gramStart"/>
                  <w:r w:rsidRPr="00C10481">
                    <w:rPr>
                      <w:sz w:val="18"/>
                      <w:szCs w:val="18"/>
                    </w:rPr>
                    <w:t xml:space="preserve">h)  </w:t>
                  </w:r>
                  <w:r w:rsidRPr="00C10481">
                    <w:rPr>
                      <w:bCs/>
                      <w:sz w:val="18"/>
                      <w:szCs w:val="18"/>
                    </w:rPr>
                    <w:t>“</w:t>
                  </w:r>
                  <w:proofErr w:type="gramEnd"/>
                  <w:r w:rsidRPr="00C10481">
                    <w:rPr>
                      <w:bCs/>
                      <w:sz w:val="18"/>
                      <w:szCs w:val="18"/>
                    </w:rPr>
                    <w:t xml:space="preserve">The auditor should </w:t>
                  </w:r>
                  <w:r w:rsidRPr="00C10481">
                    <w:rPr>
                      <w:bCs/>
                      <w:sz w:val="18"/>
                      <w:szCs w:val="18"/>
                      <w:u w:val="single"/>
                    </w:rPr>
                    <w:t>plan the audit</w:t>
                  </w:r>
                  <w:r w:rsidRPr="00C10481">
                    <w:rPr>
                      <w:bCs/>
                      <w:sz w:val="18"/>
                      <w:szCs w:val="18"/>
                    </w:rPr>
                    <w:t xml:space="preserve"> to ensure that it is conducted in an effective and efficient manner (…).”</w:t>
                  </w:r>
                </w:p>
              </w:tc>
              <w:tc>
                <w:tcPr>
                  <w:tcW w:w="713" w:type="dxa"/>
                </w:tcPr>
                <w:p w14:paraId="1986D58B" w14:textId="77777777" w:rsidR="00A33D73" w:rsidRPr="005D07EE" w:rsidRDefault="00A33D73" w:rsidP="00A322E5">
                  <w:pPr>
                    <w:tabs>
                      <w:tab w:val="left" w:pos="979"/>
                    </w:tabs>
                    <w:rPr>
                      <w:sz w:val="18"/>
                      <w:szCs w:val="18"/>
                    </w:rPr>
                  </w:pPr>
                </w:p>
              </w:tc>
              <w:tc>
                <w:tcPr>
                  <w:tcW w:w="1666" w:type="dxa"/>
                </w:tcPr>
                <w:p w14:paraId="64BAF39C" w14:textId="77777777" w:rsidR="00A33D73" w:rsidRPr="005D07EE" w:rsidRDefault="00A33D73" w:rsidP="00A322E5">
                  <w:pPr>
                    <w:tabs>
                      <w:tab w:val="left" w:pos="979"/>
                    </w:tabs>
                    <w:rPr>
                      <w:sz w:val="18"/>
                      <w:szCs w:val="18"/>
                    </w:rPr>
                  </w:pPr>
                </w:p>
              </w:tc>
            </w:tr>
            <w:tr w:rsidR="00A33D73" w:rsidRPr="005D07EE" w14:paraId="0ABA0622" w14:textId="77777777" w:rsidTr="00626C35">
              <w:tc>
                <w:tcPr>
                  <w:tcW w:w="3235" w:type="dxa"/>
                </w:tcPr>
                <w:p w14:paraId="446B09DA" w14:textId="02CEDE9D" w:rsidR="00A33D73" w:rsidRPr="005D07EE" w:rsidRDefault="00AF7C16" w:rsidP="00AF7C16">
                  <w:pPr>
                    <w:rPr>
                      <w:sz w:val="18"/>
                      <w:szCs w:val="18"/>
                    </w:rPr>
                  </w:pPr>
                  <w:r w:rsidRPr="00C10481">
                    <w:rPr>
                      <w:sz w:val="18"/>
                      <w:szCs w:val="18"/>
                    </w:rPr>
                    <w:lastRenderedPageBreak/>
                    <w:t xml:space="preserve">i) </w:t>
                  </w:r>
                  <w:r w:rsidRPr="00C10481">
                    <w:rPr>
                      <w:bCs/>
                      <w:sz w:val="18"/>
                      <w:szCs w:val="18"/>
                    </w:rPr>
                    <w:t xml:space="preserve">“The auditor should obtain (…) a sufficient </w:t>
                  </w:r>
                  <w:r w:rsidRPr="00C10481">
                    <w:rPr>
                      <w:bCs/>
                      <w:sz w:val="18"/>
                      <w:szCs w:val="18"/>
                      <w:u w:val="single"/>
                    </w:rPr>
                    <w:t>understanding of the audited entity</w:t>
                  </w:r>
                  <w:r w:rsidRPr="00C10481">
                    <w:rPr>
                      <w:bCs/>
                      <w:sz w:val="18"/>
                      <w:szCs w:val="18"/>
                    </w:rPr>
                    <w:t xml:space="preserve"> and the environment in which it operates (…)”. </w:t>
                  </w:r>
                  <w:r w:rsidRPr="00C10481">
                    <w:rPr>
                      <w:i/>
                      <w:sz w:val="18"/>
                      <w:szCs w:val="18"/>
                    </w:rPr>
                    <w:t>ISSAI 200:36.</w:t>
                  </w:r>
                  <w:r w:rsidRPr="00C10481">
                    <w:rPr>
                      <w:bCs/>
                      <w:sz w:val="18"/>
                      <w:szCs w:val="18"/>
                    </w:rPr>
                    <w:t xml:space="preserve"> Including internal control procedures that are relevant to the audit. </w:t>
                  </w:r>
                </w:p>
              </w:tc>
              <w:tc>
                <w:tcPr>
                  <w:tcW w:w="713" w:type="dxa"/>
                </w:tcPr>
                <w:p w14:paraId="5965CD54" w14:textId="77777777" w:rsidR="00A33D73" w:rsidRPr="005D07EE" w:rsidRDefault="00A33D73" w:rsidP="00A322E5">
                  <w:pPr>
                    <w:tabs>
                      <w:tab w:val="left" w:pos="979"/>
                    </w:tabs>
                    <w:jc w:val="center"/>
                    <w:rPr>
                      <w:sz w:val="18"/>
                      <w:szCs w:val="18"/>
                    </w:rPr>
                  </w:pPr>
                </w:p>
              </w:tc>
              <w:tc>
                <w:tcPr>
                  <w:tcW w:w="1666" w:type="dxa"/>
                </w:tcPr>
                <w:p w14:paraId="31830741" w14:textId="77777777" w:rsidR="00A33D73" w:rsidRPr="005D07EE" w:rsidRDefault="00A33D73" w:rsidP="00A322E5">
                  <w:pPr>
                    <w:tabs>
                      <w:tab w:val="left" w:pos="979"/>
                    </w:tabs>
                    <w:rPr>
                      <w:sz w:val="18"/>
                      <w:szCs w:val="18"/>
                    </w:rPr>
                  </w:pPr>
                </w:p>
              </w:tc>
            </w:tr>
            <w:tr w:rsidR="00D02CFE" w:rsidRPr="005D07EE" w14:paraId="74D43FD5" w14:textId="77777777" w:rsidTr="00626C35">
              <w:tc>
                <w:tcPr>
                  <w:tcW w:w="3235" w:type="dxa"/>
                </w:tcPr>
                <w:p w14:paraId="51FCE348" w14:textId="6B57C623" w:rsidR="00D02CFE" w:rsidRPr="005D07EE" w:rsidRDefault="00D02CFE" w:rsidP="00D02CFE">
                  <w:pPr>
                    <w:tabs>
                      <w:tab w:val="left" w:pos="979"/>
                    </w:tabs>
                    <w:rPr>
                      <w:sz w:val="18"/>
                      <w:szCs w:val="18"/>
                    </w:rPr>
                  </w:pPr>
                  <w:r w:rsidRPr="00C10481">
                    <w:rPr>
                      <w:sz w:val="18"/>
                      <w:szCs w:val="18"/>
                    </w:rPr>
                    <w:t xml:space="preserve">j) </w:t>
                  </w:r>
                  <w:r w:rsidRPr="00C10481">
                    <w:rPr>
                      <w:bCs/>
                      <w:sz w:val="18"/>
                      <w:szCs w:val="18"/>
                    </w:rPr>
                    <w:t xml:space="preserve">“The auditor should identify and </w:t>
                  </w:r>
                  <w:r w:rsidRPr="00C10481">
                    <w:rPr>
                      <w:bCs/>
                      <w:sz w:val="18"/>
                      <w:szCs w:val="18"/>
                      <w:u w:val="single"/>
                    </w:rPr>
                    <w:t>assess the risk of material misstatement</w:t>
                  </w:r>
                  <w:r w:rsidRPr="00C10481">
                    <w:rPr>
                      <w:bCs/>
                      <w:sz w:val="18"/>
                      <w:szCs w:val="18"/>
                    </w:rPr>
                    <w:t xml:space="preserve"> in the financial statements as a whole, and at assertion level, in order to determine the most appropriate audit procedures to address those risks.”</w:t>
                  </w:r>
                </w:p>
              </w:tc>
              <w:tc>
                <w:tcPr>
                  <w:tcW w:w="713" w:type="dxa"/>
                </w:tcPr>
                <w:p w14:paraId="6DA81B38" w14:textId="77777777" w:rsidR="00D02CFE" w:rsidRPr="005D07EE" w:rsidRDefault="00D02CFE" w:rsidP="00D02CFE">
                  <w:pPr>
                    <w:tabs>
                      <w:tab w:val="left" w:pos="979"/>
                    </w:tabs>
                    <w:jc w:val="center"/>
                    <w:rPr>
                      <w:sz w:val="18"/>
                      <w:szCs w:val="18"/>
                    </w:rPr>
                  </w:pPr>
                </w:p>
              </w:tc>
              <w:tc>
                <w:tcPr>
                  <w:tcW w:w="1666" w:type="dxa"/>
                </w:tcPr>
                <w:p w14:paraId="652919EB" w14:textId="77777777" w:rsidR="00D02CFE" w:rsidRPr="005D07EE" w:rsidRDefault="00D02CFE" w:rsidP="00D02CFE">
                  <w:pPr>
                    <w:tabs>
                      <w:tab w:val="left" w:pos="979"/>
                    </w:tabs>
                    <w:rPr>
                      <w:sz w:val="18"/>
                      <w:szCs w:val="18"/>
                    </w:rPr>
                  </w:pPr>
                </w:p>
              </w:tc>
            </w:tr>
            <w:tr w:rsidR="00D02CFE" w:rsidRPr="005D07EE" w14:paraId="2986F2FB" w14:textId="77777777" w:rsidTr="00626C35">
              <w:tc>
                <w:tcPr>
                  <w:tcW w:w="3235" w:type="dxa"/>
                </w:tcPr>
                <w:p w14:paraId="740631BC" w14:textId="77777777" w:rsidR="00D02CFE" w:rsidRPr="00C10481" w:rsidRDefault="00D02CFE" w:rsidP="00D02CFE">
                  <w:pPr>
                    <w:rPr>
                      <w:sz w:val="18"/>
                      <w:szCs w:val="18"/>
                    </w:rPr>
                  </w:pPr>
                  <w:r w:rsidRPr="00C10481">
                    <w:rPr>
                      <w:sz w:val="18"/>
                      <w:szCs w:val="18"/>
                    </w:rPr>
                    <w:t xml:space="preserve">k) </w:t>
                  </w:r>
                  <w:r w:rsidRPr="00C10481">
                    <w:rPr>
                      <w:bCs/>
                      <w:sz w:val="18"/>
                      <w:szCs w:val="18"/>
                    </w:rPr>
                    <w:t xml:space="preserve">“The auditor should obtain sufficient appropriate audit evidence regarding the assessed risks of material misstatement, by </w:t>
                  </w:r>
                  <w:r w:rsidRPr="00C10481">
                    <w:rPr>
                      <w:bCs/>
                      <w:sz w:val="18"/>
                      <w:szCs w:val="18"/>
                      <w:u w:val="single"/>
                    </w:rPr>
                    <w:t>designing and implementing appropriate responses</w:t>
                  </w:r>
                  <w:r w:rsidRPr="00C10481">
                    <w:rPr>
                      <w:bCs/>
                      <w:sz w:val="18"/>
                      <w:szCs w:val="18"/>
                    </w:rPr>
                    <w:t xml:space="preserve"> to those risks.” </w:t>
                  </w:r>
                  <w:r w:rsidRPr="00C10481">
                    <w:rPr>
                      <w:bCs/>
                      <w:i/>
                      <w:iCs/>
                      <w:sz w:val="18"/>
                      <w:szCs w:val="18"/>
                    </w:rPr>
                    <w:t>ISSAI 200:41</w:t>
                  </w:r>
                  <w:r w:rsidRPr="00C10481">
                    <w:rPr>
                      <w:bCs/>
                      <w:sz w:val="18"/>
                      <w:szCs w:val="18"/>
                    </w:rPr>
                    <w:t xml:space="preserve"> </w:t>
                  </w:r>
                  <w:r w:rsidRPr="00C10481">
                    <w:rPr>
                      <w:bCs/>
                      <w:i/>
                      <w:sz w:val="18"/>
                      <w:szCs w:val="18"/>
                    </w:rPr>
                    <w:t>(</w:t>
                  </w:r>
                  <w:proofErr w:type="gramStart"/>
                  <w:r w:rsidRPr="00C10481">
                    <w:rPr>
                      <w:bCs/>
                      <w:i/>
                      <w:sz w:val="18"/>
                      <w:szCs w:val="18"/>
                    </w:rPr>
                    <w:t>I.e.</w:t>
                  </w:r>
                  <w:proofErr w:type="gramEnd"/>
                  <w:r w:rsidRPr="00C10481">
                    <w:rPr>
                      <w:bCs/>
                      <w:i/>
                      <w:sz w:val="18"/>
                      <w:szCs w:val="18"/>
                    </w:rPr>
                    <w:t xml:space="preserve"> design further audit procedures whose nature, timing and extent take account of the risks of material misstatement at the assertion level. Such audit procedures usually include tests of control and substantive procedures (analytical procedures and/or tests of detail).</w:t>
                  </w:r>
                </w:p>
                <w:p w14:paraId="0DA1CB10" w14:textId="215925A7" w:rsidR="00D02CFE" w:rsidRPr="005D07EE" w:rsidRDefault="00D02CFE" w:rsidP="00D02CFE">
                  <w:pPr>
                    <w:tabs>
                      <w:tab w:val="left" w:pos="979"/>
                    </w:tabs>
                    <w:rPr>
                      <w:sz w:val="18"/>
                      <w:szCs w:val="18"/>
                    </w:rPr>
                  </w:pPr>
                </w:p>
              </w:tc>
              <w:tc>
                <w:tcPr>
                  <w:tcW w:w="713" w:type="dxa"/>
                </w:tcPr>
                <w:p w14:paraId="12F7E1E2" w14:textId="77777777" w:rsidR="00D02CFE" w:rsidRPr="005D07EE" w:rsidRDefault="00D02CFE" w:rsidP="00D02CFE">
                  <w:pPr>
                    <w:tabs>
                      <w:tab w:val="left" w:pos="979"/>
                    </w:tabs>
                    <w:jc w:val="center"/>
                    <w:rPr>
                      <w:sz w:val="18"/>
                      <w:szCs w:val="18"/>
                    </w:rPr>
                  </w:pPr>
                </w:p>
              </w:tc>
              <w:tc>
                <w:tcPr>
                  <w:tcW w:w="1666" w:type="dxa"/>
                </w:tcPr>
                <w:p w14:paraId="4AA15000" w14:textId="77777777" w:rsidR="00D02CFE" w:rsidRPr="005D07EE" w:rsidRDefault="00D02CFE" w:rsidP="00D02CFE">
                  <w:pPr>
                    <w:tabs>
                      <w:tab w:val="left" w:pos="979"/>
                    </w:tabs>
                    <w:rPr>
                      <w:sz w:val="18"/>
                      <w:szCs w:val="18"/>
                    </w:rPr>
                  </w:pPr>
                </w:p>
              </w:tc>
            </w:tr>
            <w:tr w:rsidR="00D02CFE" w:rsidRPr="005D07EE" w14:paraId="46955B3E" w14:textId="77777777" w:rsidTr="00626C35">
              <w:tc>
                <w:tcPr>
                  <w:tcW w:w="3235" w:type="dxa"/>
                </w:tcPr>
                <w:p w14:paraId="39245F00" w14:textId="4E562474" w:rsidR="00D02CFE" w:rsidRPr="005D07EE" w:rsidRDefault="00D02CFE" w:rsidP="00D02CFE">
                  <w:pPr>
                    <w:tabs>
                      <w:tab w:val="left" w:pos="979"/>
                    </w:tabs>
                    <w:rPr>
                      <w:sz w:val="18"/>
                      <w:szCs w:val="18"/>
                    </w:rPr>
                  </w:pPr>
                  <w:r w:rsidRPr="00C10481">
                    <w:rPr>
                      <w:sz w:val="18"/>
                      <w:szCs w:val="18"/>
                    </w:rPr>
                    <w:t xml:space="preserve">l)  The auditor should design and perform </w:t>
                  </w:r>
                  <w:r w:rsidRPr="00C10481">
                    <w:rPr>
                      <w:sz w:val="18"/>
                      <w:szCs w:val="18"/>
                      <w:u w:val="single"/>
                    </w:rPr>
                    <w:t>substantive procedures</w:t>
                  </w:r>
                  <w:r w:rsidRPr="00C10481">
                    <w:rPr>
                      <w:sz w:val="18"/>
                      <w:szCs w:val="18"/>
                    </w:rPr>
                    <w:t xml:space="preserve"> for each material class of transactions, account balance, and disclosure, irrespective of the assessed risks of material misstatement. </w:t>
                  </w:r>
                </w:p>
              </w:tc>
              <w:tc>
                <w:tcPr>
                  <w:tcW w:w="713" w:type="dxa"/>
                </w:tcPr>
                <w:p w14:paraId="435D5858" w14:textId="77777777" w:rsidR="00D02CFE" w:rsidRPr="005D07EE" w:rsidRDefault="00D02CFE" w:rsidP="00D02CFE">
                  <w:pPr>
                    <w:tabs>
                      <w:tab w:val="left" w:pos="979"/>
                    </w:tabs>
                    <w:jc w:val="center"/>
                    <w:rPr>
                      <w:sz w:val="18"/>
                      <w:szCs w:val="18"/>
                    </w:rPr>
                  </w:pPr>
                </w:p>
              </w:tc>
              <w:tc>
                <w:tcPr>
                  <w:tcW w:w="1666" w:type="dxa"/>
                </w:tcPr>
                <w:p w14:paraId="6F12FD89" w14:textId="77777777" w:rsidR="00D02CFE" w:rsidRPr="005D07EE" w:rsidRDefault="00D02CFE" w:rsidP="00D02CFE">
                  <w:pPr>
                    <w:tabs>
                      <w:tab w:val="left" w:pos="979"/>
                    </w:tabs>
                    <w:rPr>
                      <w:sz w:val="18"/>
                      <w:szCs w:val="18"/>
                    </w:rPr>
                  </w:pPr>
                </w:p>
              </w:tc>
            </w:tr>
            <w:tr w:rsidR="00D02CFE" w:rsidRPr="005D07EE" w14:paraId="5582102D" w14:textId="77777777" w:rsidTr="00626C35">
              <w:tc>
                <w:tcPr>
                  <w:tcW w:w="3235" w:type="dxa"/>
                </w:tcPr>
                <w:p w14:paraId="6ADA37B5" w14:textId="67B04728" w:rsidR="00D02CFE" w:rsidRPr="005D07EE" w:rsidRDefault="00D02CFE" w:rsidP="00D02CFE">
                  <w:pPr>
                    <w:tabs>
                      <w:tab w:val="left" w:pos="979"/>
                    </w:tabs>
                    <w:rPr>
                      <w:sz w:val="18"/>
                      <w:szCs w:val="18"/>
                    </w:rPr>
                  </w:pPr>
                  <w:r w:rsidRPr="00C10481">
                    <w:rPr>
                      <w:sz w:val="18"/>
                      <w:szCs w:val="18"/>
                    </w:rPr>
                    <w:t xml:space="preserve">m) </w:t>
                  </w:r>
                  <w:r w:rsidRPr="00C10481">
                    <w:rPr>
                      <w:bCs/>
                      <w:sz w:val="18"/>
                      <w:szCs w:val="18"/>
                    </w:rPr>
                    <w:t xml:space="preserve">“As part of the identification and assessment of the risks of material misstatement, the auditor should consider whether </w:t>
                  </w:r>
                  <w:r w:rsidRPr="00C10481">
                    <w:rPr>
                      <w:bCs/>
                      <w:sz w:val="18"/>
                      <w:szCs w:val="18"/>
                      <w:u w:val="single"/>
                    </w:rPr>
                    <w:t xml:space="preserve">material misstatements could arise due to </w:t>
                  </w:r>
                  <w:proofErr w:type="gramStart"/>
                  <w:r w:rsidRPr="00C10481">
                    <w:rPr>
                      <w:bCs/>
                      <w:sz w:val="18"/>
                      <w:szCs w:val="18"/>
                      <w:u w:val="single"/>
                    </w:rPr>
                    <w:t>fraud</w:t>
                  </w:r>
                  <w:r w:rsidRPr="00C10481">
                    <w:rPr>
                      <w:bCs/>
                      <w:sz w:val="18"/>
                      <w:szCs w:val="18"/>
                    </w:rPr>
                    <w:t>, and</w:t>
                  </w:r>
                  <w:proofErr w:type="gramEnd"/>
                  <w:r w:rsidRPr="00C10481">
                    <w:rPr>
                      <w:bCs/>
                      <w:sz w:val="18"/>
                      <w:szCs w:val="18"/>
                    </w:rPr>
                    <w:t xml:space="preserve"> undertake appropriate responses to those risks.”</w:t>
                  </w:r>
                </w:p>
              </w:tc>
              <w:tc>
                <w:tcPr>
                  <w:tcW w:w="713" w:type="dxa"/>
                </w:tcPr>
                <w:p w14:paraId="509800F5" w14:textId="77777777" w:rsidR="00D02CFE" w:rsidRPr="005D07EE" w:rsidRDefault="00D02CFE" w:rsidP="00D02CFE">
                  <w:pPr>
                    <w:tabs>
                      <w:tab w:val="left" w:pos="979"/>
                    </w:tabs>
                    <w:rPr>
                      <w:sz w:val="18"/>
                      <w:szCs w:val="18"/>
                    </w:rPr>
                  </w:pPr>
                </w:p>
              </w:tc>
              <w:tc>
                <w:tcPr>
                  <w:tcW w:w="1666" w:type="dxa"/>
                </w:tcPr>
                <w:p w14:paraId="7269878D" w14:textId="77777777" w:rsidR="00D02CFE" w:rsidRPr="005D07EE" w:rsidRDefault="00D02CFE" w:rsidP="00D02CFE">
                  <w:pPr>
                    <w:tabs>
                      <w:tab w:val="left" w:pos="979"/>
                    </w:tabs>
                    <w:rPr>
                      <w:sz w:val="18"/>
                      <w:szCs w:val="18"/>
                    </w:rPr>
                  </w:pPr>
                </w:p>
              </w:tc>
            </w:tr>
            <w:tr w:rsidR="007000BE" w:rsidRPr="005D07EE" w14:paraId="0F5BA4CD" w14:textId="77777777" w:rsidTr="00626C35">
              <w:tc>
                <w:tcPr>
                  <w:tcW w:w="3235" w:type="dxa"/>
                </w:tcPr>
                <w:p w14:paraId="79B3742C" w14:textId="163B3601" w:rsidR="007000BE" w:rsidRPr="005D07EE" w:rsidRDefault="007000BE" w:rsidP="007000BE">
                  <w:pPr>
                    <w:tabs>
                      <w:tab w:val="left" w:pos="979"/>
                    </w:tabs>
                    <w:rPr>
                      <w:sz w:val="18"/>
                      <w:szCs w:val="18"/>
                    </w:rPr>
                  </w:pPr>
                  <w:proofErr w:type="gramStart"/>
                  <w:r w:rsidRPr="00C10481">
                    <w:rPr>
                      <w:sz w:val="18"/>
                      <w:szCs w:val="18"/>
                    </w:rPr>
                    <w:t xml:space="preserve">n)  </w:t>
                  </w:r>
                  <w:r w:rsidRPr="00C10481">
                    <w:rPr>
                      <w:bCs/>
                      <w:sz w:val="18"/>
                      <w:szCs w:val="18"/>
                    </w:rPr>
                    <w:t>“</w:t>
                  </w:r>
                  <w:proofErr w:type="gramEnd"/>
                  <w:r w:rsidRPr="00C10481">
                    <w:rPr>
                      <w:bCs/>
                      <w:sz w:val="18"/>
                      <w:szCs w:val="18"/>
                    </w:rPr>
                    <w:t xml:space="preserve">The auditor should identify the </w:t>
                  </w:r>
                  <w:r w:rsidRPr="00C10481">
                    <w:rPr>
                      <w:bCs/>
                      <w:sz w:val="18"/>
                      <w:szCs w:val="18"/>
                      <w:u w:val="single"/>
                    </w:rPr>
                    <w:t>risks of material misstatement due to non-compliance with laws and regulations</w:t>
                  </w:r>
                  <w:r w:rsidRPr="00C10481">
                    <w:rPr>
                      <w:bCs/>
                      <w:sz w:val="18"/>
                      <w:szCs w:val="18"/>
                    </w:rPr>
                    <w:t xml:space="preserve">, and respond appropriately”. </w:t>
                  </w:r>
                  <w:r w:rsidRPr="00C10481">
                    <w:rPr>
                      <w:bCs/>
                      <w:i/>
                      <w:iCs/>
                      <w:sz w:val="18"/>
                      <w:szCs w:val="18"/>
                    </w:rPr>
                    <w:t>ISSAI 200:49</w:t>
                  </w:r>
                  <w:r w:rsidRPr="00C10481">
                    <w:rPr>
                      <w:bCs/>
                      <w:sz w:val="18"/>
                      <w:szCs w:val="18"/>
                    </w:rPr>
                    <w:t xml:space="preserve"> and “The auditor should obtain sufficient appropriate audit evidence regarding compliance with the provisions of those laws and regulations having a direct effect on the determination of material amounts and disclosures in the financial statements.”</w:t>
                  </w:r>
                </w:p>
              </w:tc>
              <w:tc>
                <w:tcPr>
                  <w:tcW w:w="713" w:type="dxa"/>
                </w:tcPr>
                <w:p w14:paraId="747CB66A" w14:textId="77777777" w:rsidR="007000BE" w:rsidRPr="005D07EE" w:rsidRDefault="007000BE" w:rsidP="007000BE">
                  <w:pPr>
                    <w:tabs>
                      <w:tab w:val="left" w:pos="979"/>
                    </w:tabs>
                    <w:rPr>
                      <w:sz w:val="18"/>
                      <w:szCs w:val="18"/>
                    </w:rPr>
                  </w:pPr>
                </w:p>
              </w:tc>
              <w:tc>
                <w:tcPr>
                  <w:tcW w:w="1666" w:type="dxa"/>
                </w:tcPr>
                <w:p w14:paraId="6F6EF937" w14:textId="77777777" w:rsidR="007000BE" w:rsidRPr="005D07EE" w:rsidRDefault="007000BE" w:rsidP="007000BE">
                  <w:pPr>
                    <w:tabs>
                      <w:tab w:val="left" w:pos="979"/>
                    </w:tabs>
                    <w:rPr>
                      <w:sz w:val="18"/>
                      <w:szCs w:val="18"/>
                    </w:rPr>
                  </w:pPr>
                </w:p>
              </w:tc>
            </w:tr>
            <w:tr w:rsidR="007000BE" w:rsidRPr="005D07EE" w14:paraId="7F544A7F" w14:textId="77777777" w:rsidTr="00626C35">
              <w:tc>
                <w:tcPr>
                  <w:tcW w:w="3235" w:type="dxa"/>
                </w:tcPr>
                <w:p w14:paraId="49CDFCA7" w14:textId="4EC209BF" w:rsidR="007000BE" w:rsidRPr="005D07EE" w:rsidRDefault="007000BE" w:rsidP="007000BE">
                  <w:pPr>
                    <w:tabs>
                      <w:tab w:val="left" w:pos="979"/>
                    </w:tabs>
                    <w:rPr>
                      <w:sz w:val="18"/>
                      <w:szCs w:val="18"/>
                    </w:rPr>
                  </w:pPr>
                  <w:r w:rsidRPr="00C10481">
                    <w:rPr>
                      <w:sz w:val="18"/>
                      <w:szCs w:val="18"/>
                    </w:rPr>
                    <w:t xml:space="preserve">o) </w:t>
                  </w:r>
                  <w:r w:rsidRPr="00C10481">
                    <w:rPr>
                      <w:bCs/>
                      <w:sz w:val="18"/>
                      <w:szCs w:val="18"/>
                    </w:rPr>
                    <w:t xml:space="preserve">“The auditor should design and perform audit procedures in order to obtain </w:t>
                  </w:r>
                  <w:r w:rsidRPr="00C10481">
                    <w:rPr>
                      <w:bCs/>
                      <w:sz w:val="18"/>
                      <w:szCs w:val="18"/>
                      <w:u w:val="single"/>
                    </w:rPr>
                    <w:t>sufficient appropriate audit evidence</w:t>
                  </w:r>
                  <w:r w:rsidRPr="00C10481">
                    <w:rPr>
                      <w:bCs/>
                      <w:sz w:val="18"/>
                      <w:szCs w:val="18"/>
                    </w:rPr>
                    <w:t xml:space="preserve"> (in terms of quantity and quality) on which to base the audit conclusions and opinion.”</w:t>
                  </w:r>
                </w:p>
              </w:tc>
              <w:tc>
                <w:tcPr>
                  <w:tcW w:w="713" w:type="dxa"/>
                </w:tcPr>
                <w:p w14:paraId="7E6264A3" w14:textId="77777777" w:rsidR="007000BE" w:rsidRPr="005D07EE" w:rsidRDefault="007000BE" w:rsidP="007000BE">
                  <w:pPr>
                    <w:tabs>
                      <w:tab w:val="left" w:pos="979"/>
                    </w:tabs>
                    <w:rPr>
                      <w:sz w:val="18"/>
                      <w:szCs w:val="18"/>
                    </w:rPr>
                  </w:pPr>
                </w:p>
              </w:tc>
              <w:tc>
                <w:tcPr>
                  <w:tcW w:w="1666" w:type="dxa"/>
                </w:tcPr>
                <w:p w14:paraId="1FBBB67B" w14:textId="77777777" w:rsidR="007000BE" w:rsidRPr="005D07EE" w:rsidRDefault="007000BE" w:rsidP="007000BE">
                  <w:pPr>
                    <w:tabs>
                      <w:tab w:val="left" w:pos="979"/>
                    </w:tabs>
                    <w:rPr>
                      <w:sz w:val="18"/>
                      <w:szCs w:val="18"/>
                    </w:rPr>
                  </w:pPr>
                </w:p>
              </w:tc>
            </w:tr>
            <w:tr w:rsidR="007000BE" w:rsidRPr="005D07EE" w14:paraId="7E414817" w14:textId="77777777" w:rsidTr="00626C35">
              <w:tc>
                <w:tcPr>
                  <w:tcW w:w="3235" w:type="dxa"/>
                </w:tcPr>
                <w:p w14:paraId="5FBAE4B8" w14:textId="58BD0E2C" w:rsidR="007000BE" w:rsidRPr="005D07EE" w:rsidRDefault="00D02249" w:rsidP="007000BE">
                  <w:pPr>
                    <w:tabs>
                      <w:tab w:val="left" w:pos="979"/>
                    </w:tabs>
                    <w:rPr>
                      <w:sz w:val="18"/>
                      <w:szCs w:val="18"/>
                    </w:rPr>
                  </w:pPr>
                  <w:r w:rsidRPr="00C10481">
                    <w:rPr>
                      <w:sz w:val="18"/>
                      <w:szCs w:val="18"/>
                    </w:rPr>
                    <w:t xml:space="preserve">p) </w:t>
                  </w:r>
                  <w:r w:rsidRPr="00C10481">
                    <w:rPr>
                      <w:bCs/>
                      <w:sz w:val="18"/>
                      <w:szCs w:val="18"/>
                    </w:rPr>
                    <w:t xml:space="preserve">“The auditor should </w:t>
                  </w:r>
                  <w:r w:rsidRPr="00C10481">
                    <w:rPr>
                      <w:bCs/>
                      <w:sz w:val="18"/>
                      <w:szCs w:val="18"/>
                      <w:u w:val="single"/>
                    </w:rPr>
                    <w:t>record misstatements</w:t>
                  </w:r>
                  <w:r w:rsidRPr="00C10481">
                    <w:rPr>
                      <w:bCs/>
                      <w:sz w:val="18"/>
                      <w:szCs w:val="18"/>
                    </w:rPr>
                    <w:t xml:space="preserve"> identified during the audit, bring them to the attention of management or those charged with governance”. </w:t>
                  </w:r>
                  <w:r w:rsidRPr="00C10481">
                    <w:rPr>
                      <w:i/>
                      <w:sz w:val="18"/>
                      <w:szCs w:val="18"/>
                    </w:rPr>
                    <w:t xml:space="preserve"> ISSAI 200:56</w:t>
                  </w:r>
                  <w:r w:rsidRPr="00C10481">
                    <w:rPr>
                      <w:bCs/>
                      <w:sz w:val="18"/>
                      <w:szCs w:val="18"/>
                    </w:rPr>
                    <w:t xml:space="preserve"> </w:t>
                  </w:r>
                  <w:r w:rsidRPr="00C10481">
                    <w:rPr>
                      <w:bCs/>
                      <w:i/>
                      <w:sz w:val="18"/>
                      <w:szCs w:val="18"/>
                    </w:rPr>
                    <w:t>(</w:t>
                  </w:r>
                  <w:proofErr w:type="gramStart"/>
                  <w:r w:rsidRPr="00C10481">
                    <w:rPr>
                      <w:bCs/>
                      <w:i/>
                      <w:sz w:val="18"/>
                      <w:szCs w:val="18"/>
                    </w:rPr>
                    <w:t>I.e.</w:t>
                  </w:r>
                  <w:proofErr w:type="gramEnd"/>
                  <w:r w:rsidRPr="00C10481">
                    <w:rPr>
                      <w:bCs/>
                      <w:i/>
                      <w:sz w:val="18"/>
                      <w:szCs w:val="18"/>
                    </w:rPr>
                    <w:t xml:space="preserve"> The auditor should assess whether uncorrected misstatements are material, </w:t>
                  </w:r>
                  <w:r w:rsidRPr="00C10481">
                    <w:rPr>
                      <w:bCs/>
                      <w:i/>
                      <w:sz w:val="18"/>
                      <w:szCs w:val="18"/>
                    </w:rPr>
                    <w:lastRenderedPageBreak/>
                    <w:t>individually or in aggregate, to determine what effect they may have on the audit opinion).</w:t>
                  </w:r>
                </w:p>
              </w:tc>
              <w:tc>
                <w:tcPr>
                  <w:tcW w:w="713" w:type="dxa"/>
                </w:tcPr>
                <w:p w14:paraId="1FE546FB" w14:textId="77777777" w:rsidR="007000BE" w:rsidRPr="005D07EE" w:rsidRDefault="007000BE" w:rsidP="007000BE">
                  <w:pPr>
                    <w:tabs>
                      <w:tab w:val="left" w:pos="979"/>
                    </w:tabs>
                    <w:rPr>
                      <w:sz w:val="18"/>
                      <w:szCs w:val="18"/>
                    </w:rPr>
                  </w:pPr>
                </w:p>
              </w:tc>
              <w:tc>
                <w:tcPr>
                  <w:tcW w:w="1666" w:type="dxa"/>
                </w:tcPr>
                <w:p w14:paraId="39E0C062" w14:textId="77777777" w:rsidR="007000BE" w:rsidRPr="005D07EE" w:rsidRDefault="007000BE" w:rsidP="007000BE">
                  <w:pPr>
                    <w:tabs>
                      <w:tab w:val="left" w:pos="979"/>
                    </w:tabs>
                    <w:rPr>
                      <w:sz w:val="18"/>
                      <w:szCs w:val="18"/>
                    </w:rPr>
                  </w:pPr>
                </w:p>
              </w:tc>
            </w:tr>
            <w:tr w:rsidR="00BD4D5A" w:rsidRPr="005D07EE" w14:paraId="36593A4E" w14:textId="77777777" w:rsidTr="00626C35">
              <w:tc>
                <w:tcPr>
                  <w:tcW w:w="3235" w:type="dxa"/>
                </w:tcPr>
                <w:p w14:paraId="69AB3190" w14:textId="6ED3270A" w:rsidR="00BD4D5A" w:rsidRPr="005D07EE" w:rsidRDefault="00BD4D5A" w:rsidP="00BD4D5A">
                  <w:pPr>
                    <w:tabs>
                      <w:tab w:val="left" w:pos="979"/>
                    </w:tabs>
                    <w:rPr>
                      <w:sz w:val="18"/>
                      <w:szCs w:val="18"/>
                    </w:rPr>
                  </w:pPr>
                  <w:r w:rsidRPr="00C10481">
                    <w:rPr>
                      <w:sz w:val="18"/>
                      <w:szCs w:val="18"/>
                    </w:rPr>
                    <w:t xml:space="preserve">q) </w:t>
                  </w:r>
                  <w:r w:rsidRPr="00C10481">
                    <w:rPr>
                      <w:bCs/>
                      <w:sz w:val="18"/>
                      <w:szCs w:val="18"/>
                    </w:rPr>
                    <w:t xml:space="preserve">“Based on the audit evidence, the auditor should form an </w:t>
                  </w:r>
                  <w:r w:rsidRPr="00C10481">
                    <w:rPr>
                      <w:bCs/>
                      <w:sz w:val="18"/>
                      <w:szCs w:val="18"/>
                      <w:u w:val="single"/>
                    </w:rPr>
                    <w:t>opinion</w:t>
                  </w:r>
                  <w:r w:rsidRPr="00C10481">
                    <w:rPr>
                      <w:bCs/>
                      <w:sz w:val="18"/>
                      <w:szCs w:val="18"/>
                    </w:rPr>
                    <w:t xml:space="preserve"> as to whether the financial statements have been prepared in accordance with the applicable financial reporting framework”. </w:t>
                  </w:r>
                  <w:r w:rsidRPr="00C10481">
                    <w:rPr>
                      <w:bCs/>
                      <w:i/>
                      <w:iCs/>
                      <w:sz w:val="18"/>
                      <w:szCs w:val="18"/>
                    </w:rPr>
                    <w:t>ISSAI 200:58.</w:t>
                  </w:r>
                  <w:r w:rsidRPr="00C10481">
                    <w:rPr>
                      <w:bCs/>
                      <w:sz w:val="18"/>
                      <w:szCs w:val="18"/>
                    </w:rPr>
                    <w:t xml:space="preserve"> The opinion should be expressed clearly through a written </w:t>
                  </w:r>
                  <w:r w:rsidRPr="00C10481">
                    <w:rPr>
                      <w:bCs/>
                      <w:sz w:val="18"/>
                      <w:szCs w:val="18"/>
                      <w:u w:val="single"/>
                    </w:rPr>
                    <w:t>report</w:t>
                  </w:r>
                  <w:r w:rsidRPr="00C10481">
                    <w:rPr>
                      <w:bCs/>
                      <w:sz w:val="18"/>
                      <w:szCs w:val="18"/>
                    </w:rPr>
                    <w:t xml:space="preserve"> that also describes the basis for that opinion.  </w:t>
                  </w:r>
                </w:p>
              </w:tc>
              <w:tc>
                <w:tcPr>
                  <w:tcW w:w="713" w:type="dxa"/>
                </w:tcPr>
                <w:p w14:paraId="67994F28" w14:textId="77777777" w:rsidR="00BD4D5A" w:rsidRPr="005D07EE" w:rsidRDefault="00BD4D5A" w:rsidP="00BD4D5A">
                  <w:pPr>
                    <w:tabs>
                      <w:tab w:val="left" w:pos="979"/>
                    </w:tabs>
                    <w:rPr>
                      <w:sz w:val="18"/>
                      <w:szCs w:val="18"/>
                    </w:rPr>
                  </w:pPr>
                </w:p>
              </w:tc>
              <w:tc>
                <w:tcPr>
                  <w:tcW w:w="1666" w:type="dxa"/>
                </w:tcPr>
                <w:p w14:paraId="7F7E964E" w14:textId="77777777" w:rsidR="00BD4D5A" w:rsidRPr="005D07EE" w:rsidRDefault="00BD4D5A" w:rsidP="00BD4D5A">
                  <w:pPr>
                    <w:tabs>
                      <w:tab w:val="left" w:pos="979"/>
                    </w:tabs>
                    <w:rPr>
                      <w:sz w:val="18"/>
                      <w:szCs w:val="18"/>
                    </w:rPr>
                  </w:pPr>
                </w:p>
              </w:tc>
            </w:tr>
            <w:tr w:rsidR="00BD4D5A" w:rsidRPr="005D07EE" w14:paraId="11C48C0D" w14:textId="77777777" w:rsidTr="00626C35">
              <w:tc>
                <w:tcPr>
                  <w:tcW w:w="3235" w:type="dxa"/>
                </w:tcPr>
                <w:p w14:paraId="6BD22421" w14:textId="14D47D07" w:rsidR="00BD4D5A" w:rsidRPr="005D07EE" w:rsidRDefault="00BD4D5A" w:rsidP="00BD4D5A">
                  <w:pPr>
                    <w:tabs>
                      <w:tab w:val="left" w:pos="979"/>
                    </w:tabs>
                    <w:rPr>
                      <w:sz w:val="18"/>
                      <w:szCs w:val="18"/>
                    </w:rPr>
                  </w:pPr>
                  <w:r w:rsidRPr="00C10481">
                    <w:rPr>
                      <w:sz w:val="18"/>
                      <w:szCs w:val="18"/>
                    </w:rPr>
                    <w:t xml:space="preserve">r)  </w:t>
                  </w:r>
                  <w:r w:rsidRPr="00C10481">
                    <w:rPr>
                      <w:bCs/>
                      <w:i/>
                      <w:sz w:val="18"/>
                      <w:szCs w:val="18"/>
                    </w:rPr>
                    <w:t xml:space="preserve">Where relevant: </w:t>
                  </w:r>
                  <w:r w:rsidRPr="00C10481">
                    <w:rPr>
                      <w:bCs/>
                      <w:sz w:val="18"/>
                      <w:szCs w:val="18"/>
                    </w:rPr>
                    <w:t xml:space="preserve">“Auditors engaged to audit </w:t>
                  </w:r>
                  <w:r w:rsidRPr="00C10481">
                    <w:rPr>
                      <w:bCs/>
                      <w:sz w:val="18"/>
                      <w:szCs w:val="18"/>
                      <w:u w:val="single"/>
                    </w:rPr>
                    <w:t>consolidated financial statements</w:t>
                  </w:r>
                  <w:r w:rsidRPr="00C10481">
                    <w:rPr>
                      <w:bCs/>
                      <w:sz w:val="18"/>
                      <w:szCs w:val="18"/>
                    </w:rPr>
                    <w:t xml:space="preserve"> should obtain sufficient appropriate audit evidence on the reliability of the financial information of the components and the consolidation process to express an opinion on whether the consolidated financial statements have </w:t>
                  </w:r>
                  <w:proofErr w:type="gramStart"/>
                  <w:r w:rsidRPr="00C10481">
                    <w:rPr>
                      <w:bCs/>
                      <w:sz w:val="18"/>
                      <w:szCs w:val="18"/>
                    </w:rPr>
                    <w:t>been</w:t>
                  </w:r>
                  <w:r w:rsidRPr="00C10481">
                    <w:rPr>
                      <w:bCs/>
                      <w:sz w:val="18"/>
                      <w:szCs w:val="18"/>
                      <w:u w:val="single"/>
                    </w:rPr>
                    <w:t xml:space="preserve"> </w:t>
                  </w:r>
                  <w:r w:rsidRPr="00C10481">
                    <w:rPr>
                      <w:bCs/>
                      <w:sz w:val="18"/>
                      <w:szCs w:val="18"/>
                    </w:rPr>
                    <w:t xml:space="preserve"> prepared</w:t>
                  </w:r>
                  <w:proofErr w:type="gramEnd"/>
                  <w:r w:rsidRPr="00C10481">
                    <w:rPr>
                      <w:bCs/>
                      <w:sz w:val="18"/>
                      <w:szCs w:val="18"/>
                    </w:rPr>
                    <w:t>, in all material respects, in accordance with the applicable financial reporting framework.”</w:t>
                  </w:r>
                </w:p>
              </w:tc>
              <w:tc>
                <w:tcPr>
                  <w:tcW w:w="713" w:type="dxa"/>
                </w:tcPr>
                <w:p w14:paraId="77C0E84B" w14:textId="77777777" w:rsidR="00BD4D5A" w:rsidRPr="005D07EE" w:rsidRDefault="00BD4D5A" w:rsidP="00BD4D5A">
                  <w:pPr>
                    <w:tabs>
                      <w:tab w:val="left" w:pos="979"/>
                    </w:tabs>
                    <w:jc w:val="center"/>
                    <w:rPr>
                      <w:sz w:val="18"/>
                      <w:szCs w:val="18"/>
                    </w:rPr>
                  </w:pPr>
                </w:p>
              </w:tc>
              <w:tc>
                <w:tcPr>
                  <w:tcW w:w="1666" w:type="dxa"/>
                </w:tcPr>
                <w:p w14:paraId="3E9C6B13" w14:textId="77777777" w:rsidR="00BD4D5A" w:rsidRPr="005D07EE" w:rsidRDefault="00BD4D5A" w:rsidP="00BD4D5A">
                  <w:pPr>
                    <w:tabs>
                      <w:tab w:val="left" w:pos="979"/>
                    </w:tabs>
                    <w:rPr>
                      <w:sz w:val="18"/>
                      <w:szCs w:val="18"/>
                    </w:rPr>
                  </w:pPr>
                </w:p>
              </w:tc>
            </w:tr>
            <w:tr w:rsidR="00A33D73" w:rsidRPr="005D07EE" w14:paraId="1E9ED15E" w14:textId="77777777" w:rsidTr="00626C35">
              <w:tc>
                <w:tcPr>
                  <w:tcW w:w="5614" w:type="dxa"/>
                  <w:gridSpan w:val="3"/>
                </w:tcPr>
                <w:p w14:paraId="3C3D8186" w14:textId="77777777" w:rsidR="00A33D73" w:rsidRPr="005D07EE" w:rsidRDefault="00A33D73" w:rsidP="00A322E5">
                  <w:pPr>
                    <w:tabs>
                      <w:tab w:val="left" w:pos="979"/>
                    </w:tabs>
                  </w:pPr>
                  <w:r>
                    <w:t>Include high level description of the evidence assessment of criteria s) – v) are based on.</w:t>
                  </w:r>
                </w:p>
              </w:tc>
            </w:tr>
            <w:tr w:rsidR="00A33D73" w:rsidRPr="005D07EE" w14:paraId="33FC9810" w14:textId="77777777" w:rsidTr="00626C35">
              <w:tc>
                <w:tcPr>
                  <w:tcW w:w="3235" w:type="dxa"/>
                </w:tcPr>
                <w:p w14:paraId="4DD2B4E6" w14:textId="77777777" w:rsidR="00A33D73" w:rsidRPr="005D07EE" w:rsidRDefault="00A33D73" w:rsidP="00A322E5">
                  <w:pPr>
                    <w:tabs>
                      <w:tab w:val="left" w:pos="979"/>
                    </w:tabs>
                    <w:rPr>
                      <w:sz w:val="18"/>
                      <w:szCs w:val="18"/>
                    </w:rPr>
                  </w:pPr>
                  <w:r w:rsidRPr="005D07EE">
                    <w:rPr>
                      <w:b/>
                      <w:sz w:val="18"/>
                      <w:szCs w:val="18"/>
                    </w:rPr>
                    <w:t>Criteria</w:t>
                  </w:r>
                </w:p>
              </w:tc>
              <w:tc>
                <w:tcPr>
                  <w:tcW w:w="713" w:type="dxa"/>
                </w:tcPr>
                <w:p w14:paraId="2772CCC6" w14:textId="77777777" w:rsidR="00A33D73" w:rsidRPr="005D07EE" w:rsidRDefault="00A33D73" w:rsidP="00A322E5">
                  <w:pPr>
                    <w:tabs>
                      <w:tab w:val="left" w:pos="979"/>
                    </w:tabs>
                    <w:jc w:val="center"/>
                    <w:rPr>
                      <w:sz w:val="18"/>
                      <w:szCs w:val="18"/>
                    </w:rPr>
                  </w:pPr>
                  <w:r w:rsidRPr="005D07EE">
                    <w:rPr>
                      <w:b/>
                      <w:sz w:val="18"/>
                      <w:szCs w:val="18"/>
                    </w:rPr>
                    <w:t>Met or Not Met</w:t>
                  </w:r>
                </w:p>
              </w:tc>
              <w:tc>
                <w:tcPr>
                  <w:tcW w:w="1666" w:type="dxa"/>
                </w:tcPr>
                <w:p w14:paraId="7A268D03" w14:textId="77777777" w:rsidR="00A33D73" w:rsidRPr="005D07EE" w:rsidRDefault="00A33D73" w:rsidP="00A322E5">
                  <w:pPr>
                    <w:tabs>
                      <w:tab w:val="left" w:pos="979"/>
                    </w:tabs>
                    <w:rPr>
                      <w:sz w:val="18"/>
                      <w:szCs w:val="18"/>
                    </w:rPr>
                  </w:pPr>
                  <w:r w:rsidRPr="005D07EE">
                    <w:rPr>
                      <w:b/>
                      <w:sz w:val="18"/>
                      <w:szCs w:val="18"/>
                    </w:rPr>
                    <w:t xml:space="preserve">Reference to </w:t>
                  </w:r>
                  <w:r>
                    <w:rPr>
                      <w:b/>
                      <w:sz w:val="18"/>
                      <w:szCs w:val="18"/>
                    </w:rPr>
                    <w:t>[</w:t>
                  </w:r>
                  <w:r w:rsidRPr="00B34B3E">
                    <w:rPr>
                      <w:b/>
                      <w:i/>
                      <w:iCs/>
                      <w:sz w:val="18"/>
                      <w:szCs w:val="18"/>
                    </w:rPr>
                    <w:t>include what type of evidence the assessment is based on</w:t>
                  </w:r>
                  <w:r>
                    <w:rPr>
                      <w:b/>
                      <w:sz w:val="18"/>
                      <w:szCs w:val="18"/>
                    </w:rPr>
                    <w:t>]</w:t>
                  </w:r>
                </w:p>
              </w:tc>
            </w:tr>
            <w:tr w:rsidR="006B60E2" w:rsidRPr="005D07EE" w14:paraId="5D8ED111" w14:textId="77777777" w:rsidTr="00626C35">
              <w:tc>
                <w:tcPr>
                  <w:tcW w:w="3235" w:type="dxa"/>
                </w:tcPr>
                <w:p w14:paraId="671F6426" w14:textId="532E099D" w:rsidR="006B60E2" w:rsidRPr="005D07EE" w:rsidRDefault="006B60E2" w:rsidP="006B60E2">
                  <w:pPr>
                    <w:tabs>
                      <w:tab w:val="left" w:pos="979"/>
                    </w:tabs>
                    <w:rPr>
                      <w:sz w:val="18"/>
                      <w:szCs w:val="18"/>
                    </w:rPr>
                  </w:pPr>
                  <w:r w:rsidRPr="00C10481">
                    <w:rPr>
                      <w:sz w:val="18"/>
                      <w:szCs w:val="18"/>
                    </w:rPr>
                    <w:t xml:space="preserve">s)  How to “(…) determine an overall level of </w:t>
                  </w:r>
                  <w:r w:rsidRPr="00C10481">
                    <w:rPr>
                      <w:sz w:val="18"/>
                      <w:szCs w:val="18"/>
                      <w:u w:val="single"/>
                    </w:rPr>
                    <w:t>materiality</w:t>
                  </w:r>
                  <w:r w:rsidRPr="00C10481">
                    <w:rPr>
                      <w:sz w:val="18"/>
                      <w:szCs w:val="18"/>
                    </w:rPr>
                    <w:t xml:space="preserve"> for the financial statements as a whole (…).” </w:t>
                  </w:r>
                  <w:r w:rsidRPr="00C10481">
                    <w:rPr>
                      <w:i/>
                      <w:iCs/>
                      <w:sz w:val="18"/>
                      <w:szCs w:val="18"/>
                    </w:rPr>
                    <w:t>ISSAI 200:34</w:t>
                  </w:r>
                  <w:r w:rsidRPr="00C10481">
                    <w:rPr>
                      <w:sz w:val="18"/>
                      <w:szCs w:val="18"/>
                    </w:rPr>
                    <w:t xml:space="preserve"> (…), the materiality level or levels to be applied to (…) </w:t>
                  </w:r>
                  <w:proofErr w:type="gramStart"/>
                  <w:r w:rsidRPr="00C10481">
                    <w:rPr>
                      <w:sz w:val="18"/>
                      <w:szCs w:val="18"/>
                    </w:rPr>
                    <w:t>particular classes</w:t>
                  </w:r>
                  <w:proofErr w:type="gramEnd"/>
                  <w:r w:rsidRPr="00C10481">
                    <w:rPr>
                      <w:sz w:val="18"/>
                      <w:szCs w:val="18"/>
                    </w:rPr>
                    <w:t xml:space="preserve"> of transactions, account balances or disclosures. </w:t>
                  </w:r>
                  <w:proofErr w:type="gramStart"/>
                  <w:r w:rsidRPr="00C10481">
                    <w:rPr>
                      <w:sz w:val="18"/>
                      <w:szCs w:val="18"/>
                    </w:rPr>
                    <w:t>”Performance</w:t>
                  </w:r>
                  <w:proofErr w:type="gramEnd"/>
                  <w:r w:rsidRPr="00C10481">
                    <w:rPr>
                      <w:sz w:val="18"/>
                      <w:szCs w:val="18"/>
                    </w:rPr>
                    <w:t xml:space="preserve"> materiality should be used (…)” </w:t>
                  </w:r>
                  <w:r w:rsidRPr="00C10481">
                    <w:rPr>
                      <w:i/>
                      <w:sz w:val="18"/>
                      <w:szCs w:val="18"/>
                    </w:rPr>
                    <w:t>(Including assessment of materiality by value, nature and context)</w:t>
                  </w:r>
                </w:p>
              </w:tc>
              <w:tc>
                <w:tcPr>
                  <w:tcW w:w="713" w:type="dxa"/>
                </w:tcPr>
                <w:p w14:paraId="3A520436" w14:textId="77777777" w:rsidR="006B60E2" w:rsidRPr="005D07EE" w:rsidRDefault="006B60E2" w:rsidP="006B60E2">
                  <w:pPr>
                    <w:tabs>
                      <w:tab w:val="left" w:pos="979"/>
                    </w:tabs>
                    <w:jc w:val="center"/>
                    <w:rPr>
                      <w:sz w:val="18"/>
                      <w:szCs w:val="18"/>
                    </w:rPr>
                  </w:pPr>
                </w:p>
              </w:tc>
              <w:tc>
                <w:tcPr>
                  <w:tcW w:w="1666" w:type="dxa"/>
                </w:tcPr>
                <w:p w14:paraId="77784F80" w14:textId="77777777" w:rsidR="006B60E2" w:rsidRPr="005D07EE" w:rsidRDefault="006B60E2" w:rsidP="006B60E2">
                  <w:pPr>
                    <w:tabs>
                      <w:tab w:val="left" w:pos="979"/>
                    </w:tabs>
                    <w:rPr>
                      <w:sz w:val="18"/>
                      <w:szCs w:val="18"/>
                    </w:rPr>
                  </w:pPr>
                </w:p>
              </w:tc>
            </w:tr>
            <w:tr w:rsidR="006B60E2" w:rsidRPr="005D07EE" w14:paraId="331B8AF0" w14:textId="77777777" w:rsidTr="00626C35">
              <w:tc>
                <w:tcPr>
                  <w:tcW w:w="3235" w:type="dxa"/>
                </w:tcPr>
                <w:p w14:paraId="4AF764D9" w14:textId="6326F4C0" w:rsidR="006B60E2" w:rsidRPr="005D07EE" w:rsidRDefault="006B60E2" w:rsidP="006B60E2">
                  <w:pPr>
                    <w:tabs>
                      <w:tab w:val="left" w:pos="979"/>
                    </w:tabs>
                    <w:rPr>
                      <w:sz w:val="18"/>
                      <w:szCs w:val="18"/>
                    </w:rPr>
                  </w:pPr>
                  <w:r w:rsidRPr="00C10481">
                    <w:rPr>
                      <w:sz w:val="18"/>
                      <w:szCs w:val="18"/>
                    </w:rPr>
                    <w:t xml:space="preserve">t)  Requirements on the auditor in relation to documentation in the following areas: the timely preparation of audit </w:t>
                  </w:r>
                  <w:r w:rsidRPr="00C10481">
                    <w:rPr>
                      <w:sz w:val="18"/>
                      <w:szCs w:val="18"/>
                      <w:u w:val="single"/>
                    </w:rPr>
                    <w:t>documentation</w:t>
                  </w:r>
                  <w:r w:rsidRPr="00C10481">
                    <w:rPr>
                      <w:sz w:val="18"/>
                      <w:szCs w:val="18"/>
                    </w:rPr>
                    <w:t xml:space="preserve">; the form, </w:t>
                  </w:r>
                  <w:proofErr w:type="gramStart"/>
                  <w:r w:rsidRPr="00C10481">
                    <w:rPr>
                      <w:sz w:val="18"/>
                      <w:szCs w:val="18"/>
                    </w:rPr>
                    <w:t>content</w:t>
                  </w:r>
                  <w:proofErr w:type="gramEnd"/>
                  <w:r w:rsidRPr="00C10481">
                    <w:rPr>
                      <w:sz w:val="18"/>
                      <w:szCs w:val="18"/>
                    </w:rPr>
                    <w:t xml:space="preserve"> and extent of audit documentation; (…) the assembly of the final audit file.</w:t>
                  </w:r>
                </w:p>
              </w:tc>
              <w:tc>
                <w:tcPr>
                  <w:tcW w:w="713" w:type="dxa"/>
                </w:tcPr>
                <w:p w14:paraId="0FE4B359" w14:textId="77777777" w:rsidR="006B60E2" w:rsidRPr="005D07EE" w:rsidRDefault="006B60E2" w:rsidP="006B60E2">
                  <w:pPr>
                    <w:tabs>
                      <w:tab w:val="left" w:pos="979"/>
                    </w:tabs>
                    <w:jc w:val="center"/>
                    <w:rPr>
                      <w:sz w:val="18"/>
                      <w:szCs w:val="18"/>
                    </w:rPr>
                  </w:pPr>
                </w:p>
              </w:tc>
              <w:tc>
                <w:tcPr>
                  <w:tcW w:w="1666" w:type="dxa"/>
                </w:tcPr>
                <w:p w14:paraId="53C120FE" w14:textId="77777777" w:rsidR="006B60E2" w:rsidRPr="005D07EE" w:rsidRDefault="006B60E2" w:rsidP="006B60E2">
                  <w:pPr>
                    <w:tabs>
                      <w:tab w:val="left" w:pos="979"/>
                    </w:tabs>
                    <w:rPr>
                      <w:sz w:val="18"/>
                      <w:szCs w:val="18"/>
                    </w:rPr>
                  </w:pPr>
                </w:p>
              </w:tc>
            </w:tr>
            <w:tr w:rsidR="006B60E2" w:rsidRPr="005D07EE" w14:paraId="30B056C7" w14:textId="77777777" w:rsidTr="00626C35">
              <w:tc>
                <w:tcPr>
                  <w:tcW w:w="3235" w:type="dxa"/>
                </w:tcPr>
                <w:p w14:paraId="2FCC0866" w14:textId="20AA25B8" w:rsidR="006B60E2" w:rsidRPr="005D07EE" w:rsidRDefault="006B60E2" w:rsidP="006B60E2">
                  <w:pPr>
                    <w:rPr>
                      <w:sz w:val="18"/>
                      <w:szCs w:val="18"/>
                    </w:rPr>
                  </w:pPr>
                  <w:r w:rsidRPr="00C10481">
                    <w:rPr>
                      <w:sz w:val="18"/>
                      <w:szCs w:val="18"/>
                    </w:rPr>
                    <w:t xml:space="preserve">u) How to design and implement “(…) further audit procedures whose nature, timing and </w:t>
                  </w:r>
                  <w:r w:rsidRPr="00C10481">
                    <w:rPr>
                      <w:sz w:val="18"/>
                      <w:szCs w:val="18"/>
                      <w:u w:val="single"/>
                    </w:rPr>
                    <w:t>extent</w:t>
                  </w:r>
                  <w:r w:rsidRPr="00C10481">
                    <w:rPr>
                      <w:sz w:val="18"/>
                      <w:szCs w:val="18"/>
                    </w:rPr>
                    <w:t xml:space="preserve"> take account of the risks of material misstatement at the assertion level.” </w:t>
                  </w:r>
                  <w:r w:rsidRPr="00C10481">
                    <w:rPr>
                      <w:i/>
                      <w:sz w:val="18"/>
                      <w:szCs w:val="18"/>
                    </w:rPr>
                    <w:t xml:space="preserve">ISSAI 200:42. (If </w:t>
                  </w:r>
                  <w:proofErr w:type="gramStart"/>
                  <w:r w:rsidRPr="00C10481">
                    <w:rPr>
                      <w:i/>
                      <w:sz w:val="18"/>
                      <w:szCs w:val="18"/>
                    </w:rPr>
                    <w:t>necessary</w:t>
                  </w:r>
                  <w:proofErr w:type="gramEnd"/>
                  <w:r w:rsidRPr="00C10481">
                    <w:rPr>
                      <w:i/>
                      <w:sz w:val="18"/>
                      <w:szCs w:val="18"/>
                    </w:rPr>
                    <w:t xml:space="preserve"> including an approach to calculating minimum planned sample sizes in response to materiality and risk assessments, based on an underlying audit model).</w:t>
                  </w:r>
                </w:p>
              </w:tc>
              <w:tc>
                <w:tcPr>
                  <w:tcW w:w="713" w:type="dxa"/>
                </w:tcPr>
                <w:p w14:paraId="416AFC6F" w14:textId="77777777" w:rsidR="006B60E2" w:rsidRPr="005D07EE" w:rsidRDefault="006B60E2" w:rsidP="006B60E2">
                  <w:pPr>
                    <w:tabs>
                      <w:tab w:val="left" w:pos="979"/>
                    </w:tabs>
                    <w:jc w:val="center"/>
                    <w:rPr>
                      <w:sz w:val="18"/>
                      <w:szCs w:val="18"/>
                    </w:rPr>
                  </w:pPr>
                </w:p>
              </w:tc>
              <w:tc>
                <w:tcPr>
                  <w:tcW w:w="1666" w:type="dxa"/>
                </w:tcPr>
                <w:p w14:paraId="4062FDD3" w14:textId="77777777" w:rsidR="006B60E2" w:rsidRPr="005D07EE" w:rsidRDefault="006B60E2" w:rsidP="006B60E2">
                  <w:pPr>
                    <w:tabs>
                      <w:tab w:val="left" w:pos="979"/>
                    </w:tabs>
                    <w:rPr>
                      <w:sz w:val="18"/>
                      <w:szCs w:val="18"/>
                    </w:rPr>
                  </w:pPr>
                </w:p>
              </w:tc>
            </w:tr>
            <w:tr w:rsidR="00A33D73" w:rsidRPr="005D07EE" w14:paraId="6305D6A9" w14:textId="77777777" w:rsidTr="00626C35">
              <w:tc>
                <w:tcPr>
                  <w:tcW w:w="3235" w:type="dxa"/>
                </w:tcPr>
                <w:p w14:paraId="50ABE3F8" w14:textId="77777777" w:rsidR="008E1DEE" w:rsidRPr="00C10481" w:rsidRDefault="008E1DEE" w:rsidP="008E1DEE">
                  <w:pPr>
                    <w:rPr>
                      <w:sz w:val="18"/>
                      <w:szCs w:val="18"/>
                    </w:rPr>
                  </w:pPr>
                  <w:proofErr w:type="gramStart"/>
                  <w:r w:rsidRPr="00C10481">
                    <w:rPr>
                      <w:sz w:val="18"/>
                      <w:szCs w:val="18"/>
                    </w:rPr>
                    <w:t>v)  “</w:t>
                  </w:r>
                  <w:proofErr w:type="gramEnd"/>
                  <w:r w:rsidRPr="00C10481">
                    <w:rPr>
                      <w:sz w:val="18"/>
                      <w:szCs w:val="18"/>
                    </w:rPr>
                    <w:t xml:space="preserve">When adopting or developing audit standards, SAIs also consider the necessity for requirements to obtain </w:t>
                  </w:r>
                  <w:r w:rsidRPr="00C10481">
                    <w:rPr>
                      <w:sz w:val="18"/>
                      <w:szCs w:val="18"/>
                      <w:u w:val="single"/>
                    </w:rPr>
                    <w:t>sufficient and appropriate audit evidence</w:t>
                  </w:r>
                  <w:r w:rsidRPr="00C10481">
                    <w:rPr>
                      <w:sz w:val="18"/>
                      <w:szCs w:val="18"/>
                    </w:rPr>
                    <w:t xml:space="preserve"> in relation to:</w:t>
                  </w:r>
                </w:p>
                <w:p w14:paraId="6D557A08" w14:textId="77777777" w:rsidR="008E1DEE" w:rsidRPr="00C10481" w:rsidRDefault="008E1DEE" w:rsidP="008E1DEE">
                  <w:pPr>
                    <w:pStyle w:val="ListParagraph"/>
                    <w:numPr>
                      <w:ilvl w:val="1"/>
                      <w:numId w:val="44"/>
                    </w:numPr>
                    <w:ind w:left="907" w:hanging="302"/>
                    <w:rPr>
                      <w:sz w:val="18"/>
                      <w:szCs w:val="18"/>
                    </w:rPr>
                  </w:pPr>
                  <w:r w:rsidRPr="00C10481">
                    <w:rPr>
                      <w:sz w:val="18"/>
                      <w:szCs w:val="18"/>
                    </w:rPr>
                    <w:lastRenderedPageBreak/>
                    <w:t>The use of external confirmations as audit evidence</w:t>
                  </w:r>
                </w:p>
                <w:p w14:paraId="0337760D" w14:textId="77777777" w:rsidR="008E1DEE" w:rsidRPr="00C10481" w:rsidRDefault="008E1DEE" w:rsidP="008E1DEE">
                  <w:pPr>
                    <w:pStyle w:val="ListParagraph"/>
                    <w:numPr>
                      <w:ilvl w:val="1"/>
                      <w:numId w:val="44"/>
                    </w:numPr>
                    <w:ind w:left="907" w:hanging="302"/>
                    <w:rPr>
                      <w:sz w:val="18"/>
                      <w:szCs w:val="18"/>
                    </w:rPr>
                  </w:pPr>
                  <w:r w:rsidRPr="00C10481">
                    <w:rPr>
                      <w:sz w:val="18"/>
                      <w:szCs w:val="18"/>
                    </w:rPr>
                    <w:t>Audit evidence when using analytical procedures and different audit sampling techniques</w:t>
                  </w:r>
                </w:p>
                <w:p w14:paraId="01B88EFE" w14:textId="77777777" w:rsidR="008E1DEE" w:rsidRPr="00C10481" w:rsidRDefault="008E1DEE" w:rsidP="008E1DEE">
                  <w:pPr>
                    <w:pStyle w:val="ListParagraph"/>
                    <w:numPr>
                      <w:ilvl w:val="1"/>
                      <w:numId w:val="44"/>
                    </w:numPr>
                    <w:ind w:left="907" w:hanging="302"/>
                    <w:rPr>
                      <w:sz w:val="18"/>
                      <w:szCs w:val="18"/>
                    </w:rPr>
                  </w:pPr>
                  <w:r w:rsidRPr="00C10481">
                    <w:rPr>
                      <w:sz w:val="18"/>
                      <w:szCs w:val="18"/>
                    </w:rPr>
                    <w:t xml:space="preserve">Audit evidence when using the work of internal audit functions (…)” </w:t>
                  </w:r>
                </w:p>
                <w:p w14:paraId="255032D1" w14:textId="20525795" w:rsidR="00A33D73" w:rsidRPr="005D07EE" w:rsidRDefault="008E1DEE" w:rsidP="008E1DEE">
                  <w:pPr>
                    <w:tabs>
                      <w:tab w:val="left" w:pos="979"/>
                    </w:tabs>
                    <w:rPr>
                      <w:sz w:val="18"/>
                      <w:szCs w:val="18"/>
                    </w:rPr>
                  </w:pPr>
                  <w:r w:rsidRPr="00C10481">
                    <w:rPr>
                      <w:sz w:val="18"/>
                      <w:szCs w:val="18"/>
                    </w:rPr>
                    <w:t>Audit evidence when using external experts.</w:t>
                  </w:r>
                </w:p>
              </w:tc>
              <w:tc>
                <w:tcPr>
                  <w:tcW w:w="713" w:type="dxa"/>
                </w:tcPr>
                <w:p w14:paraId="10BA4356" w14:textId="77777777" w:rsidR="00A33D73" w:rsidRPr="005D07EE" w:rsidRDefault="00A33D73" w:rsidP="00A322E5">
                  <w:pPr>
                    <w:tabs>
                      <w:tab w:val="left" w:pos="979"/>
                    </w:tabs>
                    <w:jc w:val="center"/>
                    <w:rPr>
                      <w:sz w:val="18"/>
                      <w:szCs w:val="18"/>
                    </w:rPr>
                  </w:pPr>
                </w:p>
              </w:tc>
              <w:tc>
                <w:tcPr>
                  <w:tcW w:w="1666" w:type="dxa"/>
                </w:tcPr>
                <w:p w14:paraId="54B5F1B0" w14:textId="77777777" w:rsidR="00A33D73" w:rsidRPr="005D07EE" w:rsidRDefault="00A33D73" w:rsidP="00A322E5">
                  <w:pPr>
                    <w:tabs>
                      <w:tab w:val="left" w:pos="979"/>
                    </w:tabs>
                    <w:rPr>
                      <w:sz w:val="18"/>
                      <w:szCs w:val="18"/>
                    </w:rPr>
                  </w:pPr>
                </w:p>
              </w:tc>
            </w:tr>
          </w:tbl>
          <w:p w14:paraId="7208F68C" w14:textId="77777777" w:rsidR="00A33D73" w:rsidRPr="005D07EE" w:rsidRDefault="00A33D73" w:rsidP="00A322E5">
            <w:pPr>
              <w:spacing w:before="240" w:after="200"/>
              <w:rPr>
                <w:bCs/>
                <w:i/>
              </w:rPr>
            </w:pPr>
          </w:p>
        </w:tc>
        <w:tc>
          <w:tcPr>
            <w:tcW w:w="1231" w:type="dxa"/>
            <w:shd w:val="clear" w:color="auto" w:fill="auto"/>
          </w:tcPr>
          <w:p w14:paraId="5CE73AF0" w14:textId="77777777" w:rsidR="00A33D73" w:rsidRPr="005D07EE" w:rsidRDefault="00A33D73" w:rsidP="00A322E5">
            <w:pPr>
              <w:jc w:val="center"/>
              <w:rPr>
                <w:b/>
              </w:rPr>
            </w:pPr>
          </w:p>
          <w:p w14:paraId="2DCD008D" w14:textId="77777777" w:rsidR="00A33D73" w:rsidRPr="005D07EE" w:rsidRDefault="00A33D73" w:rsidP="00A322E5">
            <w:pPr>
              <w:rPr>
                <w:b/>
                <w:bCs/>
              </w:rPr>
            </w:pPr>
          </w:p>
          <w:p w14:paraId="2C9AE243" w14:textId="77777777" w:rsidR="00A33D73" w:rsidRPr="006627E8" w:rsidRDefault="00A33D73" w:rsidP="00A322E5">
            <w:pPr>
              <w:spacing w:afterLines="20" w:after="48" w:line="276" w:lineRule="auto"/>
              <w:jc w:val="center"/>
              <w:rPr>
                <w:bCs/>
                <w:i/>
                <w:iCs/>
              </w:rPr>
            </w:pPr>
            <w:r w:rsidRPr="006627E8">
              <w:rPr>
                <w:bCs/>
                <w:i/>
                <w:iCs/>
              </w:rPr>
              <w:t>[Include dimension score]</w:t>
            </w:r>
          </w:p>
          <w:p w14:paraId="4CE6F14A" w14:textId="77777777" w:rsidR="00A33D73" w:rsidRPr="005D07EE" w:rsidRDefault="00A33D73" w:rsidP="00A322E5">
            <w:pPr>
              <w:jc w:val="center"/>
              <w:rPr>
                <w:b/>
                <w:bCs/>
              </w:rPr>
            </w:pPr>
          </w:p>
        </w:tc>
      </w:tr>
    </w:tbl>
    <w:p w14:paraId="33DCEFCC" w14:textId="77777777" w:rsidR="00A33D73" w:rsidRDefault="00A33D73" w:rsidP="00A33D73">
      <w:pPr>
        <w:spacing w:afterLines="20" w:after="48"/>
        <w:jc w:val="both"/>
        <w:rPr>
          <w:b/>
          <w:bCs/>
          <w:sz w:val="24"/>
          <w:szCs w:val="24"/>
        </w:rPr>
      </w:pPr>
    </w:p>
    <w:p w14:paraId="3DE83FA0" w14:textId="77777777" w:rsidR="00A33D73" w:rsidRPr="005D07EE" w:rsidRDefault="00A33D73" w:rsidP="00A33D73">
      <w:pPr>
        <w:spacing w:afterLines="20" w:after="48"/>
        <w:jc w:val="both"/>
        <w:rPr>
          <w:b/>
          <w:bCs/>
          <w:sz w:val="24"/>
          <w:szCs w:val="24"/>
        </w:rPr>
      </w:pPr>
      <w:r w:rsidRPr="00B81B06">
        <w:rPr>
          <w:b/>
          <w:bCs/>
          <w:sz w:val="24"/>
          <w:szCs w:val="24"/>
        </w:rPr>
        <w:t xml:space="preserve">4.3.3 </w:t>
      </w:r>
      <w:r w:rsidRPr="00B81B06">
        <w:rPr>
          <w:b/>
          <w:bCs/>
          <w:sz w:val="24"/>
          <w:szCs w:val="24"/>
        </w:rPr>
        <w:tab/>
        <w:t>SAI-10: Financial Audit Process - Score [</w:t>
      </w:r>
      <w:r w:rsidRPr="00B81B06">
        <w:rPr>
          <w:b/>
          <w:bCs/>
          <w:i/>
          <w:iCs/>
          <w:sz w:val="24"/>
          <w:szCs w:val="24"/>
        </w:rPr>
        <w:t>include the indicator score</w:t>
      </w:r>
      <w:r w:rsidRPr="00B81B06">
        <w:rPr>
          <w:b/>
          <w:bCs/>
          <w:sz w:val="24"/>
          <w:szCs w:val="24"/>
        </w:rPr>
        <w:t>]</w:t>
      </w:r>
    </w:p>
    <w:p w14:paraId="11DDA0CA" w14:textId="77777777" w:rsidR="00A33D73" w:rsidRPr="005D07EE" w:rsidRDefault="00A33D73" w:rsidP="00A33D73">
      <w:pPr>
        <w:spacing w:afterLines="20" w:after="48"/>
        <w:jc w:val="both"/>
        <w:rPr>
          <w:b/>
          <w:bCs/>
          <w:sz w:val="24"/>
          <w:szCs w:val="24"/>
        </w:rPr>
      </w:pPr>
    </w:p>
    <w:p w14:paraId="7E6E19AE" w14:textId="77777777" w:rsidR="00A33D73" w:rsidRPr="005D07EE" w:rsidRDefault="00A33D73" w:rsidP="00A33D73">
      <w:pPr>
        <w:spacing w:afterLines="20" w:after="48"/>
        <w:jc w:val="both"/>
        <w:rPr>
          <w:b/>
        </w:rPr>
      </w:pPr>
      <w:r w:rsidRPr="005D07EE">
        <w:rPr>
          <w:b/>
        </w:rPr>
        <w:t>Narrative</w:t>
      </w:r>
    </w:p>
    <w:p w14:paraId="60DC202B" w14:textId="77777777" w:rsidR="00A33D73" w:rsidRPr="005D07EE" w:rsidRDefault="00A33D73" w:rsidP="00A33D73">
      <w:pPr>
        <w:spacing w:afterLines="20" w:after="48" w:line="240" w:lineRule="auto"/>
        <w:jc w:val="both"/>
        <w:rPr>
          <w:bCs/>
        </w:rPr>
      </w:pPr>
      <w:r>
        <w:rPr>
          <w:bCs/>
        </w:rPr>
        <w:t>“</w:t>
      </w:r>
      <w:r w:rsidRPr="005D07EE">
        <w:rPr>
          <w:bCs/>
        </w:rPr>
        <w:t>SAI-10 examines how financial audits are carried out in practice. It consists of three dimensions</w:t>
      </w:r>
      <w:r>
        <w:rPr>
          <w:bCs/>
        </w:rPr>
        <w:t>”</w:t>
      </w:r>
      <w:r w:rsidRPr="005D07EE">
        <w:rPr>
          <w:bCs/>
        </w:rPr>
        <w:t>:</w:t>
      </w:r>
    </w:p>
    <w:p w14:paraId="77CB0A7A" w14:textId="77777777" w:rsidR="00A33D73" w:rsidRPr="005D07EE" w:rsidRDefault="00A33D73" w:rsidP="00A33D73">
      <w:pPr>
        <w:pStyle w:val="ListParagraph"/>
        <w:numPr>
          <w:ilvl w:val="0"/>
          <w:numId w:val="1"/>
        </w:numPr>
        <w:spacing w:afterLines="20" w:after="48" w:line="240" w:lineRule="auto"/>
        <w:jc w:val="both"/>
        <w:rPr>
          <w:b/>
          <w:bCs/>
        </w:rPr>
      </w:pPr>
      <w:r w:rsidRPr="005D07EE">
        <w:rPr>
          <w:b/>
          <w:bCs/>
        </w:rPr>
        <w:t>Planning Financial audits.</w:t>
      </w:r>
    </w:p>
    <w:p w14:paraId="435DEA00" w14:textId="77777777" w:rsidR="00A33D73" w:rsidRPr="005D07EE" w:rsidRDefault="00A33D73" w:rsidP="00A33D73">
      <w:pPr>
        <w:pStyle w:val="ListParagraph"/>
        <w:numPr>
          <w:ilvl w:val="0"/>
          <w:numId w:val="1"/>
        </w:numPr>
        <w:spacing w:afterLines="20" w:after="48" w:line="240" w:lineRule="auto"/>
        <w:jc w:val="both"/>
        <w:rPr>
          <w:b/>
          <w:bCs/>
        </w:rPr>
      </w:pPr>
      <w:r w:rsidRPr="005D07EE">
        <w:rPr>
          <w:b/>
          <w:bCs/>
        </w:rPr>
        <w:t>Implementing Financial audits.</w:t>
      </w:r>
    </w:p>
    <w:p w14:paraId="04E6C943" w14:textId="77777777" w:rsidR="00A33D73" w:rsidRPr="005D07EE" w:rsidRDefault="00A33D73" w:rsidP="00A33D73">
      <w:pPr>
        <w:pStyle w:val="ListParagraph"/>
        <w:numPr>
          <w:ilvl w:val="0"/>
          <w:numId w:val="1"/>
        </w:numPr>
        <w:spacing w:afterLines="20" w:after="48" w:line="240" w:lineRule="auto"/>
        <w:jc w:val="both"/>
        <w:rPr>
          <w:b/>
          <w:bCs/>
        </w:rPr>
      </w:pPr>
      <w:r w:rsidRPr="005D07EE">
        <w:rPr>
          <w:b/>
          <w:bCs/>
        </w:rPr>
        <w:t>Evaluating Audit Evidence, Concluding and Reporting in Financial Audits.</w:t>
      </w:r>
    </w:p>
    <w:p w14:paraId="24C3B8DA" w14:textId="77777777" w:rsidR="00A33D73" w:rsidRPr="005D07EE" w:rsidRDefault="00A33D73" w:rsidP="00A33D73">
      <w:pPr>
        <w:pStyle w:val="ListParagraph"/>
        <w:spacing w:afterLines="20" w:after="48" w:line="240" w:lineRule="auto"/>
        <w:ind w:left="1080"/>
        <w:jc w:val="both"/>
        <w:rPr>
          <w:bCs/>
        </w:rPr>
      </w:pPr>
    </w:p>
    <w:p w14:paraId="03974ECD" w14:textId="77777777" w:rsidR="00A33D73" w:rsidRPr="005D07EE" w:rsidRDefault="00A33D73" w:rsidP="00A33D73">
      <w:pPr>
        <w:spacing w:afterLines="20" w:after="48" w:line="240" w:lineRule="auto"/>
        <w:jc w:val="both"/>
        <w:rPr>
          <w:bCs/>
        </w:rPr>
      </w:pPr>
      <w:r>
        <w:rPr>
          <w:bCs/>
        </w:rPr>
        <w:t>[</w:t>
      </w:r>
      <w:r w:rsidRPr="00B81B06">
        <w:rPr>
          <w:bCs/>
          <w:i/>
          <w:iCs/>
        </w:rPr>
        <w:t>Include information of the sample of audit files the assessment of this indicator is based on including a list of the audit files and which year they were taken from</w:t>
      </w:r>
      <w:r>
        <w:rPr>
          <w:bCs/>
        </w:rPr>
        <w:t>]</w:t>
      </w:r>
    </w:p>
    <w:p w14:paraId="5EB6CC83" w14:textId="77777777" w:rsidR="00A33D73" w:rsidRPr="005D07EE" w:rsidRDefault="00A33D73" w:rsidP="00A33D73">
      <w:pPr>
        <w:pStyle w:val="ListParagraph"/>
        <w:spacing w:afterLines="20" w:after="48" w:line="240" w:lineRule="auto"/>
        <w:jc w:val="both"/>
        <w:rPr>
          <w:bCs/>
        </w:rPr>
      </w:pPr>
    </w:p>
    <w:p w14:paraId="25D0A6B7" w14:textId="577EDBE3" w:rsidR="00A33D73" w:rsidRDefault="00A33D73" w:rsidP="00A33D73">
      <w:pPr>
        <w:spacing w:afterLines="20" w:after="48" w:line="240" w:lineRule="auto"/>
        <w:jc w:val="both"/>
        <w:rPr>
          <w:b/>
          <w:i/>
        </w:rPr>
      </w:pPr>
      <w:r w:rsidRPr="005D07EE">
        <w:rPr>
          <w:b/>
          <w:i/>
        </w:rPr>
        <w:t>Dimension</w:t>
      </w:r>
      <w:r w:rsidR="00A3255A">
        <w:rPr>
          <w:b/>
          <w:i/>
        </w:rPr>
        <w:t xml:space="preserve"> (1)</w:t>
      </w:r>
      <w:r w:rsidRPr="005D07EE">
        <w:rPr>
          <w:b/>
          <w:i/>
        </w:rPr>
        <w:t>: Planning Financial Audits</w:t>
      </w:r>
    </w:p>
    <w:p w14:paraId="50988E40" w14:textId="77777777" w:rsidR="00A33D73" w:rsidRDefault="00A33D73" w:rsidP="00A33D73">
      <w:pPr>
        <w:spacing w:after="120" w:line="240" w:lineRule="auto"/>
        <w:rPr>
          <w:bCs/>
          <w:i/>
        </w:rPr>
      </w:pPr>
      <w:r w:rsidRPr="00650551">
        <w:rPr>
          <w:bCs/>
          <w:iCs/>
        </w:rPr>
        <w:t>[</w:t>
      </w:r>
      <w:r w:rsidRPr="00650551">
        <w:rPr>
          <w:bCs/>
          <w:i/>
        </w:rPr>
        <w:t>Include a narrative description of how the SAI is performing within this dimension</w:t>
      </w:r>
      <w:r>
        <w:rPr>
          <w:bCs/>
          <w:i/>
        </w:rPr>
        <w:t xml:space="preserve">. </w:t>
      </w:r>
      <w:r w:rsidRPr="00B43929">
        <w:rPr>
          <w:bCs/>
          <w:i/>
        </w:rPr>
        <w:t>If you have used e-SAI PMF (the online application), to conduct your assessment, you can copy the dimension summary from the word-file where you exported the assessment results. For further guidance please see a detailed video tutorial on “assembling the SAI PMF performance report” that you can access within the application. Note that you may still need to do some edits here in the report to meet the requirements for how these should be written.]</w:t>
      </w:r>
      <w:r>
        <w:rPr>
          <w:bCs/>
          <w:i/>
        </w:rPr>
        <w:t xml:space="preserve"> </w:t>
      </w:r>
    </w:p>
    <w:p w14:paraId="079609F1" w14:textId="77777777" w:rsidR="00A33D73" w:rsidRDefault="00A33D73" w:rsidP="00A33D73">
      <w:pPr>
        <w:spacing w:after="120" w:line="240" w:lineRule="auto"/>
      </w:pPr>
      <w:r>
        <w:rPr>
          <w:bCs/>
          <w:i/>
        </w:rPr>
        <w:t>[</w:t>
      </w:r>
      <w:r w:rsidRPr="00B55D3B">
        <w:rPr>
          <w:i/>
          <w:iCs/>
        </w:rPr>
        <w:t xml:space="preserve">Explain in more detail the performance of the SAI in this area, guided by the assessment of each of the criteria. It is important to explain what the SAI does to meet the criteria it meets, and what evidence the assessors’ conclusions are based on. </w:t>
      </w:r>
      <w:r>
        <w:rPr>
          <w:i/>
          <w:iCs/>
        </w:rPr>
        <w:t>S</w:t>
      </w:r>
      <w:r w:rsidRPr="00B55D3B">
        <w:rPr>
          <w:i/>
          <w:iCs/>
        </w:rPr>
        <w:t xml:space="preserve">ome criteria may be addressed in more detail than others. Where criteria are not met, one should note what the SAI does instead, rather than just stating that the criterion is not met. The aim is to provide the reader with an understanding of the SAI’s performance and operations </w:t>
      </w:r>
      <w:proofErr w:type="gramStart"/>
      <w:r w:rsidRPr="00B55D3B">
        <w:rPr>
          <w:i/>
          <w:iCs/>
        </w:rPr>
        <w:t>with regard to</w:t>
      </w:r>
      <w:proofErr w:type="gramEnd"/>
      <w:r w:rsidRPr="00B55D3B">
        <w:rPr>
          <w:i/>
          <w:iCs/>
        </w:rPr>
        <w:t xml:space="preserve"> the area measured by the dimension. The reader should learn something about the SAI by reading the text. It is also important to describe important things that are not directly measured by the criteria but that are still considered relevant</w:t>
      </w:r>
      <w:r>
        <w:rPr>
          <w:i/>
          <w:iCs/>
        </w:rPr>
        <w:t>, for example any ongoing or planned changes that may influence performance</w:t>
      </w:r>
      <w:r w:rsidRPr="00B55D3B">
        <w:rPr>
          <w:i/>
          <w:iCs/>
        </w:rPr>
        <w:t>.</w:t>
      </w:r>
      <w:r>
        <w:t>]</w:t>
      </w:r>
    </w:p>
    <w:p w14:paraId="22080A1D" w14:textId="77777777" w:rsidR="00A33D73" w:rsidRPr="005D07EE" w:rsidRDefault="00A33D73" w:rsidP="00A33D73">
      <w:pPr>
        <w:spacing w:afterLines="20" w:after="48" w:line="240" w:lineRule="auto"/>
        <w:jc w:val="both"/>
        <w:rPr>
          <w:b/>
          <w:i/>
        </w:rPr>
      </w:pPr>
    </w:p>
    <w:p w14:paraId="2978D0C8" w14:textId="77777777" w:rsidR="00A33D73" w:rsidRDefault="00A33D73" w:rsidP="00A33D73">
      <w:pPr>
        <w:spacing w:afterLines="20" w:after="48" w:line="240" w:lineRule="auto"/>
        <w:jc w:val="both"/>
        <w:rPr>
          <w:b/>
          <w:i/>
        </w:rPr>
      </w:pPr>
      <w:r w:rsidRPr="005D07EE">
        <w:rPr>
          <w:b/>
          <w:i/>
        </w:rPr>
        <w:t xml:space="preserve">Dimension </w:t>
      </w:r>
      <w:r>
        <w:rPr>
          <w:b/>
          <w:i/>
        </w:rPr>
        <w:t>(2)</w:t>
      </w:r>
      <w:r w:rsidRPr="005D07EE">
        <w:rPr>
          <w:b/>
          <w:i/>
        </w:rPr>
        <w:t>: Implementing Financial Audits</w:t>
      </w:r>
    </w:p>
    <w:p w14:paraId="1AEE3EC2" w14:textId="77777777" w:rsidR="00A33D73" w:rsidRPr="00D11D63" w:rsidRDefault="00A33D73" w:rsidP="00A33D73">
      <w:pPr>
        <w:spacing w:after="120" w:line="240" w:lineRule="auto"/>
        <w:rPr>
          <w:bCs/>
          <w:iCs/>
        </w:rPr>
      </w:pPr>
      <w:r w:rsidRPr="00D11D63">
        <w:rPr>
          <w:bCs/>
          <w:iCs/>
        </w:rPr>
        <w:t>[</w:t>
      </w:r>
      <w:r w:rsidRPr="00D11D63">
        <w:rPr>
          <w:bCs/>
          <w:i/>
        </w:rPr>
        <w:t>Include a narrative description of how the SAI is performing within this dimension. Detailed guidance is given under dimension (</w:t>
      </w:r>
      <w:r>
        <w:rPr>
          <w:bCs/>
          <w:i/>
        </w:rPr>
        <w:t>1</w:t>
      </w:r>
      <w:r w:rsidRPr="00D11D63">
        <w:rPr>
          <w:bCs/>
          <w:i/>
        </w:rPr>
        <w:t>)]</w:t>
      </w:r>
    </w:p>
    <w:p w14:paraId="40EA517F" w14:textId="77777777" w:rsidR="00A33D73" w:rsidRPr="005D07EE" w:rsidRDefault="00A33D73" w:rsidP="00A33D73">
      <w:pPr>
        <w:spacing w:afterLines="20" w:after="48" w:line="240" w:lineRule="auto"/>
        <w:jc w:val="both"/>
      </w:pPr>
    </w:p>
    <w:p w14:paraId="784557BD" w14:textId="77777777" w:rsidR="00A33D73" w:rsidRDefault="00A33D73" w:rsidP="00A33D73">
      <w:pPr>
        <w:spacing w:afterLines="20" w:after="48" w:line="240" w:lineRule="auto"/>
        <w:jc w:val="both"/>
        <w:rPr>
          <w:b/>
          <w:i/>
        </w:rPr>
      </w:pPr>
      <w:r w:rsidRPr="005D07EE">
        <w:rPr>
          <w:b/>
          <w:i/>
        </w:rPr>
        <w:t>Dimension</w:t>
      </w:r>
      <w:r>
        <w:rPr>
          <w:b/>
          <w:i/>
        </w:rPr>
        <w:t xml:space="preserve"> (3)</w:t>
      </w:r>
      <w:r w:rsidRPr="005D07EE">
        <w:rPr>
          <w:b/>
          <w:i/>
        </w:rPr>
        <w:t>: Evaluating Audit Evidence, Concluding and Reporting in Financial Audits</w:t>
      </w:r>
    </w:p>
    <w:p w14:paraId="1743EF5D" w14:textId="77777777" w:rsidR="00A33D73" w:rsidRPr="00D11D63" w:rsidRDefault="00A33D73" w:rsidP="00A33D73">
      <w:pPr>
        <w:spacing w:after="120" w:line="240" w:lineRule="auto"/>
        <w:rPr>
          <w:bCs/>
          <w:iCs/>
        </w:rPr>
      </w:pPr>
      <w:r w:rsidRPr="00D11D63">
        <w:rPr>
          <w:bCs/>
          <w:iCs/>
        </w:rPr>
        <w:t>[</w:t>
      </w:r>
      <w:r w:rsidRPr="00D11D63">
        <w:rPr>
          <w:bCs/>
          <w:i/>
        </w:rPr>
        <w:t>Include a narrative description of how the SAI is performing within this dimension. Detailed guidance is given under dimension (</w:t>
      </w:r>
      <w:r>
        <w:rPr>
          <w:bCs/>
          <w:i/>
        </w:rPr>
        <w:t>1</w:t>
      </w:r>
      <w:r w:rsidRPr="00D11D63">
        <w:rPr>
          <w:bCs/>
          <w:i/>
        </w:rPr>
        <w:t>)]</w:t>
      </w:r>
    </w:p>
    <w:p w14:paraId="24428673" w14:textId="77777777" w:rsidR="00A33D73" w:rsidRPr="005D07EE" w:rsidRDefault="00A33D73" w:rsidP="00A33D73">
      <w:pPr>
        <w:spacing w:afterLines="20" w:after="48"/>
        <w:jc w:val="both"/>
        <w:rPr>
          <w:b/>
          <w:bCs/>
          <w:sz w:val="24"/>
          <w:szCs w:val="24"/>
        </w:rPr>
      </w:pPr>
    </w:p>
    <w:p w14:paraId="272C9E14" w14:textId="77777777" w:rsidR="00A33D73" w:rsidRPr="005D07EE" w:rsidRDefault="00A33D73" w:rsidP="00A33D73">
      <w:pPr>
        <w:spacing w:afterLines="20" w:after="48"/>
        <w:jc w:val="both"/>
        <w:rPr>
          <w:b/>
          <w:bCs/>
          <w:sz w:val="24"/>
          <w:szCs w:val="24"/>
        </w:rPr>
      </w:pPr>
      <w:r w:rsidRPr="00FF798D">
        <w:rPr>
          <w:b/>
          <w:bCs/>
          <w:sz w:val="24"/>
          <w:szCs w:val="24"/>
        </w:rPr>
        <w:lastRenderedPageBreak/>
        <w:t xml:space="preserve">4.3.4 </w:t>
      </w:r>
      <w:r w:rsidRPr="00FF798D">
        <w:rPr>
          <w:b/>
          <w:bCs/>
          <w:sz w:val="24"/>
          <w:szCs w:val="24"/>
        </w:rPr>
        <w:tab/>
        <w:t>SAI-11: Financial Audit Results - Score [</w:t>
      </w:r>
      <w:r w:rsidRPr="00FF798D">
        <w:rPr>
          <w:b/>
          <w:bCs/>
          <w:i/>
          <w:iCs/>
          <w:sz w:val="24"/>
          <w:szCs w:val="24"/>
        </w:rPr>
        <w:t>include the indicator score</w:t>
      </w:r>
      <w:r w:rsidRPr="00FF798D">
        <w:rPr>
          <w:b/>
          <w:bCs/>
          <w:sz w:val="24"/>
          <w:szCs w:val="24"/>
        </w:rPr>
        <w:t>]</w:t>
      </w:r>
    </w:p>
    <w:p w14:paraId="75B936DC" w14:textId="77777777" w:rsidR="00A33D73" w:rsidRPr="005D07EE" w:rsidRDefault="00A33D73" w:rsidP="00A33D73">
      <w:pPr>
        <w:spacing w:afterLines="20" w:after="48"/>
        <w:jc w:val="both"/>
        <w:rPr>
          <w:b/>
          <w:bCs/>
          <w:sz w:val="24"/>
          <w:szCs w:val="24"/>
        </w:rPr>
      </w:pPr>
    </w:p>
    <w:p w14:paraId="5D7A8EB4" w14:textId="77777777" w:rsidR="00A33D73" w:rsidRPr="005D07EE" w:rsidRDefault="00A33D73" w:rsidP="00A33D73">
      <w:pPr>
        <w:spacing w:afterLines="20" w:after="48"/>
        <w:jc w:val="both"/>
        <w:rPr>
          <w:b/>
        </w:rPr>
      </w:pPr>
    </w:p>
    <w:p w14:paraId="41C1881A" w14:textId="77777777" w:rsidR="00A33D73" w:rsidRPr="005D07EE" w:rsidRDefault="00A33D73" w:rsidP="00A33D73">
      <w:pPr>
        <w:spacing w:afterLines="20" w:after="48"/>
        <w:jc w:val="both"/>
        <w:rPr>
          <w:b/>
        </w:rPr>
      </w:pPr>
      <w:r w:rsidRPr="005D07EE">
        <w:rPr>
          <w:b/>
        </w:rPr>
        <w:t>Narrative</w:t>
      </w:r>
    </w:p>
    <w:p w14:paraId="388F18D3" w14:textId="77777777" w:rsidR="00A33D73" w:rsidRPr="005D07EE" w:rsidRDefault="00A33D73" w:rsidP="00A33D73">
      <w:pPr>
        <w:spacing w:afterLines="20" w:after="48" w:line="240" w:lineRule="auto"/>
        <w:jc w:val="both"/>
      </w:pPr>
      <w:r>
        <w:t>“</w:t>
      </w:r>
      <w:r w:rsidRPr="005D07EE">
        <w:t xml:space="preserve">SAI-11 assesses the timely submission and publication of the results of </w:t>
      </w:r>
      <w:r>
        <w:t>the SAIs</w:t>
      </w:r>
      <w:r w:rsidRPr="005D07EE">
        <w:t xml:space="preserve"> financial audit work and how such results are followed up. The indicator has 3 dimensions</w:t>
      </w:r>
      <w:r>
        <w:t>”</w:t>
      </w:r>
      <w:r w:rsidRPr="005D07EE">
        <w:t>:</w:t>
      </w:r>
    </w:p>
    <w:p w14:paraId="64B82626" w14:textId="77777777" w:rsidR="00A33D73" w:rsidRPr="005D07EE" w:rsidRDefault="00A33D73" w:rsidP="00A33D73">
      <w:pPr>
        <w:spacing w:afterLines="20" w:after="48" w:line="240" w:lineRule="auto"/>
        <w:jc w:val="both"/>
      </w:pPr>
    </w:p>
    <w:p w14:paraId="079C754C" w14:textId="77777777" w:rsidR="00A33D73" w:rsidRPr="007C151D" w:rsidRDefault="00A33D73" w:rsidP="00C22C51">
      <w:pPr>
        <w:pStyle w:val="ListParagraph"/>
        <w:numPr>
          <w:ilvl w:val="0"/>
          <w:numId w:val="37"/>
        </w:numPr>
        <w:spacing w:afterLines="20" w:after="48" w:line="240" w:lineRule="auto"/>
        <w:jc w:val="both"/>
        <w:rPr>
          <w:b/>
        </w:rPr>
      </w:pPr>
      <w:r w:rsidRPr="007C151D">
        <w:rPr>
          <w:b/>
        </w:rPr>
        <w:t>Timely submission of Financial Audit results.</w:t>
      </w:r>
    </w:p>
    <w:p w14:paraId="184C90E5" w14:textId="77777777" w:rsidR="00A33D73" w:rsidRPr="007C151D" w:rsidRDefault="00A33D73" w:rsidP="00C22C51">
      <w:pPr>
        <w:pStyle w:val="ListParagraph"/>
        <w:numPr>
          <w:ilvl w:val="0"/>
          <w:numId w:val="37"/>
        </w:numPr>
        <w:spacing w:afterLines="20" w:after="48" w:line="240" w:lineRule="auto"/>
        <w:jc w:val="both"/>
        <w:rPr>
          <w:b/>
        </w:rPr>
      </w:pPr>
      <w:r w:rsidRPr="007C151D">
        <w:rPr>
          <w:b/>
        </w:rPr>
        <w:t>Timely publication of Financial Audit results.</w:t>
      </w:r>
    </w:p>
    <w:p w14:paraId="4C5F6214" w14:textId="77777777" w:rsidR="00A33D73" w:rsidRPr="007C151D" w:rsidRDefault="00A33D73" w:rsidP="00C22C51">
      <w:pPr>
        <w:pStyle w:val="ListParagraph"/>
        <w:numPr>
          <w:ilvl w:val="0"/>
          <w:numId w:val="37"/>
        </w:numPr>
        <w:spacing w:afterLines="20" w:after="48" w:line="240" w:lineRule="auto"/>
        <w:jc w:val="both"/>
        <w:rPr>
          <w:b/>
        </w:rPr>
      </w:pPr>
      <w:r w:rsidRPr="007C151D">
        <w:rPr>
          <w:b/>
        </w:rPr>
        <w:t>Follow-up on the Implementation of Financial Audit Observations and Recommendations</w:t>
      </w:r>
    </w:p>
    <w:p w14:paraId="02427EA6" w14:textId="77777777" w:rsidR="00A33D73" w:rsidRDefault="00A33D73" w:rsidP="00A33D73">
      <w:pPr>
        <w:spacing w:afterLines="20" w:after="48" w:line="240" w:lineRule="auto"/>
        <w:jc w:val="both"/>
        <w:rPr>
          <w:b/>
        </w:rPr>
      </w:pPr>
    </w:p>
    <w:p w14:paraId="4C015090" w14:textId="77777777" w:rsidR="00A33D73" w:rsidRPr="00F516CC" w:rsidRDefault="00A33D73" w:rsidP="00A33D73">
      <w:pPr>
        <w:spacing w:after="120" w:line="240" w:lineRule="auto"/>
        <w:rPr>
          <w:b/>
          <w:i/>
          <w:iCs/>
        </w:rPr>
      </w:pPr>
      <w:r>
        <w:t>[</w:t>
      </w:r>
      <w:r w:rsidRPr="00F516CC">
        <w:rPr>
          <w:i/>
          <w:iCs/>
        </w:rPr>
        <w:t>The assessment of SAI-[X] is mainly based on [</w:t>
      </w:r>
      <w:r>
        <w:rPr>
          <w:i/>
          <w:iCs/>
        </w:rPr>
        <w:t>include</w:t>
      </w:r>
      <w:r w:rsidRPr="00F516CC">
        <w:rPr>
          <w:i/>
          <w:iCs/>
        </w:rPr>
        <w:t xml:space="preserve"> the key sources of evidence used].</w:t>
      </w:r>
    </w:p>
    <w:p w14:paraId="697C8F3C" w14:textId="77777777" w:rsidR="00A33D73" w:rsidRPr="005D07EE" w:rsidRDefault="00A33D73" w:rsidP="00A33D73">
      <w:pPr>
        <w:spacing w:afterLines="20" w:after="48" w:line="240" w:lineRule="auto"/>
        <w:jc w:val="both"/>
        <w:rPr>
          <w:b/>
        </w:rPr>
      </w:pPr>
    </w:p>
    <w:p w14:paraId="6A8FE95B" w14:textId="77777777" w:rsidR="00A33D73" w:rsidRDefault="00A33D73" w:rsidP="00A33D73">
      <w:pPr>
        <w:spacing w:afterLines="20" w:after="48" w:line="240" w:lineRule="auto"/>
        <w:jc w:val="both"/>
        <w:rPr>
          <w:b/>
          <w:bCs/>
          <w:i/>
        </w:rPr>
      </w:pPr>
      <w:r w:rsidRPr="005D07EE">
        <w:rPr>
          <w:b/>
          <w:bCs/>
          <w:i/>
        </w:rPr>
        <w:t xml:space="preserve">Dimension </w:t>
      </w:r>
      <w:r>
        <w:rPr>
          <w:b/>
          <w:bCs/>
          <w:i/>
        </w:rPr>
        <w:t>(1)</w:t>
      </w:r>
      <w:r w:rsidRPr="005D07EE">
        <w:rPr>
          <w:b/>
          <w:bCs/>
          <w:i/>
        </w:rPr>
        <w:t xml:space="preserve">: Timely Submission of Financial Audit Results </w:t>
      </w:r>
    </w:p>
    <w:p w14:paraId="2DF82BDD" w14:textId="77777777" w:rsidR="00A33D73" w:rsidRDefault="00A33D73" w:rsidP="00A33D73">
      <w:pPr>
        <w:spacing w:after="120" w:line="240" w:lineRule="auto"/>
        <w:rPr>
          <w:b/>
          <w:iCs/>
        </w:rPr>
      </w:pPr>
    </w:p>
    <w:p w14:paraId="24B79507" w14:textId="77777777" w:rsidR="00A33D73" w:rsidRPr="00777018" w:rsidRDefault="00A33D73" w:rsidP="00A33D73">
      <w:pPr>
        <w:spacing w:after="120" w:line="240" w:lineRule="auto"/>
        <w:rPr>
          <w:b/>
          <w:iCs/>
        </w:rPr>
      </w:pPr>
      <w:r w:rsidRPr="00777018">
        <w:rPr>
          <w:b/>
          <w:iCs/>
        </w:rPr>
        <w:t xml:space="preserve">NOTE! Specific for this dimension is that you need to include the numbers that the calculation is based on. </w:t>
      </w:r>
    </w:p>
    <w:p w14:paraId="31DCFBEB" w14:textId="77777777" w:rsidR="00A33D73" w:rsidRDefault="00A33D73" w:rsidP="00A33D73">
      <w:pPr>
        <w:spacing w:after="120" w:line="240" w:lineRule="auto"/>
        <w:rPr>
          <w:bCs/>
          <w:i/>
        </w:rPr>
      </w:pPr>
      <w:r w:rsidRPr="00650551">
        <w:rPr>
          <w:bCs/>
          <w:iCs/>
        </w:rPr>
        <w:t>[</w:t>
      </w:r>
      <w:r w:rsidRPr="00650551">
        <w:rPr>
          <w:bCs/>
          <w:i/>
        </w:rPr>
        <w:t>Include a narrative description of how the SAI is performing within this dimension</w:t>
      </w:r>
      <w:r>
        <w:rPr>
          <w:bCs/>
          <w:i/>
        </w:rPr>
        <w:t xml:space="preserve">. </w:t>
      </w:r>
      <w:r w:rsidRPr="00555D43">
        <w:rPr>
          <w:bCs/>
          <w:i/>
        </w:rPr>
        <w:t>If you have used e-SAI PMF (the online application), to conduct your assessment, you can copy the dimension summary from the word-file where you exported the assessment results. For further guidance please see a detailed video tutorial on “assembling the SAI PMF performance report” that you can access within the application. Note that you may still need to do some edits here in the report to meet the requirements for how these should be written.]</w:t>
      </w:r>
      <w:r>
        <w:rPr>
          <w:bCs/>
          <w:i/>
        </w:rPr>
        <w:t xml:space="preserve"> </w:t>
      </w:r>
    </w:p>
    <w:p w14:paraId="05B94010" w14:textId="77777777" w:rsidR="00A33D73" w:rsidRDefault="00A33D73" w:rsidP="00A33D73">
      <w:pPr>
        <w:spacing w:after="120" w:line="240" w:lineRule="auto"/>
      </w:pPr>
      <w:r>
        <w:rPr>
          <w:bCs/>
          <w:i/>
        </w:rPr>
        <w:t>[</w:t>
      </w:r>
      <w:r w:rsidRPr="00B55D3B">
        <w:rPr>
          <w:i/>
          <w:iCs/>
        </w:rPr>
        <w:t xml:space="preserve">Explain in more detail the performance of the SAI in this area, guided by the assessment of each of the criteria. It is important to explain what the SAI does to meet the criteria it meets, and what evidence the assessors’ conclusions are based on. </w:t>
      </w:r>
      <w:r>
        <w:rPr>
          <w:i/>
          <w:iCs/>
        </w:rPr>
        <w:t>S</w:t>
      </w:r>
      <w:r w:rsidRPr="00B55D3B">
        <w:rPr>
          <w:i/>
          <w:iCs/>
        </w:rPr>
        <w:t xml:space="preserve">ome criteria may be addressed in more detail than others. Where criteria are not met, one should note what the SAI does instead, rather than just stating that the criterion is not met. The aim is to provide the reader with an understanding of the SAI’s performance and operations </w:t>
      </w:r>
      <w:proofErr w:type="gramStart"/>
      <w:r w:rsidRPr="00B55D3B">
        <w:rPr>
          <w:i/>
          <w:iCs/>
        </w:rPr>
        <w:t>with regard to</w:t>
      </w:r>
      <w:proofErr w:type="gramEnd"/>
      <w:r w:rsidRPr="00B55D3B">
        <w:rPr>
          <w:i/>
          <w:iCs/>
        </w:rPr>
        <w:t xml:space="preserve"> the area measured by the dimension. The reader should learn something about the SAI by reading the text. It is also important to describe important things that are not directly measured by the criteria but that are still considered relevant</w:t>
      </w:r>
      <w:r>
        <w:rPr>
          <w:i/>
          <w:iCs/>
        </w:rPr>
        <w:t>, for example any ongoing or planned changes that may influence performance</w:t>
      </w:r>
      <w:r w:rsidRPr="00B55D3B">
        <w:rPr>
          <w:i/>
          <w:iCs/>
        </w:rPr>
        <w:t>.</w:t>
      </w:r>
      <w:r>
        <w:t>]</w:t>
      </w:r>
    </w:p>
    <w:p w14:paraId="2EDB698D" w14:textId="77777777" w:rsidR="00A33D73" w:rsidRPr="005D07EE" w:rsidRDefault="00A33D73" w:rsidP="00A33D73">
      <w:pPr>
        <w:spacing w:afterLines="20" w:after="48" w:line="240" w:lineRule="auto"/>
        <w:jc w:val="both"/>
        <w:rPr>
          <w:b/>
          <w:bCs/>
          <w:i/>
        </w:rPr>
      </w:pPr>
    </w:p>
    <w:p w14:paraId="326D017E" w14:textId="77777777" w:rsidR="00A33D73" w:rsidRPr="005D07EE" w:rsidRDefault="00A33D73" w:rsidP="00A33D73">
      <w:pPr>
        <w:spacing w:afterLines="20" w:after="48" w:line="240" w:lineRule="auto"/>
        <w:jc w:val="both"/>
        <w:rPr>
          <w:b/>
          <w:bCs/>
          <w:i/>
        </w:rPr>
      </w:pPr>
      <w:r w:rsidRPr="005D07EE">
        <w:rPr>
          <w:b/>
          <w:bCs/>
          <w:i/>
        </w:rPr>
        <w:t xml:space="preserve">Dimension </w:t>
      </w:r>
      <w:r>
        <w:rPr>
          <w:b/>
          <w:bCs/>
          <w:i/>
        </w:rPr>
        <w:t>(2)</w:t>
      </w:r>
      <w:r w:rsidRPr="005D07EE">
        <w:rPr>
          <w:b/>
          <w:bCs/>
          <w:i/>
        </w:rPr>
        <w:t>: Timely Publication of Financial Audit Results</w:t>
      </w:r>
    </w:p>
    <w:p w14:paraId="1ADF0C40" w14:textId="77777777" w:rsidR="00A33D73" w:rsidRDefault="00A33D73" w:rsidP="00A33D73">
      <w:pPr>
        <w:spacing w:after="120" w:line="240" w:lineRule="auto"/>
        <w:rPr>
          <w:b/>
          <w:iCs/>
        </w:rPr>
      </w:pPr>
    </w:p>
    <w:p w14:paraId="79E5C60B" w14:textId="77777777" w:rsidR="00A33D73" w:rsidRDefault="00A33D73" w:rsidP="00A33D73">
      <w:pPr>
        <w:spacing w:after="120" w:line="240" w:lineRule="auto"/>
        <w:rPr>
          <w:bCs/>
          <w:iCs/>
        </w:rPr>
      </w:pPr>
      <w:r w:rsidRPr="00602317">
        <w:rPr>
          <w:b/>
          <w:iCs/>
        </w:rPr>
        <w:t>NOTE!</w:t>
      </w:r>
      <w:r>
        <w:rPr>
          <w:b/>
          <w:iCs/>
        </w:rPr>
        <w:t xml:space="preserve"> </w:t>
      </w:r>
      <w:r w:rsidRPr="00FF798D">
        <w:rPr>
          <w:b/>
          <w:iCs/>
        </w:rPr>
        <w:t>Specific for this dimension is that you need to include the numbers that the calculation is based on.</w:t>
      </w:r>
      <w:r>
        <w:rPr>
          <w:bCs/>
          <w:iCs/>
        </w:rPr>
        <w:t xml:space="preserve"> </w:t>
      </w:r>
    </w:p>
    <w:p w14:paraId="7EEB892E" w14:textId="77777777" w:rsidR="00A33D73" w:rsidRDefault="00A33D73" w:rsidP="00A33D73">
      <w:pPr>
        <w:spacing w:after="120" w:line="240" w:lineRule="auto"/>
        <w:rPr>
          <w:b/>
          <w:iCs/>
          <w:highlight w:val="yellow"/>
        </w:rPr>
      </w:pPr>
    </w:p>
    <w:p w14:paraId="2CFAAD36" w14:textId="77777777" w:rsidR="00A33D73" w:rsidRPr="00FF798D" w:rsidRDefault="00A33D73" w:rsidP="00A33D73">
      <w:pPr>
        <w:spacing w:after="120" w:line="240" w:lineRule="auto"/>
        <w:rPr>
          <w:bCs/>
          <w:iCs/>
        </w:rPr>
      </w:pPr>
      <w:r w:rsidRPr="00FF798D">
        <w:rPr>
          <w:bCs/>
          <w:iCs/>
        </w:rPr>
        <w:t>[</w:t>
      </w:r>
      <w:r w:rsidRPr="00FF798D">
        <w:rPr>
          <w:bCs/>
          <w:i/>
        </w:rPr>
        <w:t>Include a narrative description of how the SAI is performing within this dimension. Detailed guidance is given under dimension (</w:t>
      </w:r>
      <w:r>
        <w:rPr>
          <w:bCs/>
          <w:i/>
        </w:rPr>
        <w:t>1</w:t>
      </w:r>
      <w:r w:rsidRPr="00FF798D">
        <w:rPr>
          <w:bCs/>
          <w:iCs/>
        </w:rPr>
        <w:t>)]</w:t>
      </w:r>
    </w:p>
    <w:p w14:paraId="27D3C211" w14:textId="77777777" w:rsidR="00A33D73" w:rsidRDefault="00A33D73" w:rsidP="00A33D73">
      <w:pPr>
        <w:spacing w:after="120" w:line="240" w:lineRule="auto"/>
        <w:rPr>
          <w:bCs/>
          <w:iCs/>
        </w:rPr>
      </w:pPr>
    </w:p>
    <w:p w14:paraId="01C8CAAA" w14:textId="77777777" w:rsidR="00A33D73" w:rsidRDefault="00A33D73" w:rsidP="00A33D73">
      <w:pPr>
        <w:spacing w:afterLines="20" w:after="48" w:line="240" w:lineRule="auto"/>
        <w:jc w:val="both"/>
        <w:rPr>
          <w:b/>
        </w:rPr>
      </w:pPr>
      <w:r w:rsidRPr="004C173D">
        <w:rPr>
          <w:b/>
          <w:iCs/>
        </w:rPr>
        <w:t>Dimension (</w:t>
      </w:r>
      <w:r>
        <w:rPr>
          <w:b/>
          <w:iCs/>
        </w:rPr>
        <w:t>3</w:t>
      </w:r>
      <w:r w:rsidRPr="004C173D">
        <w:rPr>
          <w:b/>
          <w:iCs/>
        </w:rPr>
        <w:t xml:space="preserve">): Follow-up </w:t>
      </w:r>
      <w:r w:rsidRPr="004C173D">
        <w:rPr>
          <w:b/>
        </w:rPr>
        <w:t>on the Implementation of Financial Audit Observations and Recommendations</w:t>
      </w:r>
    </w:p>
    <w:p w14:paraId="0F138FFC" w14:textId="77777777" w:rsidR="00A33D73" w:rsidRDefault="00A33D73" w:rsidP="00A33D73">
      <w:pPr>
        <w:spacing w:after="120" w:line="240" w:lineRule="auto"/>
        <w:rPr>
          <w:b/>
          <w:iCs/>
          <w:highlight w:val="yellow"/>
        </w:rPr>
      </w:pPr>
    </w:p>
    <w:p w14:paraId="7C87812D" w14:textId="77777777" w:rsidR="00A33D73" w:rsidRPr="00FF798D" w:rsidRDefault="00A33D73" w:rsidP="00A33D73">
      <w:pPr>
        <w:spacing w:after="120" w:line="240" w:lineRule="auto"/>
        <w:rPr>
          <w:bCs/>
          <w:iCs/>
        </w:rPr>
      </w:pPr>
      <w:r w:rsidRPr="00FF798D">
        <w:rPr>
          <w:bCs/>
          <w:iCs/>
        </w:rPr>
        <w:lastRenderedPageBreak/>
        <w:t>[</w:t>
      </w:r>
      <w:r w:rsidRPr="00FF798D">
        <w:rPr>
          <w:bCs/>
          <w:i/>
        </w:rPr>
        <w:t>Include a narrative description of how the SAI is performing within this dimension. Detailed guidance is given under dimension (</w:t>
      </w:r>
      <w:r>
        <w:rPr>
          <w:bCs/>
          <w:i/>
        </w:rPr>
        <w:t>1</w:t>
      </w:r>
      <w:r w:rsidRPr="00FF798D">
        <w:rPr>
          <w:bCs/>
          <w:i/>
        </w:rPr>
        <w:t>)]</w:t>
      </w:r>
    </w:p>
    <w:p w14:paraId="757388E4" w14:textId="77777777" w:rsidR="00A33D73" w:rsidRDefault="00A33D73" w:rsidP="00A33D73">
      <w:pPr>
        <w:spacing w:afterLines="20" w:after="48"/>
        <w:jc w:val="both"/>
        <w:rPr>
          <w:b/>
          <w:i/>
        </w:rPr>
      </w:pPr>
    </w:p>
    <w:p w14:paraId="6C57823E" w14:textId="77777777" w:rsidR="00A33D73" w:rsidRPr="005D07EE" w:rsidRDefault="00A33D73" w:rsidP="00A33D73">
      <w:pPr>
        <w:spacing w:afterLines="20" w:after="48"/>
        <w:jc w:val="both"/>
        <w:rPr>
          <w:b/>
          <w:bCs/>
          <w:sz w:val="24"/>
          <w:szCs w:val="24"/>
        </w:rPr>
      </w:pPr>
    </w:p>
    <w:p w14:paraId="742C889F" w14:textId="77777777" w:rsidR="00A33D73" w:rsidRPr="005D07EE" w:rsidRDefault="00A33D73" w:rsidP="00A33D73">
      <w:pPr>
        <w:spacing w:afterLines="20" w:after="48"/>
        <w:jc w:val="both"/>
        <w:rPr>
          <w:b/>
          <w:bCs/>
          <w:sz w:val="24"/>
          <w:szCs w:val="24"/>
        </w:rPr>
      </w:pPr>
      <w:r w:rsidRPr="005D07EE">
        <w:rPr>
          <w:b/>
          <w:bCs/>
          <w:sz w:val="24"/>
          <w:szCs w:val="24"/>
        </w:rPr>
        <w:t xml:space="preserve">4.3.5 </w:t>
      </w:r>
      <w:r w:rsidRPr="005D07EE">
        <w:rPr>
          <w:b/>
          <w:bCs/>
          <w:sz w:val="24"/>
          <w:szCs w:val="24"/>
        </w:rPr>
        <w:tab/>
        <w:t xml:space="preserve">SAI-12: Performance Audit Standards and Quality Management – </w:t>
      </w:r>
      <w:r w:rsidRPr="008B156A">
        <w:rPr>
          <w:b/>
          <w:bCs/>
          <w:sz w:val="24"/>
          <w:szCs w:val="24"/>
        </w:rPr>
        <w:t>Score [</w:t>
      </w:r>
      <w:r w:rsidRPr="008B156A">
        <w:rPr>
          <w:b/>
          <w:bCs/>
          <w:i/>
          <w:iCs/>
          <w:sz w:val="24"/>
          <w:szCs w:val="24"/>
        </w:rPr>
        <w:t>include the indicator score</w:t>
      </w:r>
      <w:r w:rsidRPr="008B156A">
        <w:rPr>
          <w:b/>
          <w:bCs/>
          <w:sz w:val="24"/>
          <w:szCs w:val="24"/>
        </w:rPr>
        <w:t>]</w:t>
      </w:r>
    </w:p>
    <w:p w14:paraId="6B821E97" w14:textId="77777777" w:rsidR="00A33D73" w:rsidRPr="005D07EE" w:rsidRDefault="00A33D73" w:rsidP="00A33D73">
      <w:pPr>
        <w:spacing w:afterLines="20" w:after="48"/>
        <w:jc w:val="both"/>
        <w:rPr>
          <w:b/>
        </w:rPr>
      </w:pPr>
      <w:r w:rsidRPr="005D07EE">
        <w:rPr>
          <w:b/>
        </w:rPr>
        <w:t>Narrative</w:t>
      </w:r>
    </w:p>
    <w:p w14:paraId="79DC772B" w14:textId="77777777" w:rsidR="00A33D73" w:rsidRPr="005D07EE" w:rsidRDefault="00A33D73" w:rsidP="00A33D73">
      <w:pPr>
        <w:spacing w:line="240" w:lineRule="auto"/>
        <w:jc w:val="both"/>
      </w:pPr>
      <w:r>
        <w:t>“</w:t>
      </w:r>
      <w:r w:rsidRPr="005D07EE">
        <w:t xml:space="preserve">This indicator assesses the SAI’s approach to performance auditing in terms of its overall standards and guidance for performance auditing, as well as how matters of audit team management and skills and quality control are implemented at the </w:t>
      </w:r>
      <w:r w:rsidRPr="005D07EE">
        <w:rPr>
          <w:u w:val="single"/>
        </w:rPr>
        <w:t>audit engagement level</w:t>
      </w:r>
      <w:r w:rsidRPr="005D07EE">
        <w:t xml:space="preserve">. (The quality of these functions at the </w:t>
      </w:r>
      <w:r w:rsidRPr="005D07EE">
        <w:rPr>
          <w:u w:val="single"/>
        </w:rPr>
        <w:t>organisational level</w:t>
      </w:r>
      <w:r w:rsidRPr="005D07EE">
        <w:t xml:space="preserve"> is assessed elsewhere in the framework: quality control in SAI-4; professional development and training in SAI-23.) </w:t>
      </w:r>
      <w:r>
        <w:t>“</w:t>
      </w:r>
    </w:p>
    <w:p w14:paraId="19D4B79E" w14:textId="77777777" w:rsidR="00A33D73" w:rsidRPr="005D07EE" w:rsidRDefault="00A33D73" w:rsidP="00A33D73">
      <w:pPr>
        <w:spacing w:line="240" w:lineRule="auto"/>
        <w:jc w:val="both"/>
      </w:pPr>
      <w:r w:rsidRPr="005D07EE">
        <w:t>For the assessment of SAI-12, three dimensions are considered:</w:t>
      </w:r>
    </w:p>
    <w:p w14:paraId="1094D9C8" w14:textId="77777777" w:rsidR="00A33D73" w:rsidRPr="005D07EE" w:rsidRDefault="00A33D73" w:rsidP="00C22C51">
      <w:pPr>
        <w:pStyle w:val="ListParagraph"/>
        <w:numPr>
          <w:ilvl w:val="0"/>
          <w:numId w:val="13"/>
        </w:numPr>
        <w:spacing w:line="240" w:lineRule="auto"/>
        <w:jc w:val="both"/>
        <w:rPr>
          <w:b/>
        </w:rPr>
      </w:pPr>
      <w:r w:rsidRPr="005D07EE">
        <w:rPr>
          <w:b/>
        </w:rPr>
        <w:t>Performance Audit Standards and Policies.</w:t>
      </w:r>
    </w:p>
    <w:p w14:paraId="397375AB" w14:textId="77777777" w:rsidR="00A33D73" w:rsidRPr="005D07EE" w:rsidRDefault="00A33D73" w:rsidP="00C22C51">
      <w:pPr>
        <w:numPr>
          <w:ilvl w:val="0"/>
          <w:numId w:val="13"/>
        </w:numPr>
        <w:spacing w:line="240" w:lineRule="auto"/>
        <w:jc w:val="both"/>
        <w:rPr>
          <w:b/>
        </w:rPr>
      </w:pPr>
      <w:r w:rsidRPr="005D07EE">
        <w:rPr>
          <w:b/>
        </w:rPr>
        <w:t>Performance Audit Team Management and Skills.</w:t>
      </w:r>
    </w:p>
    <w:p w14:paraId="1D75FAD0" w14:textId="77777777" w:rsidR="00A33D73" w:rsidRPr="005D07EE" w:rsidRDefault="00A33D73" w:rsidP="00C22C51">
      <w:pPr>
        <w:numPr>
          <w:ilvl w:val="0"/>
          <w:numId w:val="13"/>
        </w:numPr>
        <w:spacing w:line="240" w:lineRule="auto"/>
        <w:jc w:val="both"/>
        <w:rPr>
          <w:b/>
        </w:rPr>
      </w:pPr>
      <w:r w:rsidRPr="005D07EE">
        <w:rPr>
          <w:b/>
        </w:rPr>
        <w:t>Quality Control in Performance Audit.</w:t>
      </w:r>
    </w:p>
    <w:p w14:paraId="5223C14C" w14:textId="77777777" w:rsidR="00A33D73" w:rsidRDefault="00A33D73" w:rsidP="00A33D73">
      <w:pPr>
        <w:spacing w:after="120" w:line="240" w:lineRule="auto"/>
      </w:pPr>
    </w:p>
    <w:p w14:paraId="40BB623E" w14:textId="77777777" w:rsidR="00A33D73" w:rsidRPr="00F516CC" w:rsidRDefault="00A33D73" w:rsidP="00A33D73">
      <w:pPr>
        <w:spacing w:after="120" w:line="240" w:lineRule="auto"/>
        <w:rPr>
          <w:b/>
          <w:i/>
          <w:iCs/>
        </w:rPr>
      </w:pPr>
      <w:r>
        <w:t>[</w:t>
      </w:r>
      <w:r w:rsidRPr="00F516CC">
        <w:rPr>
          <w:i/>
          <w:iCs/>
        </w:rPr>
        <w:t>The assessment of SAI-[X] is mainly based on [include the key sources of evidence used].</w:t>
      </w:r>
    </w:p>
    <w:p w14:paraId="6FB4B1FF" w14:textId="77777777" w:rsidR="00A33D73" w:rsidRDefault="00A33D73" w:rsidP="00A33D73">
      <w:pPr>
        <w:spacing w:line="240" w:lineRule="auto"/>
        <w:jc w:val="both"/>
        <w:rPr>
          <w:b/>
          <w:i/>
        </w:rPr>
      </w:pPr>
    </w:p>
    <w:p w14:paraId="021D7CCD" w14:textId="77777777" w:rsidR="00A33D73" w:rsidRDefault="00A33D73" w:rsidP="00A33D73">
      <w:pPr>
        <w:spacing w:line="240" w:lineRule="auto"/>
        <w:jc w:val="both"/>
        <w:rPr>
          <w:b/>
          <w:i/>
        </w:rPr>
      </w:pPr>
      <w:r w:rsidRPr="005D07EE">
        <w:rPr>
          <w:b/>
          <w:i/>
        </w:rPr>
        <w:t>Dimension (</w:t>
      </w:r>
      <w:r>
        <w:rPr>
          <w:b/>
          <w:i/>
        </w:rPr>
        <w:t>1</w:t>
      </w:r>
      <w:r w:rsidRPr="005D07EE">
        <w:rPr>
          <w:b/>
          <w:i/>
        </w:rPr>
        <w:t>): Performance Audit Standards and Policies</w:t>
      </w:r>
    </w:p>
    <w:p w14:paraId="40496D02" w14:textId="77777777" w:rsidR="00A33D73" w:rsidRPr="00602317" w:rsidRDefault="00A33D73" w:rsidP="00A33D73">
      <w:pPr>
        <w:spacing w:after="120" w:line="240" w:lineRule="auto"/>
        <w:rPr>
          <w:bCs/>
          <w:iCs/>
        </w:rPr>
      </w:pPr>
      <w:r>
        <w:rPr>
          <w:b/>
          <w:iCs/>
        </w:rPr>
        <w:t>[</w:t>
      </w:r>
      <w:r w:rsidRPr="008033CE">
        <w:rPr>
          <w:b/>
          <w:i/>
        </w:rPr>
        <w:t>NOTE! Specific for this dimension is that each</w:t>
      </w:r>
      <w:r w:rsidRPr="008033CE">
        <w:rPr>
          <w:rFonts w:asciiTheme="majorHAnsi" w:hAnsiTheme="majorHAnsi"/>
          <w:b/>
          <w:i/>
          <w:lang w:eastAsia="en-US"/>
        </w:rPr>
        <w:t xml:space="preserve"> </w:t>
      </w:r>
      <w:r w:rsidRPr="008033CE">
        <w:rPr>
          <w:b/>
          <w:i/>
        </w:rPr>
        <w:t xml:space="preserve">criterion should be individually addressed and referenced to the appropriate paragraph/section of the manual and standards. Use the table below </w:t>
      </w:r>
      <w:r>
        <w:rPr>
          <w:b/>
          <w:i/>
        </w:rPr>
        <w:t xml:space="preserve">on assessment findings and observations </w:t>
      </w:r>
      <w:r w:rsidRPr="008033CE">
        <w:rPr>
          <w:b/>
          <w:i/>
        </w:rPr>
        <w:t>to document this</w:t>
      </w:r>
      <w:r w:rsidRPr="008033CE">
        <w:rPr>
          <w:b/>
        </w:rPr>
        <w:t>].</w:t>
      </w:r>
    </w:p>
    <w:p w14:paraId="5BE7C9D5" w14:textId="77777777" w:rsidR="00A33D73" w:rsidRDefault="00A33D73" w:rsidP="00A33D73">
      <w:pPr>
        <w:spacing w:after="120" w:line="240" w:lineRule="auto"/>
        <w:rPr>
          <w:bCs/>
          <w:i/>
        </w:rPr>
      </w:pPr>
      <w:r w:rsidRPr="00650551">
        <w:rPr>
          <w:bCs/>
          <w:iCs/>
        </w:rPr>
        <w:t>[</w:t>
      </w:r>
      <w:r w:rsidRPr="00650551">
        <w:rPr>
          <w:bCs/>
          <w:i/>
        </w:rPr>
        <w:t>Include a narrative description of how the SAI is performing within this dimension</w:t>
      </w:r>
      <w:r>
        <w:rPr>
          <w:bCs/>
          <w:i/>
        </w:rPr>
        <w:t xml:space="preserve">. </w:t>
      </w:r>
      <w:r w:rsidRPr="00555D43">
        <w:rPr>
          <w:bCs/>
          <w:i/>
        </w:rPr>
        <w:t>If you have used e-SAI PMF (the online application), to conduct your assessment, you can copy the dimension summary from the word-file where you exported the assessment results. For further guidance please see a detailed video tutorial on “assembling the SAI PMF performance report” that you can access within the application. Note that you may still need to do some edits here in the report to meet the requirements for how these should be written.]</w:t>
      </w:r>
      <w:r>
        <w:rPr>
          <w:bCs/>
          <w:i/>
        </w:rPr>
        <w:t xml:space="preserve"> </w:t>
      </w:r>
    </w:p>
    <w:p w14:paraId="6636D4A2" w14:textId="77777777" w:rsidR="00A33D73" w:rsidRDefault="00A33D73" w:rsidP="00A33D73">
      <w:pPr>
        <w:spacing w:after="120" w:line="240" w:lineRule="auto"/>
      </w:pPr>
      <w:r>
        <w:rPr>
          <w:bCs/>
          <w:i/>
        </w:rPr>
        <w:t>[</w:t>
      </w:r>
      <w:r w:rsidRPr="00B55D3B">
        <w:rPr>
          <w:i/>
          <w:iCs/>
        </w:rPr>
        <w:t xml:space="preserve">Explain in more detail the performance of the SAI in this area, guided by the assessment of each of the criteria. It is important to explain what the SAI does to meet the criteria it meets, and what evidence the assessors’ conclusions are based on. </w:t>
      </w:r>
      <w:r>
        <w:rPr>
          <w:i/>
          <w:iCs/>
        </w:rPr>
        <w:t>S</w:t>
      </w:r>
      <w:r w:rsidRPr="00B55D3B">
        <w:rPr>
          <w:i/>
          <w:iCs/>
        </w:rPr>
        <w:t xml:space="preserve">ome criteria may be addressed in more detail than others. Where criteria are not met, one should note what the SAI does instead, rather than just stating that the criterion is not met. The aim is to provide the reader with an understanding of the SAI’s performance and operations </w:t>
      </w:r>
      <w:proofErr w:type="gramStart"/>
      <w:r w:rsidRPr="00B55D3B">
        <w:rPr>
          <w:i/>
          <w:iCs/>
        </w:rPr>
        <w:t>with regard to</w:t>
      </w:r>
      <w:proofErr w:type="gramEnd"/>
      <w:r w:rsidRPr="00B55D3B">
        <w:rPr>
          <w:i/>
          <w:iCs/>
        </w:rPr>
        <w:t xml:space="preserve"> the area measured by the dimension. The reader should learn something about the SAI by reading the text. It is also important to describe important things that are not directly measured by the criteria but that are still considered relevant</w:t>
      </w:r>
      <w:r>
        <w:rPr>
          <w:i/>
          <w:iCs/>
        </w:rPr>
        <w:t>, for example any ongoing or planned changes that may influence performance</w:t>
      </w:r>
      <w:r w:rsidRPr="00B55D3B">
        <w:rPr>
          <w:i/>
          <w:iCs/>
        </w:rPr>
        <w:t>.</w:t>
      </w:r>
      <w:r>
        <w:t>]</w:t>
      </w:r>
    </w:p>
    <w:p w14:paraId="6088260A" w14:textId="77777777" w:rsidR="00A33D73" w:rsidRPr="005D07EE" w:rsidRDefault="00A33D73" w:rsidP="00A33D73">
      <w:pPr>
        <w:spacing w:line="240" w:lineRule="auto"/>
        <w:jc w:val="both"/>
        <w:rPr>
          <w:b/>
          <w:i/>
        </w:rPr>
      </w:pPr>
    </w:p>
    <w:p w14:paraId="622829A5" w14:textId="77777777" w:rsidR="00A33D73" w:rsidRDefault="00A33D73" w:rsidP="00A33D73">
      <w:pPr>
        <w:spacing w:line="240" w:lineRule="auto"/>
        <w:jc w:val="both"/>
        <w:rPr>
          <w:b/>
          <w:i/>
        </w:rPr>
      </w:pPr>
      <w:r w:rsidRPr="005D07EE">
        <w:rPr>
          <w:b/>
          <w:i/>
        </w:rPr>
        <w:t>Dimension (</w:t>
      </w:r>
      <w:r>
        <w:rPr>
          <w:b/>
          <w:i/>
        </w:rPr>
        <w:t>2</w:t>
      </w:r>
      <w:r w:rsidRPr="005D07EE">
        <w:rPr>
          <w:b/>
          <w:i/>
        </w:rPr>
        <w:t>): Performance Audit Team Management and Skills</w:t>
      </w:r>
    </w:p>
    <w:p w14:paraId="39D27AE1" w14:textId="77777777" w:rsidR="00A33D73" w:rsidRPr="00D05DB7" w:rsidRDefault="00A33D73" w:rsidP="00A33D73">
      <w:pPr>
        <w:spacing w:after="120" w:line="240" w:lineRule="auto"/>
        <w:rPr>
          <w:bCs/>
          <w:iCs/>
        </w:rPr>
      </w:pPr>
      <w:r w:rsidRPr="00D05DB7">
        <w:rPr>
          <w:bCs/>
          <w:iCs/>
        </w:rPr>
        <w:lastRenderedPageBreak/>
        <w:t>[</w:t>
      </w:r>
      <w:r w:rsidRPr="00D05DB7">
        <w:rPr>
          <w:bCs/>
          <w:i/>
        </w:rPr>
        <w:t>Include a narrative description of how the SAI is performing within this dimension. Detailed guidance is given under dimension (</w:t>
      </w:r>
      <w:r>
        <w:rPr>
          <w:bCs/>
          <w:i/>
        </w:rPr>
        <w:t>1</w:t>
      </w:r>
      <w:r w:rsidRPr="00D05DB7">
        <w:rPr>
          <w:bCs/>
          <w:iCs/>
        </w:rPr>
        <w:t>)]</w:t>
      </w:r>
    </w:p>
    <w:p w14:paraId="5AC0DEB5" w14:textId="77777777" w:rsidR="00A33D73" w:rsidRPr="005D07EE" w:rsidRDefault="00A33D73" w:rsidP="00A33D73">
      <w:pPr>
        <w:spacing w:line="240" w:lineRule="auto"/>
        <w:jc w:val="both"/>
        <w:rPr>
          <w:b/>
          <w:i/>
        </w:rPr>
      </w:pPr>
    </w:p>
    <w:p w14:paraId="342C9ED8" w14:textId="77777777" w:rsidR="00A33D73" w:rsidRDefault="00A33D73" w:rsidP="00A33D73">
      <w:pPr>
        <w:spacing w:line="240" w:lineRule="auto"/>
        <w:jc w:val="both"/>
        <w:rPr>
          <w:b/>
          <w:i/>
        </w:rPr>
      </w:pPr>
      <w:r w:rsidRPr="005D07EE">
        <w:rPr>
          <w:b/>
          <w:i/>
        </w:rPr>
        <w:t xml:space="preserve">Dimension </w:t>
      </w:r>
      <w:r>
        <w:rPr>
          <w:b/>
          <w:i/>
        </w:rPr>
        <w:t>(3</w:t>
      </w:r>
      <w:r w:rsidRPr="005D07EE">
        <w:rPr>
          <w:b/>
          <w:i/>
        </w:rPr>
        <w:t>): Quality Control in Performance Audit</w:t>
      </w:r>
    </w:p>
    <w:p w14:paraId="2ED69D2F" w14:textId="77777777" w:rsidR="00A33D73" w:rsidRPr="00D05DB7" w:rsidRDefault="00A33D73" w:rsidP="00A33D73">
      <w:pPr>
        <w:spacing w:after="120" w:line="240" w:lineRule="auto"/>
        <w:rPr>
          <w:bCs/>
          <w:i/>
        </w:rPr>
      </w:pPr>
      <w:r w:rsidRPr="00D05DB7">
        <w:rPr>
          <w:bCs/>
          <w:iCs/>
        </w:rPr>
        <w:t>[</w:t>
      </w:r>
      <w:r w:rsidRPr="00D05DB7">
        <w:rPr>
          <w:bCs/>
          <w:i/>
        </w:rPr>
        <w:t>Include a narrative description of how the SAI is performing within this dimension. Detailed guidance is given under dimension (</w:t>
      </w:r>
      <w:r>
        <w:rPr>
          <w:bCs/>
          <w:i/>
        </w:rPr>
        <w:t>1</w:t>
      </w:r>
      <w:r w:rsidRPr="00D05DB7">
        <w:rPr>
          <w:bCs/>
          <w:i/>
        </w:rPr>
        <w:t>)]</w:t>
      </w:r>
    </w:p>
    <w:p w14:paraId="7A58F04F" w14:textId="77777777" w:rsidR="00A33D73" w:rsidRPr="005D07EE" w:rsidRDefault="00A33D73" w:rsidP="00A33D73">
      <w:pPr>
        <w:spacing w:line="240" w:lineRule="auto"/>
        <w:jc w:val="both"/>
        <w:rPr>
          <w:b/>
        </w:rPr>
      </w:pPr>
    </w:p>
    <w:p w14:paraId="4107F78B" w14:textId="77777777" w:rsidR="00A33D73" w:rsidRPr="005D07EE" w:rsidRDefault="00A33D73" w:rsidP="00A33D73">
      <w:pPr>
        <w:spacing w:afterLines="20" w:after="48"/>
        <w:jc w:val="both"/>
        <w:rPr>
          <w:b/>
          <w:i/>
        </w:rPr>
      </w:pPr>
      <w:r w:rsidRPr="005D07EE">
        <w:rPr>
          <w:b/>
          <w:i/>
        </w:rPr>
        <w:t xml:space="preserve">Assessment Findings and Observations  </w:t>
      </w:r>
    </w:p>
    <w:tbl>
      <w:tblPr>
        <w:tblStyle w:val="TableGrid"/>
        <w:tblW w:w="0" w:type="auto"/>
        <w:tblLook w:val="04A0" w:firstRow="1" w:lastRow="0" w:firstColumn="1" w:lastColumn="0" w:noHBand="0" w:noVBand="1"/>
      </w:tblPr>
      <w:tblGrid>
        <w:gridCol w:w="1943"/>
        <w:gridCol w:w="5985"/>
        <w:gridCol w:w="1134"/>
      </w:tblGrid>
      <w:tr w:rsidR="00A33D73" w:rsidRPr="005D07EE" w14:paraId="22D50C0D" w14:textId="77777777" w:rsidTr="00A322E5">
        <w:tc>
          <w:tcPr>
            <w:tcW w:w="1943" w:type="dxa"/>
            <w:shd w:val="clear" w:color="auto" w:fill="8DB3E2" w:themeFill="text2" w:themeFillTint="66"/>
          </w:tcPr>
          <w:p w14:paraId="69B05840" w14:textId="77777777" w:rsidR="00A33D73" w:rsidRPr="005D07EE" w:rsidRDefault="00A33D73" w:rsidP="00A322E5">
            <w:pPr>
              <w:spacing w:afterLines="20" w:after="48"/>
              <w:jc w:val="center"/>
              <w:rPr>
                <w:b/>
                <w:bCs/>
              </w:rPr>
            </w:pPr>
            <w:r w:rsidRPr="005D07EE">
              <w:rPr>
                <w:b/>
                <w:bCs/>
              </w:rPr>
              <w:t>Dimension</w:t>
            </w:r>
          </w:p>
        </w:tc>
        <w:tc>
          <w:tcPr>
            <w:tcW w:w="5985" w:type="dxa"/>
            <w:shd w:val="clear" w:color="auto" w:fill="8DB3E2" w:themeFill="text2" w:themeFillTint="66"/>
          </w:tcPr>
          <w:p w14:paraId="2D367767" w14:textId="77777777" w:rsidR="00A33D73" w:rsidRPr="005D07EE" w:rsidRDefault="00A33D73" w:rsidP="00A322E5">
            <w:pPr>
              <w:spacing w:afterLines="20" w:after="48"/>
              <w:jc w:val="center"/>
              <w:rPr>
                <w:b/>
                <w:bCs/>
              </w:rPr>
            </w:pPr>
            <w:r w:rsidRPr="005D07EE">
              <w:rPr>
                <w:b/>
                <w:bCs/>
              </w:rPr>
              <w:t>Findings</w:t>
            </w:r>
          </w:p>
        </w:tc>
        <w:tc>
          <w:tcPr>
            <w:tcW w:w="1134" w:type="dxa"/>
            <w:shd w:val="clear" w:color="auto" w:fill="8DB3E2" w:themeFill="text2" w:themeFillTint="66"/>
          </w:tcPr>
          <w:p w14:paraId="1D8F7054" w14:textId="77777777" w:rsidR="00A33D73" w:rsidRPr="005D07EE" w:rsidRDefault="00A33D73" w:rsidP="00A322E5">
            <w:pPr>
              <w:spacing w:afterLines="20" w:after="48"/>
              <w:jc w:val="center"/>
              <w:rPr>
                <w:b/>
                <w:bCs/>
              </w:rPr>
            </w:pPr>
            <w:r w:rsidRPr="005D07EE">
              <w:rPr>
                <w:b/>
                <w:bCs/>
              </w:rPr>
              <w:t>Score</w:t>
            </w:r>
          </w:p>
        </w:tc>
      </w:tr>
      <w:tr w:rsidR="00A33D73" w:rsidRPr="005D07EE" w14:paraId="0B0B4D9C" w14:textId="77777777" w:rsidTr="00A322E5">
        <w:tc>
          <w:tcPr>
            <w:tcW w:w="1943" w:type="dxa"/>
            <w:shd w:val="clear" w:color="auto" w:fill="8DB3E2" w:themeFill="text2" w:themeFillTint="66"/>
          </w:tcPr>
          <w:p w14:paraId="623C17C7" w14:textId="77777777" w:rsidR="00A33D73" w:rsidRPr="005D07EE" w:rsidRDefault="00A33D73" w:rsidP="00A322E5">
            <w:pPr>
              <w:spacing w:afterLines="20" w:after="48"/>
              <w:rPr>
                <w:b/>
                <w:bCs/>
              </w:rPr>
            </w:pPr>
          </w:p>
          <w:p w14:paraId="36690AF4" w14:textId="77777777" w:rsidR="00A33D73" w:rsidRPr="005D07EE" w:rsidRDefault="00A33D73" w:rsidP="00A322E5">
            <w:pPr>
              <w:spacing w:afterLines="20" w:after="48"/>
              <w:rPr>
                <w:b/>
                <w:bCs/>
              </w:rPr>
            </w:pPr>
            <w:r w:rsidRPr="005D07EE">
              <w:rPr>
                <w:b/>
                <w:bCs/>
              </w:rPr>
              <w:t>(</w:t>
            </w:r>
            <w:r>
              <w:rPr>
                <w:b/>
                <w:bCs/>
              </w:rPr>
              <w:t>1</w:t>
            </w:r>
            <w:r w:rsidRPr="005D07EE">
              <w:rPr>
                <w:b/>
                <w:bCs/>
              </w:rPr>
              <w:t xml:space="preserve">) </w:t>
            </w:r>
            <w:r w:rsidRPr="005D07EE">
              <w:rPr>
                <w:b/>
              </w:rPr>
              <w:t>Performance Audit Standards and Policies</w:t>
            </w:r>
          </w:p>
          <w:p w14:paraId="76D60E6D" w14:textId="77777777" w:rsidR="00A33D73" w:rsidRPr="005D07EE" w:rsidRDefault="00A33D73" w:rsidP="00A322E5">
            <w:pPr>
              <w:spacing w:afterLines="20" w:after="48"/>
              <w:rPr>
                <w:b/>
                <w:bCs/>
              </w:rPr>
            </w:pPr>
          </w:p>
        </w:tc>
        <w:tc>
          <w:tcPr>
            <w:tcW w:w="5985" w:type="dxa"/>
          </w:tcPr>
          <w:p w14:paraId="0CF458FF" w14:textId="77777777" w:rsidR="00A33D73" w:rsidRPr="005D07EE" w:rsidRDefault="00A33D73" w:rsidP="00A322E5">
            <w:pPr>
              <w:tabs>
                <w:tab w:val="left" w:pos="979"/>
              </w:tabs>
              <w:spacing w:afterLines="20" w:after="48"/>
              <w:rPr>
                <w:b/>
              </w:rPr>
            </w:pPr>
          </w:p>
          <w:tbl>
            <w:tblPr>
              <w:tblW w:w="0" w:type="auto"/>
              <w:tblCellMar>
                <w:left w:w="70" w:type="dxa"/>
                <w:right w:w="70" w:type="dxa"/>
              </w:tblCellMar>
              <w:tblLook w:val="04A0" w:firstRow="1" w:lastRow="0" w:firstColumn="1" w:lastColumn="0" w:noHBand="0" w:noVBand="1"/>
            </w:tblPr>
            <w:tblGrid>
              <w:gridCol w:w="3533"/>
              <w:gridCol w:w="562"/>
              <w:gridCol w:w="1664"/>
            </w:tblGrid>
            <w:tr w:rsidR="00A33D73" w:rsidRPr="005D07EE" w14:paraId="23ACA272" w14:textId="77777777" w:rsidTr="00A322E5">
              <w:trPr>
                <w:trHeight w:val="659"/>
              </w:trPr>
              <w:tc>
                <w:tcPr>
                  <w:tcW w:w="3818" w:type="dxa"/>
                  <w:tcBorders>
                    <w:top w:val="single" w:sz="4" w:space="0" w:color="auto"/>
                    <w:left w:val="single" w:sz="4" w:space="0" w:color="auto"/>
                    <w:bottom w:val="single" w:sz="4" w:space="0" w:color="auto"/>
                    <w:right w:val="single" w:sz="4" w:space="0" w:color="auto"/>
                  </w:tcBorders>
                  <w:shd w:val="clear" w:color="auto" w:fill="auto"/>
                </w:tcPr>
                <w:p w14:paraId="1506E99C" w14:textId="77777777" w:rsidR="00A33D73" w:rsidRPr="005D07EE" w:rsidRDefault="00A33D73" w:rsidP="00A322E5">
                  <w:r w:rsidRPr="005D07EE">
                    <w:rPr>
                      <w:b/>
                      <w:sz w:val="18"/>
                      <w:szCs w:val="18"/>
                    </w:rPr>
                    <w:t>Criteria</w:t>
                  </w:r>
                </w:p>
              </w:tc>
              <w:tc>
                <w:tcPr>
                  <w:tcW w:w="582" w:type="dxa"/>
                  <w:tcBorders>
                    <w:top w:val="single" w:sz="4" w:space="0" w:color="auto"/>
                    <w:left w:val="nil"/>
                    <w:bottom w:val="single" w:sz="4" w:space="0" w:color="auto"/>
                    <w:right w:val="single" w:sz="4" w:space="0" w:color="auto"/>
                  </w:tcBorders>
                  <w:shd w:val="clear" w:color="000000" w:fill="FFFFFF"/>
                </w:tcPr>
                <w:p w14:paraId="453CB746" w14:textId="77777777" w:rsidR="00A33D73" w:rsidRPr="005D07EE" w:rsidRDefault="00A33D73" w:rsidP="00A322E5">
                  <w:pPr>
                    <w:jc w:val="center"/>
                    <w:rPr>
                      <w:color w:val="000000"/>
                    </w:rPr>
                  </w:pPr>
                  <w:r w:rsidRPr="005D07EE">
                    <w:rPr>
                      <w:b/>
                      <w:sz w:val="18"/>
                      <w:szCs w:val="18"/>
                    </w:rPr>
                    <w:t>Met or Not Met</w:t>
                  </w:r>
                </w:p>
              </w:tc>
              <w:tc>
                <w:tcPr>
                  <w:tcW w:w="1664" w:type="dxa"/>
                  <w:tcBorders>
                    <w:top w:val="single" w:sz="4" w:space="0" w:color="auto"/>
                    <w:left w:val="nil"/>
                    <w:bottom w:val="single" w:sz="4" w:space="0" w:color="auto"/>
                    <w:right w:val="single" w:sz="4" w:space="0" w:color="auto"/>
                  </w:tcBorders>
                  <w:shd w:val="clear" w:color="auto" w:fill="auto"/>
                  <w:noWrap/>
                </w:tcPr>
                <w:p w14:paraId="454FDBB6" w14:textId="77777777" w:rsidR="00A33D73" w:rsidRPr="005D07EE" w:rsidRDefault="00A33D73" w:rsidP="00A322E5">
                  <w:r w:rsidRPr="005D07EE">
                    <w:rPr>
                      <w:b/>
                      <w:sz w:val="18"/>
                      <w:szCs w:val="18"/>
                    </w:rPr>
                    <w:t xml:space="preserve">Reference to </w:t>
                  </w:r>
                  <w:r>
                    <w:rPr>
                      <w:b/>
                      <w:sz w:val="18"/>
                      <w:szCs w:val="18"/>
                    </w:rPr>
                    <w:t>[</w:t>
                  </w:r>
                  <w:r w:rsidRPr="00B34B3E">
                    <w:rPr>
                      <w:b/>
                      <w:i/>
                      <w:iCs/>
                      <w:sz w:val="18"/>
                      <w:szCs w:val="18"/>
                    </w:rPr>
                    <w:t>include what type of evidence the assessment is based on</w:t>
                  </w:r>
                  <w:r>
                    <w:rPr>
                      <w:b/>
                      <w:sz w:val="18"/>
                      <w:szCs w:val="18"/>
                    </w:rPr>
                    <w:t>]</w:t>
                  </w:r>
                </w:p>
              </w:tc>
            </w:tr>
            <w:tr w:rsidR="00A33D73" w:rsidRPr="005D07EE" w14:paraId="38E73919" w14:textId="77777777" w:rsidTr="00A322E5">
              <w:trPr>
                <w:trHeight w:val="659"/>
              </w:trPr>
              <w:tc>
                <w:tcPr>
                  <w:tcW w:w="3818" w:type="dxa"/>
                  <w:tcBorders>
                    <w:top w:val="single" w:sz="4" w:space="0" w:color="auto"/>
                    <w:left w:val="single" w:sz="4" w:space="0" w:color="auto"/>
                    <w:bottom w:val="single" w:sz="4" w:space="0" w:color="auto"/>
                    <w:right w:val="single" w:sz="4" w:space="0" w:color="auto"/>
                  </w:tcBorders>
                  <w:shd w:val="clear" w:color="auto" w:fill="auto"/>
                  <w:hideMark/>
                </w:tcPr>
                <w:p w14:paraId="30E0B446" w14:textId="77777777" w:rsidR="00A33D73" w:rsidRPr="005D07EE" w:rsidRDefault="00A33D73" w:rsidP="00C22C51">
                  <w:pPr>
                    <w:numPr>
                      <w:ilvl w:val="0"/>
                      <w:numId w:val="14"/>
                    </w:numPr>
                    <w:rPr>
                      <w:sz w:val="18"/>
                      <w:szCs w:val="18"/>
                    </w:rPr>
                  </w:pPr>
                  <w:r w:rsidRPr="005D07EE">
                    <w:rPr>
                      <w:sz w:val="18"/>
                      <w:szCs w:val="18"/>
                    </w:rPr>
                    <w:t>The need to identify the elements of each performance audit (auditor, responsible party, intended users, subject matter and criteria).</w:t>
                  </w:r>
                </w:p>
              </w:tc>
              <w:tc>
                <w:tcPr>
                  <w:tcW w:w="582" w:type="dxa"/>
                  <w:tcBorders>
                    <w:top w:val="single" w:sz="4" w:space="0" w:color="auto"/>
                    <w:left w:val="nil"/>
                    <w:bottom w:val="single" w:sz="4" w:space="0" w:color="auto"/>
                    <w:right w:val="single" w:sz="4" w:space="0" w:color="auto"/>
                  </w:tcBorders>
                  <w:shd w:val="clear" w:color="000000" w:fill="FFFFFF"/>
                  <w:hideMark/>
                </w:tcPr>
                <w:p w14:paraId="3770B87F" w14:textId="77777777" w:rsidR="00A33D73" w:rsidRPr="005D07EE" w:rsidRDefault="00A33D73" w:rsidP="00A322E5">
                  <w:pPr>
                    <w:rPr>
                      <w:sz w:val="18"/>
                      <w:szCs w:val="18"/>
                    </w:rPr>
                  </w:pPr>
                </w:p>
              </w:tc>
              <w:tc>
                <w:tcPr>
                  <w:tcW w:w="1664" w:type="dxa"/>
                  <w:tcBorders>
                    <w:top w:val="single" w:sz="4" w:space="0" w:color="auto"/>
                    <w:left w:val="nil"/>
                    <w:bottom w:val="single" w:sz="4" w:space="0" w:color="auto"/>
                    <w:right w:val="single" w:sz="4" w:space="0" w:color="auto"/>
                  </w:tcBorders>
                  <w:shd w:val="clear" w:color="auto" w:fill="auto"/>
                  <w:noWrap/>
                  <w:hideMark/>
                </w:tcPr>
                <w:p w14:paraId="7A62BC85" w14:textId="77777777" w:rsidR="00A33D73" w:rsidRPr="005D07EE" w:rsidRDefault="00A33D73" w:rsidP="00A322E5">
                  <w:pPr>
                    <w:rPr>
                      <w:sz w:val="18"/>
                      <w:szCs w:val="18"/>
                    </w:rPr>
                  </w:pPr>
                </w:p>
              </w:tc>
            </w:tr>
            <w:tr w:rsidR="00A33D73" w:rsidRPr="005D07EE" w14:paraId="2AD69C45" w14:textId="77777777" w:rsidTr="00A322E5">
              <w:trPr>
                <w:trHeight w:val="685"/>
              </w:trPr>
              <w:tc>
                <w:tcPr>
                  <w:tcW w:w="3818" w:type="dxa"/>
                  <w:tcBorders>
                    <w:top w:val="nil"/>
                    <w:left w:val="single" w:sz="4" w:space="0" w:color="auto"/>
                    <w:bottom w:val="single" w:sz="4" w:space="0" w:color="auto"/>
                    <w:right w:val="single" w:sz="4" w:space="0" w:color="auto"/>
                  </w:tcBorders>
                  <w:shd w:val="clear" w:color="auto" w:fill="auto"/>
                  <w:hideMark/>
                </w:tcPr>
                <w:p w14:paraId="19863473" w14:textId="77777777" w:rsidR="00A33D73" w:rsidRPr="005D07EE" w:rsidRDefault="00A33D73" w:rsidP="00C22C51">
                  <w:pPr>
                    <w:numPr>
                      <w:ilvl w:val="0"/>
                      <w:numId w:val="14"/>
                    </w:numPr>
                    <w:rPr>
                      <w:sz w:val="18"/>
                      <w:szCs w:val="18"/>
                    </w:rPr>
                  </w:pPr>
                  <w:r w:rsidRPr="005D07EE">
                    <w:rPr>
                      <w:sz w:val="18"/>
                      <w:szCs w:val="18"/>
                    </w:rPr>
                    <w:t xml:space="preserve">The need to “set a </w:t>
                  </w:r>
                  <w:proofErr w:type="gramStart"/>
                  <w:r w:rsidRPr="005D07EE">
                    <w:rPr>
                      <w:sz w:val="18"/>
                      <w:szCs w:val="18"/>
                    </w:rPr>
                    <w:t>clearly-defined</w:t>
                  </w:r>
                  <w:proofErr w:type="gramEnd"/>
                  <w:r w:rsidRPr="005D07EE">
                    <w:rPr>
                      <w:sz w:val="18"/>
                      <w:szCs w:val="18"/>
                    </w:rPr>
                    <w:t xml:space="preserve"> audit objective that relates to the principles of economy, efficiency and effectiveness.</w:t>
                  </w:r>
                </w:p>
              </w:tc>
              <w:tc>
                <w:tcPr>
                  <w:tcW w:w="582" w:type="dxa"/>
                  <w:tcBorders>
                    <w:top w:val="nil"/>
                    <w:left w:val="nil"/>
                    <w:bottom w:val="single" w:sz="4" w:space="0" w:color="auto"/>
                    <w:right w:val="single" w:sz="4" w:space="0" w:color="auto"/>
                  </w:tcBorders>
                  <w:shd w:val="clear" w:color="000000" w:fill="FFFFFF"/>
                  <w:hideMark/>
                </w:tcPr>
                <w:p w14:paraId="4C96D460" w14:textId="77777777" w:rsidR="00A33D73" w:rsidRPr="005D07EE" w:rsidRDefault="00A33D73" w:rsidP="00A322E5">
                  <w:pPr>
                    <w:jc w:val="center"/>
                    <w:rPr>
                      <w:sz w:val="18"/>
                      <w:szCs w:val="18"/>
                    </w:rPr>
                  </w:pPr>
                </w:p>
              </w:tc>
              <w:tc>
                <w:tcPr>
                  <w:tcW w:w="1664" w:type="dxa"/>
                  <w:tcBorders>
                    <w:top w:val="nil"/>
                    <w:left w:val="nil"/>
                    <w:bottom w:val="single" w:sz="4" w:space="0" w:color="auto"/>
                    <w:right w:val="single" w:sz="4" w:space="0" w:color="auto"/>
                  </w:tcBorders>
                  <w:shd w:val="clear" w:color="auto" w:fill="auto"/>
                  <w:hideMark/>
                </w:tcPr>
                <w:p w14:paraId="515E5458" w14:textId="77777777" w:rsidR="00A33D73" w:rsidRPr="005D07EE" w:rsidRDefault="00A33D73" w:rsidP="00A322E5">
                  <w:pPr>
                    <w:rPr>
                      <w:sz w:val="18"/>
                      <w:szCs w:val="18"/>
                    </w:rPr>
                  </w:pPr>
                </w:p>
              </w:tc>
            </w:tr>
            <w:tr w:rsidR="00A33D73" w:rsidRPr="005D07EE" w14:paraId="752EBBE8" w14:textId="77777777" w:rsidTr="00A322E5">
              <w:trPr>
                <w:trHeight w:val="473"/>
              </w:trPr>
              <w:tc>
                <w:tcPr>
                  <w:tcW w:w="3818" w:type="dxa"/>
                  <w:tcBorders>
                    <w:top w:val="nil"/>
                    <w:left w:val="single" w:sz="4" w:space="0" w:color="auto"/>
                    <w:bottom w:val="single" w:sz="4" w:space="0" w:color="auto"/>
                    <w:right w:val="single" w:sz="4" w:space="0" w:color="auto"/>
                  </w:tcBorders>
                  <w:shd w:val="clear" w:color="auto" w:fill="auto"/>
                  <w:hideMark/>
                </w:tcPr>
                <w:p w14:paraId="0635D6EA" w14:textId="77777777" w:rsidR="00A33D73" w:rsidRPr="005D07EE" w:rsidRDefault="00A33D73" w:rsidP="00C22C51">
                  <w:pPr>
                    <w:numPr>
                      <w:ilvl w:val="0"/>
                      <w:numId w:val="14"/>
                    </w:numPr>
                    <w:rPr>
                      <w:sz w:val="18"/>
                      <w:szCs w:val="18"/>
                    </w:rPr>
                  </w:pPr>
                  <w:r w:rsidRPr="005D07EE">
                    <w:rPr>
                      <w:sz w:val="18"/>
                      <w:szCs w:val="18"/>
                    </w:rPr>
                    <w:t>The need to choose an audit approach, to facilitate the soundness of the audit design.</w:t>
                  </w:r>
                </w:p>
              </w:tc>
              <w:tc>
                <w:tcPr>
                  <w:tcW w:w="582" w:type="dxa"/>
                  <w:tcBorders>
                    <w:top w:val="nil"/>
                    <w:left w:val="nil"/>
                    <w:bottom w:val="single" w:sz="4" w:space="0" w:color="auto"/>
                    <w:right w:val="single" w:sz="4" w:space="0" w:color="auto"/>
                  </w:tcBorders>
                  <w:shd w:val="clear" w:color="000000" w:fill="FFFFFF"/>
                  <w:hideMark/>
                </w:tcPr>
                <w:p w14:paraId="5A828C4C" w14:textId="77777777" w:rsidR="00A33D73" w:rsidRPr="005D07EE" w:rsidRDefault="00A33D73" w:rsidP="00A322E5">
                  <w:pPr>
                    <w:jc w:val="center"/>
                    <w:rPr>
                      <w:sz w:val="18"/>
                      <w:szCs w:val="18"/>
                    </w:rPr>
                  </w:pPr>
                </w:p>
              </w:tc>
              <w:tc>
                <w:tcPr>
                  <w:tcW w:w="1664" w:type="dxa"/>
                  <w:tcBorders>
                    <w:top w:val="nil"/>
                    <w:left w:val="nil"/>
                    <w:bottom w:val="single" w:sz="4" w:space="0" w:color="auto"/>
                    <w:right w:val="single" w:sz="4" w:space="0" w:color="auto"/>
                  </w:tcBorders>
                  <w:shd w:val="clear" w:color="auto" w:fill="auto"/>
                  <w:hideMark/>
                </w:tcPr>
                <w:p w14:paraId="5D4D2FC7" w14:textId="77777777" w:rsidR="00A33D73" w:rsidRPr="005D07EE" w:rsidRDefault="00A33D73" w:rsidP="00A322E5">
                  <w:pPr>
                    <w:rPr>
                      <w:sz w:val="18"/>
                      <w:szCs w:val="18"/>
                    </w:rPr>
                  </w:pPr>
                </w:p>
              </w:tc>
            </w:tr>
            <w:tr w:rsidR="00A33D73" w:rsidRPr="005D07EE" w14:paraId="10E7447C" w14:textId="77777777" w:rsidTr="00A322E5">
              <w:trPr>
                <w:trHeight w:val="707"/>
              </w:trPr>
              <w:tc>
                <w:tcPr>
                  <w:tcW w:w="3818" w:type="dxa"/>
                  <w:tcBorders>
                    <w:top w:val="nil"/>
                    <w:left w:val="single" w:sz="4" w:space="0" w:color="auto"/>
                    <w:bottom w:val="single" w:sz="4" w:space="0" w:color="auto"/>
                    <w:right w:val="single" w:sz="4" w:space="0" w:color="auto"/>
                  </w:tcBorders>
                  <w:shd w:val="clear" w:color="auto" w:fill="auto"/>
                  <w:hideMark/>
                </w:tcPr>
                <w:p w14:paraId="1CEBB296" w14:textId="77777777" w:rsidR="00A33D73" w:rsidRPr="005D07EE" w:rsidRDefault="00A33D73" w:rsidP="00C22C51">
                  <w:pPr>
                    <w:numPr>
                      <w:ilvl w:val="0"/>
                      <w:numId w:val="14"/>
                    </w:numPr>
                    <w:rPr>
                      <w:sz w:val="18"/>
                      <w:szCs w:val="18"/>
                    </w:rPr>
                  </w:pPr>
                  <w:r w:rsidRPr="005D07EE">
                    <w:rPr>
                      <w:sz w:val="18"/>
                      <w:szCs w:val="18"/>
                    </w:rPr>
                    <w:t xml:space="preserve">The need to “establish suitable [audit] criteria which correspond to the audit questions and are related to the principles of economy, </w:t>
                  </w:r>
                  <w:proofErr w:type="gramStart"/>
                  <w:r w:rsidRPr="005D07EE">
                    <w:rPr>
                      <w:sz w:val="18"/>
                      <w:szCs w:val="18"/>
                    </w:rPr>
                    <w:t>efficiency</w:t>
                  </w:r>
                  <w:proofErr w:type="gramEnd"/>
                  <w:r w:rsidRPr="005D07EE">
                    <w:rPr>
                      <w:sz w:val="18"/>
                      <w:szCs w:val="18"/>
                    </w:rPr>
                    <w:t xml:space="preserve"> and effectiveness.</w:t>
                  </w:r>
                </w:p>
              </w:tc>
              <w:tc>
                <w:tcPr>
                  <w:tcW w:w="582" w:type="dxa"/>
                  <w:tcBorders>
                    <w:top w:val="nil"/>
                    <w:left w:val="nil"/>
                    <w:bottom w:val="single" w:sz="4" w:space="0" w:color="auto"/>
                    <w:right w:val="single" w:sz="4" w:space="0" w:color="auto"/>
                  </w:tcBorders>
                  <w:shd w:val="clear" w:color="000000" w:fill="FFFFFF"/>
                  <w:hideMark/>
                </w:tcPr>
                <w:p w14:paraId="192EEF59" w14:textId="77777777" w:rsidR="00A33D73" w:rsidRPr="005D07EE" w:rsidRDefault="00A33D73" w:rsidP="00A322E5">
                  <w:pPr>
                    <w:rPr>
                      <w:sz w:val="18"/>
                      <w:szCs w:val="18"/>
                    </w:rPr>
                  </w:pPr>
                </w:p>
              </w:tc>
              <w:tc>
                <w:tcPr>
                  <w:tcW w:w="1664" w:type="dxa"/>
                  <w:tcBorders>
                    <w:top w:val="nil"/>
                    <w:left w:val="nil"/>
                    <w:bottom w:val="single" w:sz="4" w:space="0" w:color="auto"/>
                    <w:right w:val="single" w:sz="4" w:space="0" w:color="auto"/>
                  </w:tcBorders>
                  <w:shd w:val="clear" w:color="auto" w:fill="auto"/>
                  <w:hideMark/>
                </w:tcPr>
                <w:p w14:paraId="38A0EE6B" w14:textId="77777777" w:rsidR="00A33D73" w:rsidRPr="005D07EE" w:rsidRDefault="00A33D73" w:rsidP="00A322E5">
                  <w:pPr>
                    <w:rPr>
                      <w:sz w:val="18"/>
                      <w:szCs w:val="18"/>
                    </w:rPr>
                  </w:pPr>
                </w:p>
              </w:tc>
            </w:tr>
            <w:tr w:rsidR="00A33D73" w:rsidRPr="005D07EE" w14:paraId="0601CFA9" w14:textId="77777777" w:rsidTr="00A322E5">
              <w:trPr>
                <w:trHeight w:val="830"/>
              </w:trPr>
              <w:tc>
                <w:tcPr>
                  <w:tcW w:w="3818" w:type="dxa"/>
                  <w:tcBorders>
                    <w:top w:val="nil"/>
                    <w:left w:val="single" w:sz="4" w:space="0" w:color="auto"/>
                    <w:bottom w:val="single" w:sz="4" w:space="0" w:color="auto"/>
                    <w:right w:val="single" w:sz="4" w:space="0" w:color="auto"/>
                  </w:tcBorders>
                  <w:shd w:val="clear" w:color="auto" w:fill="auto"/>
                  <w:hideMark/>
                </w:tcPr>
                <w:p w14:paraId="133AF2B6" w14:textId="77777777" w:rsidR="00A33D73" w:rsidRPr="005D07EE" w:rsidRDefault="00A33D73" w:rsidP="00C22C51">
                  <w:pPr>
                    <w:numPr>
                      <w:ilvl w:val="0"/>
                      <w:numId w:val="14"/>
                    </w:numPr>
                    <w:rPr>
                      <w:sz w:val="18"/>
                      <w:szCs w:val="18"/>
                    </w:rPr>
                  </w:pPr>
                  <w:r w:rsidRPr="005D07EE">
                    <w:rPr>
                      <w:sz w:val="18"/>
                      <w:szCs w:val="18"/>
                    </w:rPr>
                    <w:t xml:space="preserve">The need to “actively manage audit risk, which is the risk of obtaining incorrect or incomplete conclusions, providing unbalanced </w:t>
                  </w:r>
                  <w:proofErr w:type="gramStart"/>
                  <w:r w:rsidRPr="005D07EE">
                    <w:rPr>
                      <w:sz w:val="18"/>
                      <w:szCs w:val="18"/>
                    </w:rPr>
                    <w:t>information</w:t>
                  </w:r>
                  <w:proofErr w:type="gramEnd"/>
                  <w:r w:rsidRPr="005D07EE">
                    <w:rPr>
                      <w:sz w:val="18"/>
                      <w:szCs w:val="18"/>
                    </w:rPr>
                    <w:t xml:space="preserve"> or failing to add value for users.</w:t>
                  </w:r>
                </w:p>
              </w:tc>
              <w:tc>
                <w:tcPr>
                  <w:tcW w:w="582" w:type="dxa"/>
                  <w:tcBorders>
                    <w:top w:val="nil"/>
                    <w:left w:val="nil"/>
                    <w:bottom w:val="single" w:sz="4" w:space="0" w:color="auto"/>
                    <w:right w:val="single" w:sz="4" w:space="0" w:color="auto"/>
                  </w:tcBorders>
                  <w:shd w:val="clear" w:color="000000" w:fill="FFFFFF"/>
                  <w:hideMark/>
                </w:tcPr>
                <w:p w14:paraId="577DE34B" w14:textId="77777777" w:rsidR="00A33D73" w:rsidRPr="005D07EE" w:rsidRDefault="00A33D73" w:rsidP="00A322E5">
                  <w:pPr>
                    <w:rPr>
                      <w:sz w:val="18"/>
                      <w:szCs w:val="18"/>
                    </w:rPr>
                  </w:pPr>
                </w:p>
              </w:tc>
              <w:tc>
                <w:tcPr>
                  <w:tcW w:w="1664" w:type="dxa"/>
                  <w:tcBorders>
                    <w:top w:val="nil"/>
                    <w:left w:val="nil"/>
                    <w:bottom w:val="single" w:sz="4" w:space="0" w:color="auto"/>
                    <w:right w:val="single" w:sz="4" w:space="0" w:color="auto"/>
                  </w:tcBorders>
                  <w:shd w:val="clear" w:color="auto" w:fill="auto"/>
                  <w:noWrap/>
                  <w:hideMark/>
                </w:tcPr>
                <w:p w14:paraId="13859069" w14:textId="77777777" w:rsidR="00A33D73" w:rsidRPr="005D07EE" w:rsidRDefault="00A33D73" w:rsidP="00A322E5">
                  <w:pPr>
                    <w:rPr>
                      <w:sz w:val="18"/>
                      <w:szCs w:val="18"/>
                    </w:rPr>
                  </w:pPr>
                </w:p>
              </w:tc>
            </w:tr>
            <w:tr w:rsidR="00A33D73" w:rsidRPr="005D07EE" w14:paraId="71AEC178" w14:textId="77777777" w:rsidTr="00A322E5">
              <w:trPr>
                <w:trHeight w:val="1056"/>
              </w:trPr>
              <w:tc>
                <w:tcPr>
                  <w:tcW w:w="3818" w:type="dxa"/>
                  <w:tcBorders>
                    <w:top w:val="nil"/>
                    <w:left w:val="single" w:sz="4" w:space="0" w:color="auto"/>
                    <w:bottom w:val="single" w:sz="4" w:space="0" w:color="auto"/>
                    <w:right w:val="single" w:sz="4" w:space="0" w:color="auto"/>
                  </w:tcBorders>
                  <w:shd w:val="clear" w:color="auto" w:fill="auto"/>
                  <w:hideMark/>
                </w:tcPr>
                <w:p w14:paraId="0E882CC3" w14:textId="77777777" w:rsidR="00A33D73" w:rsidRPr="005D07EE" w:rsidRDefault="00A33D73" w:rsidP="00C22C51">
                  <w:pPr>
                    <w:numPr>
                      <w:ilvl w:val="0"/>
                      <w:numId w:val="14"/>
                    </w:numPr>
                    <w:rPr>
                      <w:sz w:val="18"/>
                      <w:szCs w:val="18"/>
                    </w:rPr>
                  </w:pPr>
                  <w:r w:rsidRPr="005D07EE">
                    <w:rPr>
                      <w:sz w:val="18"/>
                      <w:szCs w:val="18"/>
                    </w:rPr>
                    <w:t xml:space="preserve">The need to “maintain effective and proper communication with the audited entities and relevant stakeholders throughout the audit process and define the content, </w:t>
                  </w:r>
                  <w:proofErr w:type="gramStart"/>
                  <w:r w:rsidRPr="005D07EE">
                    <w:rPr>
                      <w:sz w:val="18"/>
                      <w:szCs w:val="18"/>
                    </w:rPr>
                    <w:t>process</w:t>
                  </w:r>
                  <w:proofErr w:type="gramEnd"/>
                  <w:r w:rsidRPr="005D07EE">
                    <w:rPr>
                      <w:sz w:val="18"/>
                      <w:szCs w:val="18"/>
                    </w:rPr>
                    <w:t xml:space="preserve"> and recipients of communication for each audit.</w:t>
                  </w:r>
                </w:p>
              </w:tc>
              <w:tc>
                <w:tcPr>
                  <w:tcW w:w="582" w:type="dxa"/>
                  <w:tcBorders>
                    <w:top w:val="nil"/>
                    <w:left w:val="nil"/>
                    <w:bottom w:val="single" w:sz="4" w:space="0" w:color="auto"/>
                    <w:right w:val="single" w:sz="4" w:space="0" w:color="auto"/>
                  </w:tcBorders>
                  <w:shd w:val="clear" w:color="000000" w:fill="FFFFFF"/>
                  <w:hideMark/>
                </w:tcPr>
                <w:p w14:paraId="1929E851" w14:textId="77777777" w:rsidR="00A33D73" w:rsidRPr="005D07EE" w:rsidRDefault="00A33D73" w:rsidP="00A322E5">
                  <w:pPr>
                    <w:jc w:val="center"/>
                    <w:rPr>
                      <w:sz w:val="18"/>
                      <w:szCs w:val="18"/>
                    </w:rPr>
                  </w:pPr>
                </w:p>
              </w:tc>
              <w:tc>
                <w:tcPr>
                  <w:tcW w:w="1664" w:type="dxa"/>
                  <w:tcBorders>
                    <w:top w:val="nil"/>
                    <w:left w:val="nil"/>
                    <w:bottom w:val="single" w:sz="4" w:space="0" w:color="auto"/>
                    <w:right w:val="single" w:sz="4" w:space="0" w:color="auto"/>
                  </w:tcBorders>
                  <w:shd w:val="clear" w:color="auto" w:fill="auto"/>
                  <w:noWrap/>
                  <w:hideMark/>
                </w:tcPr>
                <w:p w14:paraId="77C23D18" w14:textId="77777777" w:rsidR="00A33D73" w:rsidRPr="005D07EE" w:rsidRDefault="00A33D73" w:rsidP="00A322E5">
                  <w:pPr>
                    <w:rPr>
                      <w:sz w:val="18"/>
                      <w:szCs w:val="18"/>
                    </w:rPr>
                  </w:pPr>
                </w:p>
              </w:tc>
            </w:tr>
            <w:tr w:rsidR="00A33D73" w:rsidRPr="005D07EE" w14:paraId="5D54423F" w14:textId="77777777" w:rsidTr="00A322E5">
              <w:trPr>
                <w:trHeight w:val="633"/>
              </w:trPr>
              <w:tc>
                <w:tcPr>
                  <w:tcW w:w="3818" w:type="dxa"/>
                  <w:tcBorders>
                    <w:top w:val="nil"/>
                    <w:left w:val="single" w:sz="4" w:space="0" w:color="auto"/>
                    <w:bottom w:val="single" w:sz="4" w:space="0" w:color="auto"/>
                    <w:right w:val="single" w:sz="4" w:space="0" w:color="auto"/>
                  </w:tcBorders>
                  <w:shd w:val="clear" w:color="auto" w:fill="auto"/>
                  <w:hideMark/>
                </w:tcPr>
                <w:p w14:paraId="58410D42" w14:textId="77777777" w:rsidR="00A33D73" w:rsidRPr="005D07EE" w:rsidRDefault="00A33D73" w:rsidP="00C22C51">
                  <w:pPr>
                    <w:numPr>
                      <w:ilvl w:val="0"/>
                      <w:numId w:val="14"/>
                    </w:numPr>
                    <w:rPr>
                      <w:sz w:val="18"/>
                      <w:szCs w:val="18"/>
                    </w:rPr>
                  </w:pPr>
                  <w:r w:rsidRPr="005D07EE">
                    <w:rPr>
                      <w:sz w:val="18"/>
                      <w:szCs w:val="18"/>
                    </w:rPr>
                    <w:lastRenderedPageBreak/>
                    <w:t>The need for the audit team to “have the necessary professional competence to perform the audit.</w:t>
                  </w:r>
                </w:p>
              </w:tc>
              <w:tc>
                <w:tcPr>
                  <w:tcW w:w="582" w:type="dxa"/>
                  <w:tcBorders>
                    <w:top w:val="nil"/>
                    <w:left w:val="nil"/>
                    <w:bottom w:val="single" w:sz="4" w:space="0" w:color="auto"/>
                    <w:right w:val="single" w:sz="4" w:space="0" w:color="auto"/>
                  </w:tcBorders>
                  <w:shd w:val="clear" w:color="000000" w:fill="FFFFFF"/>
                  <w:hideMark/>
                </w:tcPr>
                <w:p w14:paraId="52A66FC6" w14:textId="77777777" w:rsidR="00A33D73" w:rsidRPr="005D07EE" w:rsidRDefault="00A33D73" w:rsidP="00A322E5">
                  <w:pPr>
                    <w:rPr>
                      <w:sz w:val="18"/>
                      <w:szCs w:val="18"/>
                    </w:rPr>
                  </w:pPr>
                </w:p>
              </w:tc>
              <w:tc>
                <w:tcPr>
                  <w:tcW w:w="1664" w:type="dxa"/>
                  <w:tcBorders>
                    <w:top w:val="nil"/>
                    <w:left w:val="nil"/>
                    <w:bottom w:val="single" w:sz="4" w:space="0" w:color="auto"/>
                    <w:right w:val="single" w:sz="4" w:space="0" w:color="auto"/>
                  </w:tcBorders>
                  <w:shd w:val="clear" w:color="auto" w:fill="auto"/>
                  <w:noWrap/>
                  <w:hideMark/>
                </w:tcPr>
                <w:p w14:paraId="561ACDC1" w14:textId="77777777" w:rsidR="00A33D73" w:rsidRPr="005D07EE" w:rsidRDefault="00A33D73" w:rsidP="00A322E5">
                  <w:pPr>
                    <w:rPr>
                      <w:sz w:val="18"/>
                      <w:szCs w:val="18"/>
                    </w:rPr>
                  </w:pPr>
                </w:p>
              </w:tc>
            </w:tr>
            <w:tr w:rsidR="00A33D73" w:rsidRPr="005D07EE" w14:paraId="1394E424" w14:textId="77777777" w:rsidTr="00A322E5">
              <w:trPr>
                <w:trHeight w:val="702"/>
              </w:trPr>
              <w:tc>
                <w:tcPr>
                  <w:tcW w:w="3818" w:type="dxa"/>
                  <w:tcBorders>
                    <w:top w:val="single" w:sz="4" w:space="0" w:color="auto"/>
                    <w:left w:val="single" w:sz="4" w:space="0" w:color="auto"/>
                    <w:bottom w:val="single" w:sz="4" w:space="0" w:color="auto"/>
                    <w:right w:val="single" w:sz="4" w:space="0" w:color="auto"/>
                  </w:tcBorders>
                  <w:shd w:val="clear" w:color="auto" w:fill="auto"/>
                  <w:hideMark/>
                </w:tcPr>
                <w:p w14:paraId="047E62A0" w14:textId="77777777" w:rsidR="00A33D73" w:rsidRPr="005D07EE" w:rsidRDefault="00A33D73" w:rsidP="00C22C51">
                  <w:pPr>
                    <w:numPr>
                      <w:ilvl w:val="0"/>
                      <w:numId w:val="14"/>
                    </w:numPr>
                    <w:rPr>
                      <w:sz w:val="18"/>
                      <w:szCs w:val="18"/>
                    </w:rPr>
                  </w:pPr>
                  <w:r w:rsidRPr="005D07EE">
                    <w:rPr>
                      <w:sz w:val="18"/>
                      <w:szCs w:val="18"/>
                    </w:rPr>
                    <w:t>The need to apply professional judgment and scepticism.</w:t>
                  </w:r>
                </w:p>
              </w:tc>
              <w:tc>
                <w:tcPr>
                  <w:tcW w:w="582" w:type="dxa"/>
                  <w:tcBorders>
                    <w:top w:val="single" w:sz="4" w:space="0" w:color="auto"/>
                    <w:left w:val="nil"/>
                    <w:bottom w:val="single" w:sz="4" w:space="0" w:color="auto"/>
                    <w:right w:val="single" w:sz="4" w:space="0" w:color="auto"/>
                  </w:tcBorders>
                  <w:shd w:val="clear" w:color="000000" w:fill="FFFFFF"/>
                  <w:hideMark/>
                </w:tcPr>
                <w:p w14:paraId="7F9A51A3" w14:textId="77777777" w:rsidR="00A33D73" w:rsidRPr="005D07EE" w:rsidRDefault="00A33D73" w:rsidP="00A322E5">
                  <w:pPr>
                    <w:rPr>
                      <w:sz w:val="18"/>
                      <w:szCs w:val="18"/>
                    </w:rPr>
                  </w:pPr>
                </w:p>
              </w:tc>
              <w:tc>
                <w:tcPr>
                  <w:tcW w:w="1664" w:type="dxa"/>
                  <w:tcBorders>
                    <w:top w:val="single" w:sz="4" w:space="0" w:color="auto"/>
                    <w:left w:val="nil"/>
                    <w:bottom w:val="single" w:sz="4" w:space="0" w:color="auto"/>
                    <w:right w:val="single" w:sz="4" w:space="0" w:color="auto"/>
                  </w:tcBorders>
                  <w:shd w:val="clear" w:color="auto" w:fill="auto"/>
                  <w:hideMark/>
                </w:tcPr>
                <w:p w14:paraId="5E3ADF49" w14:textId="77777777" w:rsidR="00A33D73" w:rsidRPr="005D07EE" w:rsidRDefault="00A33D73" w:rsidP="00A322E5">
                  <w:pPr>
                    <w:rPr>
                      <w:sz w:val="18"/>
                      <w:szCs w:val="18"/>
                    </w:rPr>
                  </w:pPr>
                </w:p>
              </w:tc>
            </w:tr>
            <w:tr w:rsidR="00A33D73" w:rsidRPr="005D07EE" w14:paraId="53EFBAFB" w14:textId="77777777" w:rsidTr="00A322E5">
              <w:trPr>
                <w:trHeight w:val="653"/>
              </w:trPr>
              <w:tc>
                <w:tcPr>
                  <w:tcW w:w="3818" w:type="dxa"/>
                  <w:tcBorders>
                    <w:top w:val="single" w:sz="4" w:space="0" w:color="auto"/>
                    <w:left w:val="single" w:sz="4" w:space="0" w:color="auto"/>
                    <w:bottom w:val="single" w:sz="4" w:space="0" w:color="auto"/>
                    <w:right w:val="single" w:sz="4" w:space="0" w:color="auto"/>
                  </w:tcBorders>
                  <w:shd w:val="clear" w:color="auto" w:fill="auto"/>
                  <w:hideMark/>
                </w:tcPr>
                <w:p w14:paraId="5200ECC7" w14:textId="77777777" w:rsidR="00A33D73" w:rsidRPr="005D07EE" w:rsidRDefault="00A33D73" w:rsidP="00C22C51">
                  <w:pPr>
                    <w:numPr>
                      <w:ilvl w:val="0"/>
                      <w:numId w:val="14"/>
                    </w:numPr>
                    <w:rPr>
                      <w:sz w:val="18"/>
                      <w:szCs w:val="18"/>
                    </w:rPr>
                  </w:pPr>
                  <w:r w:rsidRPr="005D07EE">
                    <w:rPr>
                      <w:sz w:val="18"/>
                      <w:szCs w:val="18"/>
                    </w:rPr>
                    <w:t>The need for auditors to “apply procedures to safeguard quality, ensuring that the applicable requirements are met</w:t>
                  </w:r>
                </w:p>
              </w:tc>
              <w:tc>
                <w:tcPr>
                  <w:tcW w:w="582" w:type="dxa"/>
                  <w:tcBorders>
                    <w:top w:val="single" w:sz="4" w:space="0" w:color="auto"/>
                    <w:left w:val="nil"/>
                    <w:bottom w:val="single" w:sz="4" w:space="0" w:color="auto"/>
                    <w:right w:val="single" w:sz="4" w:space="0" w:color="auto"/>
                  </w:tcBorders>
                  <w:shd w:val="clear" w:color="000000" w:fill="FFFFFF"/>
                  <w:hideMark/>
                </w:tcPr>
                <w:p w14:paraId="088874E0" w14:textId="77777777" w:rsidR="00A33D73" w:rsidRPr="005D07EE" w:rsidRDefault="00A33D73" w:rsidP="00A322E5">
                  <w:pPr>
                    <w:rPr>
                      <w:sz w:val="18"/>
                      <w:szCs w:val="18"/>
                    </w:rPr>
                  </w:pPr>
                </w:p>
              </w:tc>
              <w:tc>
                <w:tcPr>
                  <w:tcW w:w="1664" w:type="dxa"/>
                  <w:tcBorders>
                    <w:top w:val="single" w:sz="4" w:space="0" w:color="auto"/>
                    <w:left w:val="nil"/>
                    <w:bottom w:val="single" w:sz="4" w:space="0" w:color="auto"/>
                    <w:right w:val="single" w:sz="4" w:space="0" w:color="auto"/>
                  </w:tcBorders>
                  <w:shd w:val="clear" w:color="auto" w:fill="auto"/>
                  <w:hideMark/>
                </w:tcPr>
                <w:p w14:paraId="75F85C09" w14:textId="77777777" w:rsidR="00A33D73" w:rsidRPr="005D07EE" w:rsidRDefault="00A33D73" w:rsidP="00A322E5">
                  <w:pPr>
                    <w:rPr>
                      <w:sz w:val="18"/>
                      <w:szCs w:val="18"/>
                    </w:rPr>
                  </w:pPr>
                </w:p>
              </w:tc>
            </w:tr>
            <w:tr w:rsidR="00A33D73" w:rsidRPr="005D07EE" w14:paraId="467EBE07" w14:textId="77777777" w:rsidTr="00A322E5">
              <w:trPr>
                <w:trHeight w:val="393"/>
              </w:trPr>
              <w:tc>
                <w:tcPr>
                  <w:tcW w:w="3818" w:type="dxa"/>
                  <w:tcBorders>
                    <w:top w:val="nil"/>
                    <w:left w:val="single" w:sz="4" w:space="0" w:color="auto"/>
                    <w:bottom w:val="single" w:sz="4" w:space="0" w:color="auto"/>
                    <w:right w:val="single" w:sz="4" w:space="0" w:color="auto"/>
                  </w:tcBorders>
                  <w:shd w:val="clear" w:color="auto" w:fill="auto"/>
                  <w:hideMark/>
                </w:tcPr>
                <w:p w14:paraId="2EE516D0" w14:textId="77777777" w:rsidR="00A33D73" w:rsidRPr="005D07EE" w:rsidRDefault="00A33D73" w:rsidP="00C22C51">
                  <w:pPr>
                    <w:numPr>
                      <w:ilvl w:val="0"/>
                      <w:numId w:val="14"/>
                    </w:numPr>
                    <w:rPr>
                      <w:sz w:val="18"/>
                      <w:szCs w:val="18"/>
                    </w:rPr>
                  </w:pPr>
                  <w:r w:rsidRPr="005D07EE">
                    <w:rPr>
                      <w:sz w:val="18"/>
                      <w:szCs w:val="18"/>
                    </w:rPr>
                    <w:t>The need to “consider materiality at all stages of the audit process</w:t>
                  </w:r>
                </w:p>
              </w:tc>
              <w:tc>
                <w:tcPr>
                  <w:tcW w:w="582" w:type="dxa"/>
                  <w:tcBorders>
                    <w:top w:val="nil"/>
                    <w:left w:val="nil"/>
                    <w:bottom w:val="single" w:sz="4" w:space="0" w:color="auto"/>
                    <w:right w:val="single" w:sz="4" w:space="0" w:color="auto"/>
                  </w:tcBorders>
                  <w:shd w:val="clear" w:color="000000" w:fill="FFFFFF"/>
                  <w:hideMark/>
                </w:tcPr>
                <w:p w14:paraId="25A8E50F" w14:textId="77777777" w:rsidR="00A33D73" w:rsidRPr="005D07EE" w:rsidRDefault="00A33D73" w:rsidP="00A322E5">
                  <w:pPr>
                    <w:jc w:val="center"/>
                    <w:rPr>
                      <w:sz w:val="18"/>
                      <w:szCs w:val="18"/>
                    </w:rPr>
                  </w:pPr>
                </w:p>
              </w:tc>
              <w:tc>
                <w:tcPr>
                  <w:tcW w:w="1664" w:type="dxa"/>
                  <w:tcBorders>
                    <w:top w:val="nil"/>
                    <w:left w:val="nil"/>
                    <w:bottom w:val="single" w:sz="4" w:space="0" w:color="auto"/>
                    <w:right w:val="single" w:sz="4" w:space="0" w:color="auto"/>
                  </w:tcBorders>
                  <w:shd w:val="clear" w:color="auto" w:fill="auto"/>
                  <w:noWrap/>
                  <w:hideMark/>
                </w:tcPr>
                <w:p w14:paraId="5B682C77" w14:textId="77777777" w:rsidR="00A33D73" w:rsidRPr="005D07EE" w:rsidRDefault="00A33D73" w:rsidP="00A322E5">
                  <w:pPr>
                    <w:rPr>
                      <w:sz w:val="18"/>
                      <w:szCs w:val="18"/>
                    </w:rPr>
                  </w:pPr>
                </w:p>
              </w:tc>
            </w:tr>
            <w:tr w:rsidR="00A33D73" w:rsidRPr="005D07EE" w14:paraId="4CC70EC0" w14:textId="77777777" w:rsidTr="00A322E5">
              <w:trPr>
                <w:trHeight w:val="1362"/>
              </w:trPr>
              <w:tc>
                <w:tcPr>
                  <w:tcW w:w="3818" w:type="dxa"/>
                  <w:tcBorders>
                    <w:top w:val="nil"/>
                    <w:left w:val="single" w:sz="4" w:space="0" w:color="auto"/>
                    <w:bottom w:val="single" w:sz="4" w:space="0" w:color="auto"/>
                    <w:right w:val="single" w:sz="4" w:space="0" w:color="auto"/>
                  </w:tcBorders>
                  <w:shd w:val="clear" w:color="auto" w:fill="auto"/>
                  <w:hideMark/>
                </w:tcPr>
                <w:p w14:paraId="074CE27F" w14:textId="77777777" w:rsidR="00A33D73" w:rsidRPr="005D07EE" w:rsidRDefault="00A33D73" w:rsidP="00C22C51">
                  <w:pPr>
                    <w:numPr>
                      <w:ilvl w:val="0"/>
                      <w:numId w:val="14"/>
                    </w:numPr>
                    <w:rPr>
                      <w:sz w:val="18"/>
                      <w:szCs w:val="18"/>
                    </w:rPr>
                  </w:pPr>
                  <w:r w:rsidRPr="005D07EE">
                    <w:rPr>
                      <w:sz w:val="18"/>
                      <w:szCs w:val="18"/>
                    </w:rPr>
                    <w:t xml:space="preserve">The need to “document the audit (…)” so that “information [is] sufficiently complete and detailed to enable an experienced auditor having no previous connection with the audit to subsequently determine what work was done </w:t>
                  </w:r>
                  <w:proofErr w:type="gramStart"/>
                  <w:r w:rsidRPr="005D07EE">
                    <w:rPr>
                      <w:sz w:val="18"/>
                      <w:szCs w:val="18"/>
                    </w:rPr>
                    <w:t>in order to</w:t>
                  </w:r>
                  <w:proofErr w:type="gramEnd"/>
                  <w:r w:rsidRPr="005D07EE">
                    <w:rPr>
                      <w:sz w:val="18"/>
                      <w:szCs w:val="18"/>
                    </w:rPr>
                    <w:t xml:space="preserve"> arrive at the audit findings, conclusions and recommendations</w:t>
                  </w:r>
                </w:p>
              </w:tc>
              <w:tc>
                <w:tcPr>
                  <w:tcW w:w="582" w:type="dxa"/>
                  <w:tcBorders>
                    <w:top w:val="nil"/>
                    <w:left w:val="nil"/>
                    <w:bottom w:val="single" w:sz="4" w:space="0" w:color="auto"/>
                    <w:right w:val="single" w:sz="4" w:space="0" w:color="auto"/>
                  </w:tcBorders>
                  <w:shd w:val="clear" w:color="000000" w:fill="FFFFFF"/>
                  <w:hideMark/>
                </w:tcPr>
                <w:p w14:paraId="2B99CE59" w14:textId="77777777" w:rsidR="00A33D73" w:rsidRPr="005D07EE" w:rsidRDefault="00A33D73" w:rsidP="00A322E5">
                  <w:pPr>
                    <w:rPr>
                      <w:sz w:val="18"/>
                      <w:szCs w:val="18"/>
                    </w:rPr>
                  </w:pPr>
                </w:p>
              </w:tc>
              <w:tc>
                <w:tcPr>
                  <w:tcW w:w="1664" w:type="dxa"/>
                  <w:tcBorders>
                    <w:top w:val="nil"/>
                    <w:left w:val="nil"/>
                    <w:bottom w:val="single" w:sz="4" w:space="0" w:color="auto"/>
                    <w:right w:val="single" w:sz="4" w:space="0" w:color="auto"/>
                  </w:tcBorders>
                  <w:shd w:val="clear" w:color="auto" w:fill="auto"/>
                  <w:hideMark/>
                </w:tcPr>
                <w:p w14:paraId="468DE640" w14:textId="77777777" w:rsidR="00A33D73" w:rsidRPr="005D07EE" w:rsidRDefault="00A33D73" w:rsidP="00A322E5">
                  <w:pPr>
                    <w:rPr>
                      <w:sz w:val="18"/>
                      <w:szCs w:val="18"/>
                    </w:rPr>
                  </w:pPr>
                </w:p>
              </w:tc>
            </w:tr>
            <w:tr w:rsidR="00A33D73" w:rsidRPr="005D07EE" w14:paraId="5F1CA598" w14:textId="77777777" w:rsidTr="00A322E5">
              <w:trPr>
                <w:trHeight w:val="1120"/>
              </w:trPr>
              <w:tc>
                <w:tcPr>
                  <w:tcW w:w="3818" w:type="dxa"/>
                  <w:tcBorders>
                    <w:top w:val="nil"/>
                    <w:left w:val="single" w:sz="4" w:space="0" w:color="auto"/>
                    <w:bottom w:val="single" w:sz="4" w:space="0" w:color="auto"/>
                    <w:right w:val="single" w:sz="4" w:space="0" w:color="auto"/>
                  </w:tcBorders>
                  <w:shd w:val="clear" w:color="auto" w:fill="auto"/>
                  <w:hideMark/>
                </w:tcPr>
                <w:p w14:paraId="0B8DAC00" w14:textId="77777777" w:rsidR="00A33D73" w:rsidRPr="005D07EE" w:rsidRDefault="00A33D73" w:rsidP="00C22C51">
                  <w:pPr>
                    <w:numPr>
                      <w:ilvl w:val="0"/>
                      <w:numId w:val="14"/>
                    </w:numPr>
                    <w:rPr>
                      <w:sz w:val="18"/>
                      <w:szCs w:val="18"/>
                    </w:rPr>
                  </w:pPr>
                  <w:r w:rsidRPr="005D07EE">
                    <w:rPr>
                      <w:sz w:val="18"/>
                      <w:szCs w:val="18"/>
                    </w:rPr>
                    <w:t xml:space="preserve">The need to “plan the audit in a manner that contributes to a high-quality audit that will be carried out in an economical, efficient, </w:t>
                  </w:r>
                  <w:proofErr w:type="gramStart"/>
                  <w:r w:rsidRPr="005D07EE">
                    <w:rPr>
                      <w:sz w:val="18"/>
                      <w:szCs w:val="18"/>
                    </w:rPr>
                    <w:t>effective</w:t>
                  </w:r>
                  <w:proofErr w:type="gramEnd"/>
                  <w:r w:rsidRPr="005D07EE">
                    <w:rPr>
                      <w:sz w:val="18"/>
                      <w:szCs w:val="18"/>
                    </w:rPr>
                    <w:t xml:space="preserve"> and timely manner and in accordance with the principles of good project management.</w:t>
                  </w:r>
                </w:p>
              </w:tc>
              <w:tc>
                <w:tcPr>
                  <w:tcW w:w="582" w:type="dxa"/>
                  <w:tcBorders>
                    <w:top w:val="nil"/>
                    <w:left w:val="nil"/>
                    <w:bottom w:val="single" w:sz="4" w:space="0" w:color="auto"/>
                    <w:right w:val="single" w:sz="4" w:space="0" w:color="auto"/>
                  </w:tcBorders>
                  <w:shd w:val="clear" w:color="000000" w:fill="FFFFFF"/>
                  <w:hideMark/>
                </w:tcPr>
                <w:p w14:paraId="550C4414" w14:textId="77777777" w:rsidR="00A33D73" w:rsidRPr="005D07EE" w:rsidRDefault="00A33D73" w:rsidP="00A322E5">
                  <w:pPr>
                    <w:jc w:val="center"/>
                    <w:rPr>
                      <w:sz w:val="18"/>
                      <w:szCs w:val="18"/>
                    </w:rPr>
                  </w:pPr>
                </w:p>
              </w:tc>
              <w:tc>
                <w:tcPr>
                  <w:tcW w:w="1664" w:type="dxa"/>
                  <w:tcBorders>
                    <w:top w:val="nil"/>
                    <w:left w:val="nil"/>
                    <w:bottom w:val="single" w:sz="4" w:space="0" w:color="auto"/>
                    <w:right w:val="single" w:sz="4" w:space="0" w:color="auto"/>
                  </w:tcBorders>
                  <w:shd w:val="clear" w:color="auto" w:fill="auto"/>
                  <w:hideMark/>
                </w:tcPr>
                <w:p w14:paraId="529CA96D" w14:textId="77777777" w:rsidR="00A33D73" w:rsidRPr="005D07EE" w:rsidRDefault="00A33D73" w:rsidP="00A322E5">
                  <w:pPr>
                    <w:rPr>
                      <w:sz w:val="18"/>
                      <w:szCs w:val="18"/>
                    </w:rPr>
                  </w:pPr>
                </w:p>
              </w:tc>
            </w:tr>
            <w:tr w:rsidR="00A33D73" w:rsidRPr="005D07EE" w14:paraId="7A4335A2" w14:textId="77777777" w:rsidTr="00A322E5">
              <w:trPr>
                <w:trHeight w:val="960"/>
              </w:trPr>
              <w:tc>
                <w:tcPr>
                  <w:tcW w:w="3818" w:type="dxa"/>
                  <w:tcBorders>
                    <w:top w:val="nil"/>
                    <w:left w:val="single" w:sz="4" w:space="0" w:color="auto"/>
                    <w:bottom w:val="single" w:sz="4" w:space="0" w:color="auto"/>
                    <w:right w:val="single" w:sz="4" w:space="0" w:color="auto"/>
                  </w:tcBorders>
                  <w:shd w:val="clear" w:color="auto" w:fill="auto"/>
                  <w:hideMark/>
                </w:tcPr>
                <w:p w14:paraId="6909A0BE" w14:textId="77777777" w:rsidR="00A33D73" w:rsidRPr="005D07EE" w:rsidRDefault="00A33D73" w:rsidP="00C22C51">
                  <w:pPr>
                    <w:numPr>
                      <w:ilvl w:val="0"/>
                      <w:numId w:val="14"/>
                    </w:numPr>
                    <w:rPr>
                      <w:sz w:val="18"/>
                      <w:szCs w:val="18"/>
                    </w:rPr>
                  </w:pPr>
                  <w:r w:rsidRPr="005D07EE">
                    <w:rPr>
                      <w:sz w:val="18"/>
                      <w:szCs w:val="18"/>
                    </w:rPr>
                    <w:t>The need for auditors to “obtain sufficient appropriate audit evidence to establish findings, reach conclusions in response to the audit objectives and questions and issue recommendations.” ISSAI 300:38</w:t>
                  </w:r>
                </w:p>
              </w:tc>
              <w:tc>
                <w:tcPr>
                  <w:tcW w:w="582" w:type="dxa"/>
                  <w:tcBorders>
                    <w:top w:val="nil"/>
                    <w:left w:val="nil"/>
                    <w:bottom w:val="single" w:sz="4" w:space="0" w:color="auto"/>
                    <w:right w:val="single" w:sz="4" w:space="0" w:color="auto"/>
                  </w:tcBorders>
                  <w:shd w:val="clear" w:color="000000" w:fill="FFFFFF"/>
                  <w:hideMark/>
                </w:tcPr>
                <w:p w14:paraId="316881C6" w14:textId="77777777" w:rsidR="00A33D73" w:rsidRPr="005D07EE" w:rsidRDefault="00A33D73" w:rsidP="00A322E5">
                  <w:pPr>
                    <w:jc w:val="center"/>
                    <w:rPr>
                      <w:sz w:val="18"/>
                      <w:szCs w:val="18"/>
                    </w:rPr>
                  </w:pPr>
                </w:p>
              </w:tc>
              <w:tc>
                <w:tcPr>
                  <w:tcW w:w="1664" w:type="dxa"/>
                  <w:tcBorders>
                    <w:top w:val="nil"/>
                    <w:left w:val="nil"/>
                    <w:bottom w:val="single" w:sz="4" w:space="0" w:color="auto"/>
                    <w:right w:val="single" w:sz="4" w:space="0" w:color="auto"/>
                  </w:tcBorders>
                  <w:shd w:val="clear" w:color="auto" w:fill="auto"/>
                  <w:hideMark/>
                </w:tcPr>
                <w:p w14:paraId="11476039" w14:textId="77777777" w:rsidR="00A33D73" w:rsidRPr="005D07EE" w:rsidRDefault="00A33D73" w:rsidP="00A322E5">
                  <w:pPr>
                    <w:rPr>
                      <w:sz w:val="18"/>
                      <w:szCs w:val="18"/>
                    </w:rPr>
                  </w:pPr>
                </w:p>
              </w:tc>
            </w:tr>
            <w:tr w:rsidR="00A33D73" w:rsidRPr="005D07EE" w14:paraId="40957854" w14:textId="77777777" w:rsidTr="00A322E5">
              <w:trPr>
                <w:trHeight w:val="540"/>
              </w:trPr>
              <w:tc>
                <w:tcPr>
                  <w:tcW w:w="3818" w:type="dxa"/>
                  <w:tcBorders>
                    <w:top w:val="nil"/>
                    <w:left w:val="single" w:sz="4" w:space="0" w:color="auto"/>
                    <w:bottom w:val="single" w:sz="4" w:space="0" w:color="auto"/>
                    <w:right w:val="single" w:sz="4" w:space="0" w:color="auto"/>
                  </w:tcBorders>
                  <w:shd w:val="clear" w:color="auto" w:fill="auto"/>
                  <w:hideMark/>
                </w:tcPr>
                <w:p w14:paraId="7F6D7A43" w14:textId="77777777" w:rsidR="00A33D73" w:rsidRPr="005D07EE" w:rsidRDefault="00A33D73" w:rsidP="00C22C51">
                  <w:pPr>
                    <w:numPr>
                      <w:ilvl w:val="0"/>
                      <w:numId w:val="14"/>
                    </w:numPr>
                    <w:rPr>
                      <w:sz w:val="18"/>
                      <w:szCs w:val="18"/>
                    </w:rPr>
                  </w:pPr>
                  <w:r w:rsidRPr="005D07EE">
                    <w:rPr>
                      <w:sz w:val="18"/>
                      <w:szCs w:val="18"/>
                    </w:rPr>
                    <w:t>The need for auditors to “strive to provide audit reports which are comprehensive, convincing, timely, reader-friendly and balanced.” ISSAI 300:39</w:t>
                  </w:r>
                </w:p>
              </w:tc>
              <w:tc>
                <w:tcPr>
                  <w:tcW w:w="582" w:type="dxa"/>
                  <w:tcBorders>
                    <w:top w:val="nil"/>
                    <w:left w:val="nil"/>
                    <w:bottom w:val="single" w:sz="4" w:space="0" w:color="auto"/>
                    <w:right w:val="single" w:sz="4" w:space="0" w:color="auto"/>
                  </w:tcBorders>
                  <w:shd w:val="clear" w:color="000000" w:fill="FFFFFF"/>
                  <w:hideMark/>
                </w:tcPr>
                <w:p w14:paraId="25F86AA1" w14:textId="77777777" w:rsidR="00A33D73" w:rsidRPr="005D07EE" w:rsidRDefault="00A33D73" w:rsidP="00A322E5">
                  <w:pPr>
                    <w:jc w:val="center"/>
                    <w:rPr>
                      <w:sz w:val="18"/>
                      <w:szCs w:val="18"/>
                    </w:rPr>
                  </w:pPr>
                </w:p>
              </w:tc>
              <w:tc>
                <w:tcPr>
                  <w:tcW w:w="1664" w:type="dxa"/>
                  <w:tcBorders>
                    <w:top w:val="nil"/>
                    <w:left w:val="nil"/>
                    <w:bottom w:val="single" w:sz="4" w:space="0" w:color="auto"/>
                    <w:right w:val="single" w:sz="4" w:space="0" w:color="auto"/>
                  </w:tcBorders>
                  <w:shd w:val="clear" w:color="auto" w:fill="auto"/>
                  <w:hideMark/>
                </w:tcPr>
                <w:p w14:paraId="461F79EE" w14:textId="77777777" w:rsidR="00A33D73" w:rsidRPr="005D07EE" w:rsidRDefault="00A33D73" w:rsidP="00A322E5">
                  <w:pPr>
                    <w:rPr>
                      <w:sz w:val="18"/>
                      <w:szCs w:val="18"/>
                    </w:rPr>
                  </w:pPr>
                </w:p>
              </w:tc>
            </w:tr>
            <w:tr w:rsidR="00A33D73" w:rsidRPr="005D07EE" w14:paraId="301F61C4" w14:textId="77777777" w:rsidTr="00A322E5">
              <w:trPr>
                <w:trHeight w:val="1140"/>
              </w:trPr>
              <w:tc>
                <w:tcPr>
                  <w:tcW w:w="3818" w:type="dxa"/>
                  <w:tcBorders>
                    <w:top w:val="nil"/>
                    <w:left w:val="single" w:sz="4" w:space="0" w:color="auto"/>
                    <w:bottom w:val="single" w:sz="4" w:space="0" w:color="auto"/>
                    <w:right w:val="single" w:sz="4" w:space="0" w:color="auto"/>
                  </w:tcBorders>
                  <w:shd w:val="clear" w:color="auto" w:fill="auto"/>
                  <w:hideMark/>
                </w:tcPr>
                <w:p w14:paraId="4135F253" w14:textId="77777777" w:rsidR="00A33D73" w:rsidRPr="005D07EE" w:rsidRDefault="00A33D73" w:rsidP="00C22C51">
                  <w:pPr>
                    <w:numPr>
                      <w:ilvl w:val="0"/>
                      <w:numId w:val="14"/>
                    </w:numPr>
                    <w:rPr>
                      <w:sz w:val="18"/>
                      <w:szCs w:val="18"/>
                    </w:rPr>
                  </w:pPr>
                  <w:r w:rsidRPr="005D07EE">
                    <w:rPr>
                      <w:sz w:val="18"/>
                      <w:szCs w:val="18"/>
                    </w:rPr>
                    <w:t>That the SAI shall “seek to make their reports widely accessible, in accordance with the mandate of the SAI.</w:t>
                  </w:r>
                </w:p>
              </w:tc>
              <w:tc>
                <w:tcPr>
                  <w:tcW w:w="582" w:type="dxa"/>
                  <w:tcBorders>
                    <w:top w:val="nil"/>
                    <w:left w:val="nil"/>
                    <w:bottom w:val="single" w:sz="4" w:space="0" w:color="auto"/>
                    <w:right w:val="single" w:sz="4" w:space="0" w:color="auto"/>
                  </w:tcBorders>
                  <w:shd w:val="clear" w:color="000000" w:fill="FFFFFF"/>
                  <w:hideMark/>
                </w:tcPr>
                <w:p w14:paraId="4D9E42C0" w14:textId="77777777" w:rsidR="00A33D73" w:rsidRPr="005D07EE" w:rsidRDefault="00A33D73" w:rsidP="00A322E5">
                  <w:pPr>
                    <w:jc w:val="center"/>
                    <w:rPr>
                      <w:sz w:val="18"/>
                      <w:szCs w:val="18"/>
                    </w:rPr>
                  </w:pPr>
                </w:p>
              </w:tc>
              <w:tc>
                <w:tcPr>
                  <w:tcW w:w="1664" w:type="dxa"/>
                  <w:tcBorders>
                    <w:top w:val="nil"/>
                    <w:left w:val="nil"/>
                    <w:bottom w:val="single" w:sz="4" w:space="0" w:color="auto"/>
                    <w:right w:val="single" w:sz="4" w:space="0" w:color="auto"/>
                  </w:tcBorders>
                  <w:shd w:val="clear" w:color="auto" w:fill="auto"/>
                  <w:hideMark/>
                </w:tcPr>
                <w:p w14:paraId="4B73AF78" w14:textId="77777777" w:rsidR="00A33D73" w:rsidRPr="005D07EE" w:rsidRDefault="00A33D73" w:rsidP="00A322E5">
                  <w:pPr>
                    <w:rPr>
                      <w:sz w:val="18"/>
                      <w:szCs w:val="18"/>
                    </w:rPr>
                  </w:pPr>
                </w:p>
              </w:tc>
            </w:tr>
            <w:tr w:rsidR="00A33D73" w:rsidRPr="005D07EE" w14:paraId="6C725A7A" w14:textId="77777777" w:rsidTr="00A322E5">
              <w:trPr>
                <w:trHeight w:val="633"/>
              </w:trPr>
              <w:tc>
                <w:tcPr>
                  <w:tcW w:w="3818" w:type="dxa"/>
                  <w:tcBorders>
                    <w:top w:val="nil"/>
                    <w:left w:val="single" w:sz="4" w:space="0" w:color="auto"/>
                    <w:bottom w:val="single" w:sz="4" w:space="0" w:color="auto"/>
                    <w:right w:val="single" w:sz="4" w:space="0" w:color="auto"/>
                  </w:tcBorders>
                  <w:shd w:val="clear" w:color="auto" w:fill="auto"/>
                  <w:hideMark/>
                </w:tcPr>
                <w:p w14:paraId="3EF66782" w14:textId="77777777" w:rsidR="00A33D73" w:rsidRPr="005D07EE" w:rsidRDefault="00A33D73" w:rsidP="00C22C51">
                  <w:pPr>
                    <w:numPr>
                      <w:ilvl w:val="0"/>
                      <w:numId w:val="14"/>
                    </w:numPr>
                    <w:rPr>
                      <w:sz w:val="18"/>
                      <w:szCs w:val="18"/>
                    </w:rPr>
                  </w:pPr>
                  <w:r w:rsidRPr="005D07EE">
                    <w:rPr>
                      <w:sz w:val="18"/>
                      <w:szCs w:val="18"/>
                    </w:rPr>
                    <w:t>That the SAI shall “seek to provide constructive recommendations” if relevant and allowed by the SAI’s mandate.</w:t>
                  </w:r>
                </w:p>
              </w:tc>
              <w:tc>
                <w:tcPr>
                  <w:tcW w:w="582" w:type="dxa"/>
                  <w:tcBorders>
                    <w:top w:val="nil"/>
                    <w:left w:val="nil"/>
                    <w:bottom w:val="single" w:sz="4" w:space="0" w:color="auto"/>
                    <w:right w:val="single" w:sz="4" w:space="0" w:color="auto"/>
                  </w:tcBorders>
                  <w:shd w:val="clear" w:color="000000" w:fill="FFFFFF"/>
                  <w:hideMark/>
                </w:tcPr>
                <w:p w14:paraId="0DEDAEC3" w14:textId="77777777" w:rsidR="00A33D73" w:rsidRPr="005D07EE" w:rsidRDefault="00A33D73" w:rsidP="00A322E5">
                  <w:pPr>
                    <w:jc w:val="center"/>
                    <w:rPr>
                      <w:sz w:val="18"/>
                      <w:szCs w:val="18"/>
                    </w:rPr>
                  </w:pPr>
                </w:p>
              </w:tc>
              <w:tc>
                <w:tcPr>
                  <w:tcW w:w="1664" w:type="dxa"/>
                  <w:tcBorders>
                    <w:top w:val="nil"/>
                    <w:left w:val="nil"/>
                    <w:bottom w:val="single" w:sz="4" w:space="0" w:color="auto"/>
                    <w:right w:val="single" w:sz="4" w:space="0" w:color="auto"/>
                  </w:tcBorders>
                  <w:shd w:val="clear" w:color="auto" w:fill="auto"/>
                  <w:noWrap/>
                  <w:hideMark/>
                </w:tcPr>
                <w:p w14:paraId="72561BB8" w14:textId="77777777" w:rsidR="00A33D73" w:rsidRPr="005D07EE" w:rsidRDefault="00A33D73" w:rsidP="00A322E5">
                  <w:pPr>
                    <w:rPr>
                      <w:sz w:val="18"/>
                      <w:szCs w:val="18"/>
                    </w:rPr>
                  </w:pPr>
                </w:p>
              </w:tc>
            </w:tr>
            <w:tr w:rsidR="00A33D73" w:rsidRPr="005D07EE" w14:paraId="6E162064" w14:textId="77777777" w:rsidTr="00A322E5">
              <w:trPr>
                <w:trHeight w:val="373"/>
              </w:trPr>
              <w:tc>
                <w:tcPr>
                  <w:tcW w:w="3818" w:type="dxa"/>
                  <w:tcBorders>
                    <w:top w:val="nil"/>
                    <w:left w:val="single" w:sz="4" w:space="0" w:color="auto"/>
                    <w:bottom w:val="single" w:sz="4" w:space="0" w:color="auto"/>
                    <w:right w:val="single" w:sz="4" w:space="0" w:color="auto"/>
                  </w:tcBorders>
                  <w:shd w:val="clear" w:color="auto" w:fill="auto"/>
                  <w:hideMark/>
                </w:tcPr>
                <w:p w14:paraId="7A05E53D" w14:textId="77777777" w:rsidR="00A33D73" w:rsidRPr="005D07EE" w:rsidRDefault="00A33D73" w:rsidP="00C22C51">
                  <w:pPr>
                    <w:numPr>
                      <w:ilvl w:val="0"/>
                      <w:numId w:val="14"/>
                    </w:numPr>
                    <w:rPr>
                      <w:sz w:val="18"/>
                      <w:szCs w:val="18"/>
                    </w:rPr>
                  </w:pPr>
                  <w:r w:rsidRPr="005D07EE">
                    <w:rPr>
                      <w:sz w:val="18"/>
                      <w:szCs w:val="18"/>
                    </w:rPr>
                    <w:lastRenderedPageBreak/>
                    <w:t>The need to “follow up previous audit findings and recommendations wherever appropriate.”</w:t>
                  </w:r>
                </w:p>
              </w:tc>
              <w:tc>
                <w:tcPr>
                  <w:tcW w:w="582" w:type="dxa"/>
                  <w:tcBorders>
                    <w:top w:val="nil"/>
                    <w:left w:val="nil"/>
                    <w:bottom w:val="single" w:sz="4" w:space="0" w:color="auto"/>
                    <w:right w:val="single" w:sz="4" w:space="0" w:color="auto"/>
                  </w:tcBorders>
                  <w:shd w:val="clear" w:color="000000" w:fill="FFFFFF"/>
                  <w:hideMark/>
                </w:tcPr>
                <w:p w14:paraId="4F385D28" w14:textId="77777777" w:rsidR="00A33D73" w:rsidRPr="005D07EE" w:rsidRDefault="00A33D73" w:rsidP="00A322E5">
                  <w:pPr>
                    <w:jc w:val="center"/>
                    <w:rPr>
                      <w:sz w:val="18"/>
                      <w:szCs w:val="18"/>
                    </w:rPr>
                  </w:pPr>
                </w:p>
              </w:tc>
              <w:tc>
                <w:tcPr>
                  <w:tcW w:w="1664" w:type="dxa"/>
                  <w:tcBorders>
                    <w:top w:val="nil"/>
                    <w:left w:val="nil"/>
                    <w:bottom w:val="single" w:sz="4" w:space="0" w:color="auto"/>
                    <w:right w:val="single" w:sz="4" w:space="0" w:color="auto"/>
                  </w:tcBorders>
                  <w:shd w:val="clear" w:color="auto" w:fill="auto"/>
                  <w:noWrap/>
                  <w:hideMark/>
                </w:tcPr>
                <w:p w14:paraId="405A9515" w14:textId="77777777" w:rsidR="00A33D73" w:rsidRPr="005D07EE" w:rsidRDefault="00A33D73" w:rsidP="00A322E5">
                  <w:pPr>
                    <w:rPr>
                      <w:sz w:val="18"/>
                      <w:szCs w:val="18"/>
                    </w:rPr>
                  </w:pPr>
                </w:p>
              </w:tc>
            </w:tr>
            <w:tr w:rsidR="00A33D73" w:rsidRPr="005D07EE" w14:paraId="5A1AAB30" w14:textId="77777777" w:rsidTr="00A322E5">
              <w:trPr>
                <w:trHeight w:val="1344"/>
              </w:trPr>
              <w:tc>
                <w:tcPr>
                  <w:tcW w:w="3818" w:type="dxa"/>
                  <w:tcBorders>
                    <w:top w:val="nil"/>
                    <w:left w:val="single" w:sz="4" w:space="0" w:color="auto"/>
                    <w:bottom w:val="single" w:sz="4" w:space="0" w:color="auto"/>
                    <w:right w:val="single" w:sz="4" w:space="0" w:color="auto"/>
                  </w:tcBorders>
                  <w:shd w:val="clear" w:color="auto" w:fill="auto"/>
                  <w:hideMark/>
                </w:tcPr>
                <w:p w14:paraId="61E58D65" w14:textId="77777777" w:rsidR="00A33D73" w:rsidRPr="005D07EE" w:rsidRDefault="00A33D73" w:rsidP="00C22C51">
                  <w:pPr>
                    <w:numPr>
                      <w:ilvl w:val="0"/>
                      <w:numId w:val="14"/>
                    </w:numPr>
                    <w:rPr>
                      <w:sz w:val="18"/>
                      <w:szCs w:val="18"/>
                    </w:rPr>
                  </w:pPr>
                  <w:r w:rsidRPr="005D07EE">
                    <w:rPr>
                      <w:sz w:val="18"/>
                      <w:szCs w:val="18"/>
                    </w:rPr>
                    <w:t xml:space="preserve">Audit planning, including selection of audit topics. The policies and procedures should be designed to ensure that auditors analyse and research potential audit topics, and consider the significance, </w:t>
                  </w:r>
                  <w:proofErr w:type="gramStart"/>
                  <w:r w:rsidRPr="005D07EE">
                    <w:rPr>
                      <w:sz w:val="18"/>
                      <w:szCs w:val="18"/>
                    </w:rPr>
                    <w:t>auditability</w:t>
                  </w:r>
                  <w:proofErr w:type="gramEnd"/>
                  <w:r w:rsidRPr="005D07EE">
                    <w:rPr>
                      <w:sz w:val="18"/>
                      <w:szCs w:val="18"/>
                    </w:rPr>
                    <w:t xml:space="preserve"> and impact of planned audits. They should allow for flexibility in the planning.</w:t>
                  </w:r>
                </w:p>
              </w:tc>
              <w:tc>
                <w:tcPr>
                  <w:tcW w:w="582" w:type="dxa"/>
                  <w:tcBorders>
                    <w:top w:val="nil"/>
                    <w:left w:val="nil"/>
                    <w:bottom w:val="single" w:sz="4" w:space="0" w:color="auto"/>
                    <w:right w:val="single" w:sz="4" w:space="0" w:color="auto"/>
                  </w:tcBorders>
                  <w:shd w:val="clear" w:color="000000" w:fill="FFFFFF"/>
                  <w:hideMark/>
                </w:tcPr>
                <w:p w14:paraId="3E6E3947" w14:textId="77777777" w:rsidR="00A33D73" w:rsidRPr="005D07EE" w:rsidRDefault="00A33D73" w:rsidP="00A322E5">
                  <w:pPr>
                    <w:jc w:val="center"/>
                    <w:rPr>
                      <w:sz w:val="18"/>
                      <w:szCs w:val="18"/>
                    </w:rPr>
                  </w:pPr>
                </w:p>
              </w:tc>
              <w:tc>
                <w:tcPr>
                  <w:tcW w:w="1664" w:type="dxa"/>
                  <w:tcBorders>
                    <w:top w:val="nil"/>
                    <w:left w:val="nil"/>
                    <w:bottom w:val="single" w:sz="4" w:space="0" w:color="auto"/>
                    <w:right w:val="single" w:sz="4" w:space="0" w:color="auto"/>
                  </w:tcBorders>
                  <w:shd w:val="clear" w:color="auto" w:fill="auto"/>
                  <w:noWrap/>
                  <w:hideMark/>
                </w:tcPr>
                <w:p w14:paraId="25982D9D" w14:textId="77777777" w:rsidR="00A33D73" w:rsidRPr="005D07EE" w:rsidRDefault="00A33D73" w:rsidP="00A322E5">
                  <w:pPr>
                    <w:rPr>
                      <w:sz w:val="18"/>
                      <w:szCs w:val="18"/>
                    </w:rPr>
                  </w:pPr>
                </w:p>
              </w:tc>
            </w:tr>
            <w:tr w:rsidR="00A33D73" w:rsidRPr="005D07EE" w14:paraId="09CA4A41" w14:textId="77777777" w:rsidTr="00A322E5">
              <w:trPr>
                <w:trHeight w:val="838"/>
              </w:trPr>
              <w:tc>
                <w:tcPr>
                  <w:tcW w:w="3818" w:type="dxa"/>
                  <w:tcBorders>
                    <w:top w:val="nil"/>
                    <w:left w:val="single" w:sz="4" w:space="0" w:color="auto"/>
                    <w:bottom w:val="single" w:sz="4" w:space="0" w:color="auto"/>
                    <w:right w:val="single" w:sz="4" w:space="0" w:color="auto"/>
                  </w:tcBorders>
                  <w:shd w:val="clear" w:color="auto" w:fill="auto"/>
                  <w:hideMark/>
                </w:tcPr>
                <w:p w14:paraId="4C263165" w14:textId="77777777" w:rsidR="00A33D73" w:rsidRPr="005D07EE" w:rsidRDefault="00A33D73" w:rsidP="00C22C51">
                  <w:pPr>
                    <w:numPr>
                      <w:ilvl w:val="0"/>
                      <w:numId w:val="14"/>
                    </w:numPr>
                    <w:rPr>
                      <w:sz w:val="18"/>
                      <w:szCs w:val="18"/>
                    </w:rPr>
                  </w:pPr>
                  <w:r w:rsidRPr="005D07EE">
                    <w:rPr>
                      <w:sz w:val="18"/>
                      <w:szCs w:val="18"/>
                    </w:rPr>
                    <w:t>The analytical processes that enable the auditors to obtain sufficient appropriate audit evidence to establish findings and reach conclusions in response to the audit objectives and questions.</w:t>
                  </w:r>
                </w:p>
              </w:tc>
              <w:tc>
                <w:tcPr>
                  <w:tcW w:w="582" w:type="dxa"/>
                  <w:tcBorders>
                    <w:top w:val="nil"/>
                    <w:left w:val="nil"/>
                    <w:bottom w:val="single" w:sz="4" w:space="0" w:color="auto"/>
                    <w:right w:val="single" w:sz="4" w:space="0" w:color="auto"/>
                  </w:tcBorders>
                  <w:shd w:val="clear" w:color="000000" w:fill="FFFFFF"/>
                  <w:hideMark/>
                </w:tcPr>
                <w:p w14:paraId="7041CB2D" w14:textId="77777777" w:rsidR="00A33D73" w:rsidRPr="005D07EE" w:rsidRDefault="00A33D73" w:rsidP="00A322E5">
                  <w:pPr>
                    <w:jc w:val="center"/>
                    <w:rPr>
                      <w:sz w:val="18"/>
                      <w:szCs w:val="18"/>
                    </w:rPr>
                  </w:pPr>
                </w:p>
              </w:tc>
              <w:tc>
                <w:tcPr>
                  <w:tcW w:w="1664" w:type="dxa"/>
                  <w:tcBorders>
                    <w:top w:val="nil"/>
                    <w:left w:val="nil"/>
                    <w:bottom w:val="single" w:sz="4" w:space="0" w:color="auto"/>
                    <w:right w:val="single" w:sz="4" w:space="0" w:color="auto"/>
                  </w:tcBorders>
                  <w:shd w:val="clear" w:color="auto" w:fill="auto"/>
                  <w:noWrap/>
                  <w:hideMark/>
                </w:tcPr>
                <w:p w14:paraId="271C753C" w14:textId="77777777" w:rsidR="00A33D73" w:rsidRPr="005D07EE" w:rsidRDefault="00A33D73" w:rsidP="00A322E5">
                  <w:pPr>
                    <w:rPr>
                      <w:sz w:val="18"/>
                      <w:szCs w:val="18"/>
                    </w:rPr>
                  </w:pPr>
                </w:p>
              </w:tc>
            </w:tr>
            <w:tr w:rsidR="00A33D73" w:rsidRPr="005D07EE" w14:paraId="3D6EB9ED" w14:textId="77777777" w:rsidTr="00A322E5">
              <w:trPr>
                <w:trHeight w:val="923"/>
              </w:trPr>
              <w:tc>
                <w:tcPr>
                  <w:tcW w:w="3818" w:type="dxa"/>
                  <w:tcBorders>
                    <w:top w:val="nil"/>
                    <w:left w:val="single" w:sz="4" w:space="0" w:color="auto"/>
                    <w:bottom w:val="single" w:sz="4" w:space="0" w:color="auto"/>
                    <w:right w:val="single" w:sz="4" w:space="0" w:color="auto"/>
                  </w:tcBorders>
                  <w:shd w:val="clear" w:color="auto" w:fill="auto"/>
                  <w:hideMark/>
                </w:tcPr>
                <w:p w14:paraId="308F4FB8" w14:textId="77777777" w:rsidR="00A33D73" w:rsidRPr="005D07EE" w:rsidRDefault="00A33D73" w:rsidP="00C22C51">
                  <w:pPr>
                    <w:numPr>
                      <w:ilvl w:val="0"/>
                      <w:numId w:val="14"/>
                    </w:numPr>
                    <w:rPr>
                      <w:sz w:val="18"/>
                      <w:szCs w:val="18"/>
                    </w:rPr>
                  </w:pPr>
                  <w:r w:rsidRPr="005D07EE">
                    <w:rPr>
                      <w:sz w:val="18"/>
                      <w:szCs w:val="18"/>
                    </w:rPr>
                    <w:t xml:space="preserve">Format of the audit report, which should contain information about the audit objective, criteria, methodology, sources of data and audit findings, </w:t>
                  </w:r>
                  <w:proofErr w:type="gramStart"/>
                  <w:r w:rsidRPr="005D07EE">
                    <w:rPr>
                      <w:sz w:val="18"/>
                      <w:szCs w:val="18"/>
                    </w:rPr>
                    <w:t>conclusions</w:t>
                  </w:r>
                  <w:proofErr w:type="gramEnd"/>
                  <w:r w:rsidRPr="005D07EE">
                    <w:rPr>
                      <w:sz w:val="18"/>
                      <w:szCs w:val="18"/>
                    </w:rPr>
                    <w:t xml:space="preserve"> and recommendations.</w:t>
                  </w:r>
                </w:p>
              </w:tc>
              <w:tc>
                <w:tcPr>
                  <w:tcW w:w="582" w:type="dxa"/>
                  <w:tcBorders>
                    <w:top w:val="nil"/>
                    <w:left w:val="nil"/>
                    <w:bottom w:val="single" w:sz="4" w:space="0" w:color="auto"/>
                    <w:right w:val="single" w:sz="4" w:space="0" w:color="auto"/>
                  </w:tcBorders>
                  <w:shd w:val="clear" w:color="000000" w:fill="FFFFFF"/>
                  <w:hideMark/>
                </w:tcPr>
                <w:p w14:paraId="04F210DA" w14:textId="77777777" w:rsidR="00A33D73" w:rsidRPr="005D07EE" w:rsidRDefault="00A33D73" w:rsidP="00A322E5">
                  <w:pPr>
                    <w:jc w:val="center"/>
                    <w:rPr>
                      <w:sz w:val="18"/>
                      <w:szCs w:val="18"/>
                    </w:rPr>
                  </w:pPr>
                </w:p>
              </w:tc>
              <w:tc>
                <w:tcPr>
                  <w:tcW w:w="1664" w:type="dxa"/>
                  <w:tcBorders>
                    <w:top w:val="nil"/>
                    <w:left w:val="nil"/>
                    <w:bottom w:val="single" w:sz="4" w:space="0" w:color="auto"/>
                    <w:right w:val="single" w:sz="4" w:space="0" w:color="auto"/>
                  </w:tcBorders>
                  <w:shd w:val="clear" w:color="auto" w:fill="auto"/>
                  <w:noWrap/>
                  <w:hideMark/>
                </w:tcPr>
                <w:p w14:paraId="557D27DA" w14:textId="77777777" w:rsidR="00A33D73" w:rsidRPr="005D07EE" w:rsidRDefault="00A33D73" w:rsidP="00A322E5">
                  <w:pPr>
                    <w:rPr>
                      <w:sz w:val="18"/>
                      <w:szCs w:val="18"/>
                    </w:rPr>
                  </w:pPr>
                </w:p>
              </w:tc>
            </w:tr>
            <w:tr w:rsidR="00A33D73" w:rsidRPr="005D07EE" w14:paraId="1914B1C1" w14:textId="77777777" w:rsidTr="00A322E5">
              <w:trPr>
                <w:trHeight w:val="1422"/>
              </w:trPr>
              <w:tc>
                <w:tcPr>
                  <w:tcW w:w="3818" w:type="dxa"/>
                  <w:tcBorders>
                    <w:top w:val="nil"/>
                    <w:left w:val="single" w:sz="4" w:space="0" w:color="auto"/>
                    <w:bottom w:val="single" w:sz="4" w:space="0" w:color="auto"/>
                    <w:right w:val="single" w:sz="4" w:space="0" w:color="auto"/>
                  </w:tcBorders>
                  <w:shd w:val="clear" w:color="auto" w:fill="auto"/>
                  <w:hideMark/>
                </w:tcPr>
                <w:p w14:paraId="5BDF89DE" w14:textId="77777777" w:rsidR="00A33D73" w:rsidRPr="005D07EE" w:rsidRDefault="00A33D73" w:rsidP="00C22C51">
                  <w:pPr>
                    <w:numPr>
                      <w:ilvl w:val="0"/>
                      <w:numId w:val="14"/>
                    </w:numPr>
                    <w:rPr>
                      <w:sz w:val="18"/>
                      <w:szCs w:val="18"/>
                    </w:rPr>
                  </w:pPr>
                  <w:r w:rsidRPr="005D07EE">
                    <w:rPr>
                      <w:sz w:val="18"/>
                      <w:szCs w:val="18"/>
                    </w:rPr>
                    <w:t xml:space="preserve">Audit documentation: The policies and procedures should be designed to ensure that “information [is] sufficiently complete and detailed to enable an experienced auditor having no previous connection with the audit to subsequently determine what work was done </w:t>
                  </w:r>
                  <w:proofErr w:type="gramStart"/>
                  <w:r w:rsidRPr="005D07EE">
                    <w:rPr>
                      <w:sz w:val="18"/>
                      <w:szCs w:val="18"/>
                    </w:rPr>
                    <w:t>in order to</w:t>
                  </w:r>
                  <w:proofErr w:type="gramEnd"/>
                  <w:r w:rsidRPr="005D07EE">
                    <w:rPr>
                      <w:sz w:val="18"/>
                      <w:szCs w:val="18"/>
                    </w:rPr>
                    <w:t xml:space="preserve"> arrive at the audit findings, conclusions and recommendations.</w:t>
                  </w:r>
                </w:p>
              </w:tc>
              <w:tc>
                <w:tcPr>
                  <w:tcW w:w="582" w:type="dxa"/>
                  <w:tcBorders>
                    <w:top w:val="nil"/>
                    <w:left w:val="nil"/>
                    <w:bottom w:val="single" w:sz="4" w:space="0" w:color="auto"/>
                    <w:right w:val="single" w:sz="4" w:space="0" w:color="auto"/>
                  </w:tcBorders>
                  <w:shd w:val="clear" w:color="000000" w:fill="FFFFFF"/>
                  <w:hideMark/>
                </w:tcPr>
                <w:p w14:paraId="29B90282" w14:textId="77777777" w:rsidR="00A33D73" w:rsidRPr="005D07EE" w:rsidRDefault="00A33D73" w:rsidP="00A322E5">
                  <w:pPr>
                    <w:jc w:val="center"/>
                    <w:rPr>
                      <w:sz w:val="18"/>
                      <w:szCs w:val="18"/>
                    </w:rPr>
                  </w:pPr>
                </w:p>
              </w:tc>
              <w:tc>
                <w:tcPr>
                  <w:tcW w:w="1664" w:type="dxa"/>
                  <w:tcBorders>
                    <w:top w:val="nil"/>
                    <w:left w:val="nil"/>
                    <w:bottom w:val="single" w:sz="4" w:space="0" w:color="auto"/>
                    <w:right w:val="single" w:sz="4" w:space="0" w:color="auto"/>
                  </w:tcBorders>
                  <w:shd w:val="clear" w:color="auto" w:fill="auto"/>
                  <w:noWrap/>
                  <w:hideMark/>
                </w:tcPr>
                <w:p w14:paraId="39A20E8B" w14:textId="77777777" w:rsidR="00A33D73" w:rsidRPr="005D07EE" w:rsidRDefault="00A33D73" w:rsidP="00A322E5">
                  <w:pPr>
                    <w:rPr>
                      <w:sz w:val="18"/>
                      <w:szCs w:val="18"/>
                    </w:rPr>
                  </w:pPr>
                </w:p>
              </w:tc>
            </w:tr>
          </w:tbl>
          <w:p w14:paraId="49F408FD" w14:textId="77777777" w:rsidR="00A33D73" w:rsidRPr="005D07EE" w:rsidRDefault="00A33D73" w:rsidP="00A322E5">
            <w:pPr>
              <w:tabs>
                <w:tab w:val="left" w:pos="979"/>
              </w:tabs>
              <w:spacing w:afterLines="20" w:after="48"/>
              <w:rPr>
                <w:b/>
              </w:rPr>
            </w:pPr>
          </w:p>
          <w:p w14:paraId="32099D84" w14:textId="77777777" w:rsidR="00A33D73" w:rsidRPr="005D07EE" w:rsidRDefault="00A33D73" w:rsidP="00A322E5">
            <w:pPr>
              <w:spacing w:afterLines="20" w:after="48"/>
              <w:rPr>
                <w:bCs/>
                <w:i/>
              </w:rPr>
            </w:pPr>
          </w:p>
        </w:tc>
        <w:tc>
          <w:tcPr>
            <w:tcW w:w="1134" w:type="dxa"/>
            <w:shd w:val="clear" w:color="auto" w:fill="auto"/>
          </w:tcPr>
          <w:p w14:paraId="35EC8EFF" w14:textId="77777777" w:rsidR="00A33D73" w:rsidRPr="005D07EE" w:rsidRDefault="00A33D73" w:rsidP="00A322E5">
            <w:pPr>
              <w:jc w:val="center"/>
              <w:rPr>
                <w:b/>
              </w:rPr>
            </w:pPr>
          </w:p>
          <w:p w14:paraId="4F368F66" w14:textId="77777777" w:rsidR="00A33D73" w:rsidRPr="005D07EE" w:rsidRDefault="00A33D73" w:rsidP="00A322E5">
            <w:pPr>
              <w:jc w:val="center"/>
              <w:rPr>
                <w:b/>
              </w:rPr>
            </w:pPr>
          </w:p>
          <w:p w14:paraId="7B280FD2" w14:textId="77777777" w:rsidR="00A33D73" w:rsidRPr="00D05DB7" w:rsidRDefault="00A33D73" w:rsidP="00A322E5">
            <w:pPr>
              <w:spacing w:afterLines="20" w:after="48" w:line="276" w:lineRule="auto"/>
              <w:jc w:val="center"/>
              <w:rPr>
                <w:bCs/>
                <w:i/>
                <w:iCs/>
              </w:rPr>
            </w:pPr>
            <w:r w:rsidRPr="00D05DB7">
              <w:rPr>
                <w:bCs/>
                <w:i/>
                <w:iCs/>
              </w:rPr>
              <w:t>[Include dimension score]</w:t>
            </w:r>
          </w:p>
          <w:p w14:paraId="4AF3EE57" w14:textId="77777777" w:rsidR="00A33D73" w:rsidRPr="005D07EE" w:rsidRDefault="00A33D73" w:rsidP="00A322E5">
            <w:pPr>
              <w:rPr>
                <w:b/>
              </w:rPr>
            </w:pPr>
          </w:p>
        </w:tc>
      </w:tr>
    </w:tbl>
    <w:p w14:paraId="4BAD1085" w14:textId="77777777" w:rsidR="00A33D73" w:rsidRPr="005D07EE" w:rsidRDefault="00A33D73" w:rsidP="00A33D73">
      <w:pPr>
        <w:spacing w:afterLines="20" w:after="48"/>
        <w:jc w:val="both"/>
        <w:rPr>
          <w:b/>
          <w:bCs/>
          <w:sz w:val="24"/>
          <w:szCs w:val="24"/>
        </w:rPr>
      </w:pPr>
    </w:p>
    <w:p w14:paraId="495F96A8" w14:textId="77777777" w:rsidR="00A33D73" w:rsidRPr="005D07EE" w:rsidRDefault="00A33D73" w:rsidP="00A33D73">
      <w:pPr>
        <w:spacing w:afterLines="20" w:after="48"/>
        <w:jc w:val="both"/>
        <w:rPr>
          <w:b/>
          <w:bCs/>
          <w:sz w:val="24"/>
          <w:szCs w:val="24"/>
        </w:rPr>
      </w:pPr>
      <w:r w:rsidRPr="005D07EE">
        <w:rPr>
          <w:b/>
          <w:bCs/>
          <w:sz w:val="24"/>
          <w:szCs w:val="24"/>
        </w:rPr>
        <w:t xml:space="preserve">4.3.6 </w:t>
      </w:r>
      <w:r w:rsidRPr="005D07EE">
        <w:rPr>
          <w:b/>
          <w:bCs/>
          <w:sz w:val="24"/>
          <w:szCs w:val="24"/>
        </w:rPr>
        <w:tab/>
        <w:t xml:space="preserve">SAI-13: Performance Audit Process - Score </w:t>
      </w:r>
      <w:r w:rsidRPr="00EC48F1">
        <w:rPr>
          <w:b/>
          <w:bCs/>
          <w:sz w:val="24"/>
          <w:szCs w:val="24"/>
        </w:rPr>
        <w:t>[</w:t>
      </w:r>
      <w:r w:rsidRPr="00EC48F1">
        <w:rPr>
          <w:b/>
          <w:bCs/>
          <w:i/>
          <w:iCs/>
          <w:sz w:val="24"/>
          <w:szCs w:val="24"/>
        </w:rPr>
        <w:t>include the indicator score</w:t>
      </w:r>
      <w:r w:rsidRPr="00EC48F1">
        <w:rPr>
          <w:b/>
          <w:bCs/>
          <w:sz w:val="24"/>
          <w:szCs w:val="24"/>
        </w:rPr>
        <w:t>]</w:t>
      </w:r>
    </w:p>
    <w:p w14:paraId="73238AC9" w14:textId="77777777" w:rsidR="00A33D73" w:rsidRPr="005D07EE" w:rsidRDefault="00A33D73" w:rsidP="00A33D73">
      <w:pPr>
        <w:spacing w:afterLines="20" w:after="48"/>
        <w:jc w:val="both"/>
        <w:rPr>
          <w:b/>
        </w:rPr>
      </w:pPr>
      <w:r w:rsidRPr="005D07EE">
        <w:rPr>
          <w:b/>
        </w:rPr>
        <w:t>Narrative</w:t>
      </w:r>
    </w:p>
    <w:p w14:paraId="35904678" w14:textId="77777777" w:rsidR="00A33D73" w:rsidRPr="005D07EE" w:rsidRDefault="00A33D73" w:rsidP="00A33D73">
      <w:pPr>
        <w:spacing w:line="240" w:lineRule="auto"/>
        <w:jc w:val="both"/>
      </w:pPr>
      <w:r>
        <w:t>“</w:t>
      </w:r>
      <w:r w:rsidRPr="005D07EE">
        <w:t>This indicator looks at how performance audits are carried out in practice. It assesses three dimensions</w:t>
      </w:r>
      <w:r>
        <w:t>”</w:t>
      </w:r>
      <w:r w:rsidRPr="005D07EE">
        <w:t>:</w:t>
      </w:r>
    </w:p>
    <w:p w14:paraId="7AEC3066" w14:textId="77777777" w:rsidR="00A33D73" w:rsidRPr="005D07EE" w:rsidRDefault="00A33D73" w:rsidP="00C22C51">
      <w:pPr>
        <w:pStyle w:val="ListParagraph"/>
        <w:numPr>
          <w:ilvl w:val="0"/>
          <w:numId w:val="38"/>
        </w:numPr>
        <w:spacing w:line="240" w:lineRule="auto"/>
        <w:jc w:val="both"/>
        <w:rPr>
          <w:b/>
        </w:rPr>
      </w:pPr>
      <w:r w:rsidRPr="005D07EE">
        <w:rPr>
          <w:b/>
        </w:rPr>
        <w:t>Planning Performance Audits.</w:t>
      </w:r>
    </w:p>
    <w:p w14:paraId="5209ABD8" w14:textId="77777777" w:rsidR="00A33D73" w:rsidRPr="005D07EE" w:rsidRDefault="00A33D73" w:rsidP="00C22C51">
      <w:pPr>
        <w:numPr>
          <w:ilvl w:val="0"/>
          <w:numId w:val="38"/>
        </w:numPr>
        <w:spacing w:line="240" w:lineRule="auto"/>
        <w:jc w:val="both"/>
        <w:rPr>
          <w:b/>
        </w:rPr>
      </w:pPr>
      <w:r w:rsidRPr="005D07EE">
        <w:rPr>
          <w:b/>
        </w:rPr>
        <w:t>Implementing Performance Audits.</w:t>
      </w:r>
    </w:p>
    <w:p w14:paraId="581261CC" w14:textId="77777777" w:rsidR="00A33D73" w:rsidRPr="005D07EE" w:rsidRDefault="00A33D73" w:rsidP="00C22C51">
      <w:pPr>
        <w:numPr>
          <w:ilvl w:val="0"/>
          <w:numId w:val="38"/>
        </w:numPr>
        <w:spacing w:line="240" w:lineRule="auto"/>
        <w:jc w:val="both"/>
        <w:rPr>
          <w:b/>
        </w:rPr>
      </w:pPr>
      <w:r w:rsidRPr="005D07EE">
        <w:rPr>
          <w:b/>
        </w:rPr>
        <w:t>Reporting of Performance Audits.</w:t>
      </w:r>
    </w:p>
    <w:p w14:paraId="543EB144" w14:textId="77777777" w:rsidR="00A33D73" w:rsidRPr="00EC48F1" w:rsidRDefault="00A33D73" w:rsidP="00A33D73">
      <w:pPr>
        <w:spacing w:afterLines="20" w:after="48" w:line="240" w:lineRule="auto"/>
        <w:jc w:val="both"/>
        <w:rPr>
          <w:bCs/>
          <w:i/>
          <w:iCs/>
        </w:rPr>
      </w:pPr>
      <w:r w:rsidRPr="00EC48F1">
        <w:rPr>
          <w:bCs/>
          <w:i/>
          <w:iCs/>
        </w:rPr>
        <w:t>[Include information of the sample of audit files the assessment of this indicator is based on including a list of the audit files and which year they were taken from]</w:t>
      </w:r>
    </w:p>
    <w:p w14:paraId="04235599" w14:textId="77777777" w:rsidR="00A33D73" w:rsidRPr="005D07EE" w:rsidRDefault="00A33D73" w:rsidP="00A33D73">
      <w:pPr>
        <w:spacing w:afterLines="20" w:after="48" w:line="240" w:lineRule="auto"/>
        <w:jc w:val="both"/>
        <w:rPr>
          <w:bCs/>
        </w:rPr>
      </w:pPr>
    </w:p>
    <w:p w14:paraId="5A978487" w14:textId="77777777" w:rsidR="00A33D73" w:rsidRDefault="00A33D73" w:rsidP="00A33D73">
      <w:pPr>
        <w:spacing w:line="240" w:lineRule="auto"/>
        <w:jc w:val="both"/>
        <w:rPr>
          <w:b/>
          <w:i/>
        </w:rPr>
      </w:pPr>
      <w:r w:rsidRPr="005D07EE">
        <w:rPr>
          <w:b/>
          <w:i/>
        </w:rPr>
        <w:t>Dimension (</w:t>
      </w:r>
      <w:r>
        <w:rPr>
          <w:b/>
          <w:i/>
        </w:rPr>
        <w:t>1</w:t>
      </w:r>
      <w:r w:rsidRPr="005D07EE">
        <w:rPr>
          <w:b/>
          <w:i/>
        </w:rPr>
        <w:t>): Planning Performance Audits</w:t>
      </w:r>
    </w:p>
    <w:p w14:paraId="01C426DC" w14:textId="77777777" w:rsidR="00A33D73" w:rsidRDefault="00A33D73" w:rsidP="00A33D73">
      <w:pPr>
        <w:spacing w:after="120" w:line="240" w:lineRule="auto"/>
        <w:rPr>
          <w:bCs/>
          <w:i/>
        </w:rPr>
      </w:pPr>
      <w:r w:rsidRPr="00650551">
        <w:rPr>
          <w:bCs/>
          <w:iCs/>
        </w:rPr>
        <w:lastRenderedPageBreak/>
        <w:t>[</w:t>
      </w:r>
      <w:r w:rsidRPr="00650551">
        <w:rPr>
          <w:bCs/>
          <w:i/>
        </w:rPr>
        <w:t>Include a narrative description of how the SAI is performing within this dimension</w:t>
      </w:r>
      <w:r>
        <w:rPr>
          <w:bCs/>
          <w:i/>
        </w:rPr>
        <w:t xml:space="preserve">. </w:t>
      </w:r>
      <w:r w:rsidRPr="00555D43">
        <w:rPr>
          <w:bCs/>
          <w:i/>
        </w:rPr>
        <w:t>If you have used e-SAI PMF (the online application), to conduct your assessment, you can copy the dimension summary from the word-file where you exported the assessment results. For further guidance please see a detailed video tutorial on “assembling the SAI PMF performance report” that you can access within the application. Note that you may still need to do some edits here in the report to meet the requirements for how these should be written.]</w:t>
      </w:r>
      <w:r>
        <w:rPr>
          <w:bCs/>
          <w:i/>
        </w:rPr>
        <w:t xml:space="preserve"> </w:t>
      </w:r>
    </w:p>
    <w:p w14:paraId="5D13640B" w14:textId="77777777" w:rsidR="00A33D73" w:rsidRDefault="00A33D73" w:rsidP="00A33D73">
      <w:pPr>
        <w:spacing w:after="120" w:line="240" w:lineRule="auto"/>
      </w:pPr>
      <w:r>
        <w:rPr>
          <w:bCs/>
          <w:i/>
        </w:rPr>
        <w:t>[</w:t>
      </w:r>
      <w:r w:rsidRPr="00B55D3B">
        <w:rPr>
          <w:i/>
          <w:iCs/>
        </w:rPr>
        <w:t xml:space="preserve">Explain in more detail the performance of the SAI in this area, guided by the assessment of each of the criteria. It is important to explain what the SAI does to meet the criteria it meets, and what evidence the assessors’ conclusions are based on. </w:t>
      </w:r>
      <w:r>
        <w:rPr>
          <w:i/>
          <w:iCs/>
        </w:rPr>
        <w:t>S</w:t>
      </w:r>
      <w:r w:rsidRPr="00B55D3B">
        <w:rPr>
          <w:i/>
          <w:iCs/>
        </w:rPr>
        <w:t xml:space="preserve">ome criteria may be addressed in more detail than others. Where criteria are not met, one should note what the SAI does instead, rather than just stating that the criterion is not met. The aim is to provide the reader with an understanding of the SAI’s performance and operations </w:t>
      </w:r>
      <w:proofErr w:type="gramStart"/>
      <w:r w:rsidRPr="00B55D3B">
        <w:rPr>
          <w:i/>
          <w:iCs/>
        </w:rPr>
        <w:t>with regard to</w:t>
      </w:r>
      <w:proofErr w:type="gramEnd"/>
      <w:r w:rsidRPr="00B55D3B">
        <w:rPr>
          <w:i/>
          <w:iCs/>
        </w:rPr>
        <w:t xml:space="preserve"> the area measured by the dimension. The reader should learn something about the SAI by reading the text. It is also important to describe important things that are not directly measured by the criteria but that are still considered relevant</w:t>
      </w:r>
      <w:r>
        <w:rPr>
          <w:i/>
          <w:iCs/>
        </w:rPr>
        <w:t>, for example any ongoing or planned changes that may influence performance</w:t>
      </w:r>
      <w:r w:rsidRPr="00B55D3B">
        <w:rPr>
          <w:i/>
          <w:iCs/>
        </w:rPr>
        <w:t>.</w:t>
      </w:r>
      <w:r>
        <w:t>]</w:t>
      </w:r>
    </w:p>
    <w:p w14:paraId="4BF1D496" w14:textId="77777777" w:rsidR="00A33D73" w:rsidRDefault="00A33D73" w:rsidP="00A33D73">
      <w:pPr>
        <w:spacing w:line="240" w:lineRule="auto"/>
        <w:jc w:val="both"/>
        <w:rPr>
          <w:b/>
          <w:i/>
        </w:rPr>
      </w:pPr>
    </w:p>
    <w:p w14:paraId="17756020" w14:textId="77777777" w:rsidR="00A33D73" w:rsidRDefault="00A33D73" w:rsidP="00A33D73">
      <w:pPr>
        <w:spacing w:line="240" w:lineRule="auto"/>
        <w:jc w:val="both"/>
        <w:rPr>
          <w:b/>
          <w:i/>
        </w:rPr>
      </w:pPr>
      <w:r w:rsidRPr="005D07EE">
        <w:rPr>
          <w:b/>
          <w:i/>
        </w:rPr>
        <w:t>Dimension (</w:t>
      </w:r>
      <w:r>
        <w:rPr>
          <w:b/>
          <w:i/>
        </w:rPr>
        <w:t>2</w:t>
      </w:r>
      <w:r w:rsidRPr="005D07EE">
        <w:rPr>
          <w:b/>
          <w:i/>
        </w:rPr>
        <w:t>): Implementing Performance Audits</w:t>
      </w:r>
    </w:p>
    <w:p w14:paraId="0CF5791B" w14:textId="77777777" w:rsidR="00A33D73" w:rsidRPr="00EC48F1" w:rsidRDefault="00A33D73" w:rsidP="00A33D73">
      <w:pPr>
        <w:spacing w:after="120" w:line="240" w:lineRule="auto"/>
        <w:rPr>
          <w:bCs/>
          <w:iCs/>
        </w:rPr>
      </w:pPr>
      <w:r w:rsidRPr="00EC48F1">
        <w:rPr>
          <w:bCs/>
          <w:iCs/>
        </w:rPr>
        <w:t>[</w:t>
      </w:r>
      <w:r w:rsidRPr="00EC48F1">
        <w:rPr>
          <w:bCs/>
          <w:i/>
        </w:rPr>
        <w:t>Include a narrative description of how the SAI is performing within this dimension. Detailed guidance is given under dimension (</w:t>
      </w:r>
      <w:r>
        <w:rPr>
          <w:bCs/>
          <w:i/>
        </w:rPr>
        <w:t>1</w:t>
      </w:r>
      <w:r w:rsidRPr="00EC48F1">
        <w:rPr>
          <w:bCs/>
          <w:i/>
        </w:rPr>
        <w:t>)]</w:t>
      </w:r>
    </w:p>
    <w:p w14:paraId="4033AD3E" w14:textId="77777777" w:rsidR="00A33D73" w:rsidRPr="005D07EE" w:rsidRDefault="00A33D73" w:rsidP="00A33D73">
      <w:pPr>
        <w:spacing w:line="240" w:lineRule="auto"/>
        <w:jc w:val="both"/>
      </w:pPr>
    </w:p>
    <w:p w14:paraId="1989F25A" w14:textId="77777777" w:rsidR="00A33D73" w:rsidRDefault="00A33D73" w:rsidP="00A33D73">
      <w:pPr>
        <w:spacing w:line="240" w:lineRule="auto"/>
        <w:jc w:val="both"/>
        <w:rPr>
          <w:b/>
          <w:i/>
        </w:rPr>
      </w:pPr>
      <w:r w:rsidRPr="005D07EE">
        <w:rPr>
          <w:b/>
          <w:i/>
        </w:rPr>
        <w:t>Dimension (</w:t>
      </w:r>
      <w:r>
        <w:rPr>
          <w:b/>
          <w:i/>
        </w:rPr>
        <w:t>3</w:t>
      </w:r>
      <w:r w:rsidRPr="005D07EE">
        <w:rPr>
          <w:b/>
          <w:i/>
        </w:rPr>
        <w:t>): Reporting on Performance Audits</w:t>
      </w:r>
    </w:p>
    <w:p w14:paraId="5C231D77" w14:textId="77777777" w:rsidR="00A33D73" w:rsidRPr="00EC48F1" w:rsidRDefault="00A33D73" w:rsidP="00A33D73">
      <w:pPr>
        <w:spacing w:after="120" w:line="240" w:lineRule="auto"/>
        <w:rPr>
          <w:bCs/>
          <w:iCs/>
        </w:rPr>
      </w:pPr>
      <w:r w:rsidRPr="00EC48F1">
        <w:rPr>
          <w:bCs/>
          <w:iCs/>
        </w:rPr>
        <w:t>[</w:t>
      </w:r>
      <w:r w:rsidRPr="00EC48F1">
        <w:rPr>
          <w:bCs/>
          <w:i/>
        </w:rPr>
        <w:t>Include a narrative description of how the SAI is performing within this dimension. Detailed guidance is given under dimension (</w:t>
      </w:r>
      <w:r>
        <w:rPr>
          <w:bCs/>
          <w:i/>
        </w:rPr>
        <w:t>1</w:t>
      </w:r>
      <w:r w:rsidRPr="00EC48F1">
        <w:rPr>
          <w:bCs/>
          <w:i/>
        </w:rPr>
        <w:t>)]</w:t>
      </w:r>
    </w:p>
    <w:p w14:paraId="4A2E55F7" w14:textId="77777777" w:rsidR="00A33D73" w:rsidRPr="005D07EE" w:rsidRDefault="00A33D73" w:rsidP="00A33D73">
      <w:pPr>
        <w:spacing w:afterLines="20" w:after="48"/>
        <w:jc w:val="both"/>
        <w:rPr>
          <w:b/>
          <w:bCs/>
          <w:sz w:val="24"/>
          <w:szCs w:val="24"/>
        </w:rPr>
      </w:pPr>
    </w:p>
    <w:p w14:paraId="6EA4C89B" w14:textId="77777777" w:rsidR="00A33D73" w:rsidRPr="005D07EE" w:rsidRDefault="00A33D73" w:rsidP="00A33D73">
      <w:pPr>
        <w:spacing w:afterLines="20" w:after="48"/>
        <w:jc w:val="both"/>
        <w:rPr>
          <w:b/>
          <w:bCs/>
          <w:sz w:val="24"/>
          <w:szCs w:val="24"/>
        </w:rPr>
      </w:pPr>
      <w:r w:rsidRPr="005D07EE">
        <w:rPr>
          <w:b/>
          <w:bCs/>
          <w:sz w:val="24"/>
          <w:szCs w:val="24"/>
        </w:rPr>
        <w:t xml:space="preserve">4.3.7 </w:t>
      </w:r>
      <w:r w:rsidRPr="005D07EE">
        <w:rPr>
          <w:b/>
          <w:bCs/>
          <w:sz w:val="24"/>
          <w:szCs w:val="24"/>
        </w:rPr>
        <w:tab/>
        <w:t xml:space="preserve">SAI-14: Performance Audit Results - Score </w:t>
      </w:r>
      <w:r w:rsidRPr="00AA4C7F">
        <w:rPr>
          <w:b/>
          <w:bCs/>
          <w:sz w:val="24"/>
          <w:szCs w:val="24"/>
        </w:rPr>
        <w:t>[</w:t>
      </w:r>
      <w:r w:rsidRPr="00AA4C7F">
        <w:rPr>
          <w:b/>
          <w:bCs/>
          <w:i/>
          <w:iCs/>
          <w:sz w:val="24"/>
          <w:szCs w:val="24"/>
        </w:rPr>
        <w:t>include the indicator score</w:t>
      </w:r>
      <w:r w:rsidRPr="00AA4C7F">
        <w:rPr>
          <w:b/>
          <w:bCs/>
          <w:sz w:val="24"/>
          <w:szCs w:val="24"/>
        </w:rPr>
        <w:t>]</w:t>
      </w:r>
    </w:p>
    <w:p w14:paraId="42B0E762" w14:textId="77777777" w:rsidR="00A33D73" w:rsidRPr="005D07EE" w:rsidRDefault="00A33D73" w:rsidP="00A33D73">
      <w:pPr>
        <w:spacing w:afterLines="20" w:after="48"/>
        <w:jc w:val="both"/>
        <w:rPr>
          <w:b/>
        </w:rPr>
      </w:pPr>
      <w:r w:rsidRPr="005D07EE">
        <w:rPr>
          <w:b/>
        </w:rPr>
        <w:t>Narrative</w:t>
      </w:r>
    </w:p>
    <w:p w14:paraId="17A964DC" w14:textId="77777777" w:rsidR="00A33D73" w:rsidRPr="005D07EE" w:rsidRDefault="00A33D73" w:rsidP="00A33D73">
      <w:pPr>
        <w:spacing w:line="240" w:lineRule="auto"/>
        <w:jc w:val="both"/>
      </w:pPr>
      <w:r>
        <w:t>“</w:t>
      </w:r>
      <w:r w:rsidRPr="005D07EE">
        <w:t>This indicator relates to performance audit outputs. It assesses three dimensions</w:t>
      </w:r>
      <w:r>
        <w:t>”</w:t>
      </w:r>
      <w:r w:rsidRPr="005D07EE">
        <w:t>:</w:t>
      </w:r>
    </w:p>
    <w:p w14:paraId="588EFF9F" w14:textId="77777777" w:rsidR="00A33D73" w:rsidRPr="005D07EE" w:rsidRDefault="00A33D73" w:rsidP="00C22C51">
      <w:pPr>
        <w:pStyle w:val="ListParagraph"/>
        <w:numPr>
          <w:ilvl w:val="0"/>
          <w:numId w:val="39"/>
        </w:numPr>
        <w:spacing w:line="240" w:lineRule="auto"/>
        <w:ind w:left="360"/>
        <w:jc w:val="both"/>
        <w:rPr>
          <w:b/>
        </w:rPr>
      </w:pPr>
      <w:r w:rsidRPr="005D07EE">
        <w:rPr>
          <w:b/>
        </w:rPr>
        <w:t>Timely Submission of Performance Audit Reports.</w:t>
      </w:r>
    </w:p>
    <w:p w14:paraId="00F15D58" w14:textId="77777777" w:rsidR="00A33D73" w:rsidRPr="005D07EE" w:rsidRDefault="00A33D73" w:rsidP="00A33D73">
      <w:pPr>
        <w:pStyle w:val="ListParagraph"/>
        <w:spacing w:line="240" w:lineRule="auto"/>
        <w:ind w:left="360"/>
        <w:jc w:val="both"/>
        <w:rPr>
          <w:b/>
        </w:rPr>
      </w:pPr>
    </w:p>
    <w:p w14:paraId="46969FA2" w14:textId="77777777" w:rsidR="00A33D73" w:rsidRPr="005D07EE" w:rsidRDefault="00A33D73" w:rsidP="00C22C51">
      <w:pPr>
        <w:pStyle w:val="ListParagraph"/>
        <w:numPr>
          <w:ilvl w:val="0"/>
          <w:numId w:val="39"/>
        </w:numPr>
        <w:spacing w:line="240" w:lineRule="auto"/>
        <w:ind w:left="360"/>
        <w:jc w:val="both"/>
        <w:rPr>
          <w:b/>
        </w:rPr>
      </w:pPr>
      <w:r w:rsidRPr="005D07EE">
        <w:rPr>
          <w:b/>
        </w:rPr>
        <w:t>Timely Publication of Performance Audit Reports.</w:t>
      </w:r>
    </w:p>
    <w:p w14:paraId="1B76D934" w14:textId="77777777" w:rsidR="00A33D73" w:rsidRDefault="00A33D73" w:rsidP="00C22C51">
      <w:pPr>
        <w:numPr>
          <w:ilvl w:val="0"/>
          <w:numId w:val="39"/>
        </w:numPr>
        <w:spacing w:line="240" w:lineRule="auto"/>
        <w:ind w:left="360"/>
        <w:jc w:val="both"/>
        <w:rPr>
          <w:b/>
        </w:rPr>
      </w:pPr>
      <w:r w:rsidRPr="005D07EE">
        <w:rPr>
          <w:b/>
        </w:rPr>
        <w:t>SAI Follow-up on Implementation of Performance Audit Observations and Recommendations.</w:t>
      </w:r>
    </w:p>
    <w:p w14:paraId="39776C8B" w14:textId="77777777" w:rsidR="00A33D73" w:rsidRDefault="00A33D73" w:rsidP="00A33D73">
      <w:pPr>
        <w:spacing w:after="120" w:line="240" w:lineRule="auto"/>
      </w:pPr>
    </w:p>
    <w:p w14:paraId="358BE35E" w14:textId="77777777" w:rsidR="00A33D73" w:rsidRPr="00F516CC" w:rsidRDefault="00A33D73" w:rsidP="00A33D73">
      <w:pPr>
        <w:spacing w:after="120" w:line="240" w:lineRule="auto"/>
        <w:rPr>
          <w:b/>
          <w:i/>
          <w:iCs/>
        </w:rPr>
      </w:pPr>
      <w:r>
        <w:t>[</w:t>
      </w:r>
      <w:r w:rsidRPr="00F516CC">
        <w:rPr>
          <w:i/>
          <w:iCs/>
        </w:rPr>
        <w:t>The assessment of SAI-[X] is mainly based on [include the key sources of evidence used].</w:t>
      </w:r>
    </w:p>
    <w:p w14:paraId="529E62F1" w14:textId="77777777" w:rsidR="00A33D73" w:rsidRPr="005D07EE" w:rsidRDefault="00A33D73" w:rsidP="00A33D73">
      <w:pPr>
        <w:spacing w:line="240" w:lineRule="auto"/>
        <w:jc w:val="both"/>
        <w:rPr>
          <w:b/>
        </w:rPr>
      </w:pPr>
    </w:p>
    <w:p w14:paraId="21469091" w14:textId="77777777" w:rsidR="00A33D73" w:rsidRDefault="00A33D73" w:rsidP="00A33D73">
      <w:pPr>
        <w:spacing w:line="240" w:lineRule="auto"/>
        <w:jc w:val="both"/>
        <w:rPr>
          <w:b/>
          <w:i/>
        </w:rPr>
      </w:pPr>
      <w:r w:rsidRPr="005D07EE">
        <w:rPr>
          <w:b/>
          <w:i/>
        </w:rPr>
        <w:t xml:space="preserve">Dimension </w:t>
      </w:r>
      <w:r>
        <w:rPr>
          <w:b/>
          <w:i/>
        </w:rPr>
        <w:t>(1</w:t>
      </w:r>
      <w:r w:rsidRPr="005D07EE">
        <w:rPr>
          <w:b/>
          <w:i/>
        </w:rPr>
        <w:t>): Timely Submission of Performance Audit Reports</w:t>
      </w:r>
    </w:p>
    <w:p w14:paraId="2B24DC6D" w14:textId="77777777" w:rsidR="00A33D73" w:rsidRPr="00602317" w:rsidRDefault="00A33D73" w:rsidP="00A33D73">
      <w:pPr>
        <w:spacing w:after="120" w:line="240" w:lineRule="auto"/>
        <w:rPr>
          <w:bCs/>
          <w:iCs/>
        </w:rPr>
      </w:pPr>
      <w:r>
        <w:rPr>
          <w:b/>
          <w:iCs/>
        </w:rPr>
        <w:t>[</w:t>
      </w:r>
      <w:r w:rsidRPr="00AA4C7F">
        <w:rPr>
          <w:b/>
          <w:i/>
        </w:rPr>
        <w:t>NOTE! Specific for this dimension is that you need to include the numbers that the calculation of audit coverage is based on</w:t>
      </w:r>
      <w:r>
        <w:rPr>
          <w:b/>
          <w:iCs/>
        </w:rPr>
        <w:t>]</w:t>
      </w:r>
      <w:r w:rsidRPr="00AA4C7F">
        <w:rPr>
          <w:b/>
          <w:iCs/>
        </w:rPr>
        <w:t>.</w:t>
      </w:r>
      <w:r>
        <w:rPr>
          <w:bCs/>
          <w:iCs/>
        </w:rPr>
        <w:t xml:space="preserve"> </w:t>
      </w:r>
    </w:p>
    <w:p w14:paraId="4028FB98" w14:textId="77777777" w:rsidR="00A33D73" w:rsidRDefault="00A33D73" w:rsidP="00A33D73">
      <w:pPr>
        <w:spacing w:after="120" w:line="240" w:lineRule="auto"/>
        <w:rPr>
          <w:bCs/>
          <w:i/>
        </w:rPr>
      </w:pPr>
      <w:r w:rsidRPr="00650551">
        <w:rPr>
          <w:bCs/>
          <w:iCs/>
        </w:rPr>
        <w:t>[</w:t>
      </w:r>
      <w:r w:rsidRPr="00650551">
        <w:rPr>
          <w:bCs/>
          <w:i/>
        </w:rPr>
        <w:t>Include a narrative description of how the SAI is performing within this dimension</w:t>
      </w:r>
      <w:r>
        <w:rPr>
          <w:bCs/>
          <w:i/>
        </w:rPr>
        <w:t xml:space="preserve">. </w:t>
      </w:r>
      <w:r w:rsidRPr="00555D43">
        <w:rPr>
          <w:bCs/>
          <w:i/>
        </w:rPr>
        <w:t xml:space="preserve">If you have used e-SAI PMF (the online application), to conduct your assessment, you can copy the dimension summary from the word-file where you exported the assessment results. For further guidance please see a detailed video tutorial on “assembling the SAI PMF performance report” that you can access within </w:t>
      </w:r>
      <w:r w:rsidRPr="00555D43">
        <w:rPr>
          <w:bCs/>
          <w:i/>
        </w:rPr>
        <w:lastRenderedPageBreak/>
        <w:t>the application. Note that you may still need to do some edits here in the report to meet the requirements for how these should be written.]</w:t>
      </w:r>
      <w:r>
        <w:rPr>
          <w:bCs/>
          <w:i/>
        </w:rPr>
        <w:t xml:space="preserve"> </w:t>
      </w:r>
    </w:p>
    <w:p w14:paraId="7F48C052" w14:textId="77777777" w:rsidR="00A33D73" w:rsidRDefault="00A33D73" w:rsidP="00A33D73">
      <w:pPr>
        <w:spacing w:after="120" w:line="240" w:lineRule="auto"/>
      </w:pPr>
      <w:r>
        <w:rPr>
          <w:bCs/>
          <w:i/>
        </w:rPr>
        <w:t>[</w:t>
      </w:r>
      <w:r w:rsidRPr="00B55D3B">
        <w:rPr>
          <w:i/>
          <w:iCs/>
        </w:rPr>
        <w:t xml:space="preserve">Explain in more detail the performance of the SAI in this area, guided by the assessment of each of the criteria. It is important to explain what the SAI does to meet the criteria it meets, and what evidence the assessors’ conclusions are based on. </w:t>
      </w:r>
      <w:r>
        <w:rPr>
          <w:i/>
          <w:iCs/>
        </w:rPr>
        <w:t>S</w:t>
      </w:r>
      <w:r w:rsidRPr="00B55D3B">
        <w:rPr>
          <w:i/>
          <w:iCs/>
        </w:rPr>
        <w:t xml:space="preserve">ome criteria may be addressed in more detail than others. Where criteria are not met, one should note what the SAI does instead, rather than just stating that the criterion is not met. The aim is to provide the reader with an understanding of the SAI’s performance and operations </w:t>
      </w:r>
      <w:proofErr w:type="gramStart"/>
      <w:r w:rsidRPr="00B55D3B">
        <w:rPr>
          <w:i/>
          <w:iCs/>
        </w:rPr>
        <w:t>with regard to</w:t>
      </w:r>
      <w:proofErr w:type="gramEnd"/>
      <w:r w:rsidRPr="00B55D3B">
        <w:rPr>
          <w:i/>
          <w:iCs/>
        </w:rPr>
        <w:t xml:space="preserve"> the area measured by the dimension. The reader should learn something about the SAI by reading the text. It is also important to describe important things that are not directly measured by the criteria but that are still considered relevant</w:t>
      </w:r>
      <w:r>
        <w:rPr>
          <w:i/>
          <w:iCs/>
        </w:rPr>
        <w:t>, for example any ongoing or planned changes that may influence performance</w:t>
      </w:r>
      <w:r w:rsidRPr="00B55D3B">
        <w:rPr>
          <w:i/>
          <w:iCs/>
        </w:rPr>
        <w:t>.</w:t>
      </w:r>
      <w:r>
        <w:t>]</w:t>
      </w:r>
    </w:p>
    <w:p w14:paraId="2506FC48" w14:textId="77777777" w:rsidR="00A33D73" w:rsidRPr="005D07EE" w:rsidRDefault="00A33D73" w:rsidP="00A33D73">
      <w:pPr>
        <w:spacing w:line="240" w:lineRule="auto"/>
        <w:jc w:val="both"/>
      </w:pPr>
    </w:p>
    <w:p w14:paraId="18091E9D" w14:textId="77777777" w:rsidR="00A33D73" w:rsidRDefault="00A33D73" w:rsidP="00A33D73">
      <w:pPr>
        <w:spacing w:line="240" w:lineRule="auto"/>
        <w:jc w:val="both"/>
        <w:rPr>
          <w:b/>
          <w:i/>
        </w:rPr>
      </w:pPr>
      <w:r w:rsidRPr="005D07EE">
        <w:rPr>
          <w:b/>
          <w:i/>
        </w:rPr>
        <w:t>Dimension (</w:t>
      </w:r>
      <w:r>
        <w:rPr>
          <w:b/>
          <w:i/>
        </w:rPr>
        <w:t>2</w:t>
      </w:r>
      <w:r w:rsidRPr="005D07EE">
        <w:rPr>
          <w:b/>
          <w:i/>
        </w:rPr>
        <w:t>): Timely Publication of Performance Audit Reports</w:t>
      </w:r>
    </w:p>
    <w:p w14:paraId="30E83950" w14:textId="77777777" w:rsidR="00A33D73" w:rsidRPr="00AA4C7F" w:rsidRDefault="00A33D73" w:rsidP="00A33D73">
      <w:pPr>
        <w:spacing w:after="120" w:line="240" w:lineRule="auto"/>
        <w:rPr>
          <w:b/>
          <w:iCs/>
        </w:rPr>
      </w:pPr>
      <w:r>
        <w:rPr>
          <w:b/>
          <w:iCs/>
        </w:rPr>
        <w:t>[</w:t>
      </w:r>
      <w:r w:rsidRPr="00AA4C7F">
        <w:rPr>
          <w:b/>
          <w:i/>
        </w:rPr>
        <w:t>NOTE! Specific for this dimension is that you need to include the numbers that the calculation is based on</w:t>
      </w:r>
      <w:r>
        <w:rPr>
          <w:b/>
          <w:iCs/>
        </w:rPr>
        <w:t>]</w:t>
      </w:r>
      <w:r w:rsidRPr="00AA4C7F">
        <w:rPr>
          <w:b/>
          <w:iCs/>
        </w:rPr>
        <w:t xml:space="preserve">. </w:t>
      </w:r>
    </w:p>
    <w:p w14:paraId="57EB8874" w14:textId="77777777" w:rsidR="00A33D73" w:rsidRPr="00AA4C7F" w:rsidRDefault="00A33D73" w:rsidP="00A33D73">
      <w:pPr>
        <w:spacing w:after="120" w:line="240" w:lineRule="auto"/>
        <w:rPr>
          <w:bCs/>
          <w:iCs/>
        </w:rPr>
      </w:pPr>
      <w:r w:rsidRPr="00AA4C7F">
        <w:rPr>
          <w:bCs/>
          <w:iCs/>
        </w:rPr>
        <w:t>[</w:t>
      </w:r>
      <w:r w:rsidRPr="00AA4C7F">
        <w:rPr>
          <w:bCs/>
          <w:i/>
        </w:rPr>
        <w:t>Include a narrative description of how the SAI is performing within this dimension. Detailed guidance is given under dimension (</w:t>
      </w:r>
      <w:r>
        <w:rPr>
          <w:bCs/>
          <w:i/>
        </w:rPr>
        <w:t>1</w:t>
      </w:r>
      <w:r w:rsidRPr="00AA4C7F">
        <w:rPr>
          <w:bCs/>
          <w:i/>
        </w:rPr>
        <w:t>)]</w:t>
      </w:r>
    </w:p>
    <w:p w14:paraId="01DEB48B" w14:textId="77777777" w:rsidR="00A33D73" w:rsidRPr="005D07EE" w:rsidRDefault="00A33D73" w:rsidP="00A33D73">
      <w:pPr>
        <w:spacing w:line="240" w:lineRule="auto"/>
        <w:jc w:val="both"/>
      </w:pPr>
    </w:p>
    <w:p w14:paraId="57C0E946" w14:textId="77777777" w:rsidR="00A33D73" w:rsidRDefault="00A33D73" w:rsidP="00A33D73">
      <w:pPr>
        <w:spacing w:line="240" w:lineRule="auto"/>
        <w:jc w:val="both"/>
        <w:rPr>
          <w:b/>
          <w:i/>
        </w:rPr>
      </w:pPr>
      <w:r w:rsidRPr="005D07EE">
        <w:rPr>
          <w:b/>
          <w:i/>
        </w:rPr>
        <w:t>Dimension (</w:t>
      </w:r>
      <w:r>
        <w:rPr>
          <w:b/>
          <w:i/>
        </w:rPr>
        <w:t>3</w:t>
      </w:r>
      <w:r w:rsidRPr="005D07EE">
        <w:rPr>
          <w:b/>
          <w:i/>
        </w:rPr>
        <w:t>): SAI Follow-up on Implementation of Performance Audit Observations and Recommendations</w:t>
      </w:r>
    </w:p>
    <w:p w14:paraId="1EC205CA" w14:textId="77777777" w:rsidR="00A33D73" w:rsidRPr="00AA4C7F" w:rsidRDefault="00A33D73" w:rsidP="00A33D73">
      <w:pPr>
        <w:spacing w:after="120" w:line="240" w:lineRule="auto"/>
        <w:rPr>
          <w:bCs/>
          <w:iCs/>
        </w:rPr>
      </w:pPr>
      <w:r w:rsidRPr="00AA4C7F">
        <w:rPr>
          <w:bCs/>
          <w:iCs/>
        </w:rPr>
        <w:t>[</w:t>
      </w:r>
      <w:r w:rsidRPr="00AA4C7F">
        <w:rPr>
          <w:bCs/>
          <w:i/>
        </w:rPr>
        <w:t>Include a narrative description of how the SAI is performing within this dimension. Detailed guidance is given under dimension (</w:t>
      </w:r>
      <w:r>
        <w:rPr>
          <w:bCs/>
          <w:i/>
        </w:rPr>
        <w:t>1</w:t>
      </w:r>
      <w:r w:rsidRPr="00AA4C7F">
        <w:rPr>
          <w:bCs/>
          <w:i/>
        </w:rPr>
        <w:t>)]</w:t>
      </w:r>
    </w:p>
    <w:p w14:paraId="1464DB52" w14:textId="77777777" w:rsidR="00A33D73" w:rsidRPr="005D07EE" w:rsidRDefault="00A33D73" w:rsidP="00A33D73">
      <w:pPr>
        <w:spacing w:line="240" w:lineRule="auto"/>
        <w:jc w:val="both"/>
      </w:pPr>
    </w:p>
    <w:p w14:paraId="7C3E9075" w14:textId="77777777" w:rsidR="00A33D73" w:rsidRPr="005D07EE" w:rsidRDefault="00A33D73" w:rsidP="00A33D73">
      <w:pPr>
        <w:spacing w:afterLines="20" w:after="48"/>
        <w:jc w:val="both"/>
        <w:rPr>
          <w:b/>
          <w:bCs/>
          <w:sz w:val="24"/>
          <w:szCs w:val="24"/>
        </w:rPr>
      </w:pPr>
    </w:p>
    <w:p w14:paraId="0738D723" w14:textId="77777777" w:rsidR="00A33D73" w:rsidRDefault="00A33D73" w:rsidP="00A33D73">
      <w:pPr>
        <w:spacing w:afterLines="20" w:after="48"/>
        <w:jc w:val="both"/>
        <w:rPr>
          <w:b/>
          <w:bCs/>
          <w:sz w:val="24"/>
          <w:szCs w:val="24"/>
        </w:rPr>
      </w:pPr>
    </w:p>
    <w:p w14:paraId="2AA20C4B" w14:textId="77777777" w:rsidR="00A33D73" w:rsidRPr="005D07EE" w:rsidRDefault="00A33D73" w:rsidP="00A33D73">
      <w:pPr>
        <w:spacing w:afterLines="20" w:after="48"/>
        <w:jc w:val="both"/>
        <w:rPr>
          <w:b/>
          <w:bCs/>
          <w:sz w:val="24"/>
          <w:szCs w:val="24"/>
        </w:rPr>
      </w:pPr>
      <w:r w:rsidRPr="005D07EE">
        <w:rPr>
          <w:b/>
          <w:bCs/>
          <w:sz w:val="24"/>
          <w:szCs w:val="24"/>
        </w:rPr>
        <w:t xml:space="preserve">4.3.8 </w:t>
      </w:r>
      <w:r w:rsidRPr="005D07EE">
        <w:rPr>
          <w:b/>
          <w:bCs/>
          <w:sz w:val="24"/>
          <w:szCs w:val="24"/>
        </w:rPr>
        <w:tab/>
        <w:t xml:space="preserve">SAI-15: Compliance Audit Standards and Quality Management – Score </w:t>
      </w:r>
      <w:r w:rsidRPr="003F013A">
        <w:rPr>
          <w:b/>
          <w:bCs/>
          <w:sz w:val="24"/>
          <w:szCs w:val="24"/>
        </w:rPr>
        <w:t>[</w:t>
      </w:r>
      <w:r w:rsidRPr="003F013A">
        <w:rPr>
          <w:b/>
          <w:bCs/>
          <w:i/>
          <w:iCs/>
          <w:sz w:val="24"/>
          <w:szCs w:val="24"/>
        </w:rPr>
        <w:t>include the indicator score</w:t>
      </w:r>
      <w:r w:rsidRPr="003F013A">
        <w:rPr>
          <w:b/>
          <w:bCs/>
          <w:sz w:val="24"/>
          <w:szCs w:val="24"/>
        </w:rPr>
        <w:t>]</w:t>
      </w:r>
    </w:p>
    <w:p w14:paraId="25BE6407" w14:textId="77777777" w:rsidR="00A33D73" w:rsidRPr="005D07EE" w:rsidRDefault="00A33D73" w:rsidP="00A33D73">
      <w:pPr>
        <w:spacing w:afterLines="20" w:after="48"/>
        <w:jc w:val="both"/>
        <w:rPr>
          <w:b/>
        </w:rPr>
      </w:pPr>
      <w:r w:rsidRPr="005D07EE">
        <w:rPr>
          <w:b/>
        </w:rPr>
        <w:t>Narrative</w:t>
      </w:r>
    </w:p>
    <w:p w14:paraId="14101EA9" w14:textId="77777777" w:rsidR="00A33D73" w:rsidRPr="005D07EE" w:rsidRDefault="00A33D73" w:rsidP="00A33D73">
      <w:pPr>
        <w:spacing w:line="240" w:lineRule="auto"/>
        <w:jc w:val="both"/>
        <w:rPr>
          <w:rFonts w:ascii="Calibri" w:hAnsi="Calibri" w:cs="Calibri"/>
          <w:color w:val="000000"/>
        </w:rPr>
      </w:pPr>
      <w:r>
        <w:rPr>
          <w:rFonts w:ascii="Calibri" w:hAnsi="Calibri" w:cs="Calibri"/>
          <w:color w:val="000000"/>
        </w:rPr>
        <w:t>“</w:t>
      </w:r>
      <w:r w:rsidRPr="005D07EE">
        <w:rPr>
          <w:rFonts w:ascii="Calibri" w:hAnsi="Calibri" w:cs="Calibri"/>
          <w:color w:val="000000"/>
        </w:rPr>
        <w:t>SAI 15 seeks information on the level of compliance with available standards and other relevant guidance.  It also assesses the competencies and experience of the personnel doing these audits</w:t>
      </w:r>
      <w:r>
        <w:rPr>
          <w:rFonts w:ascii="Calibri" w:hAnsi="Calibri" w:cs="Calibri"/>
          <w:color w:val="000000"/>
        </w:rPr>
        <w:t>”</w:t>
      </w:r>
      <w:r w:rsidRPr="005D07EE">
        <w:rPr>
          <w:rFonts w:ascii="Calibri" w:hAnsi="Calibri" w:cs="Calibri"/>
          <w:color w:val="000000"/>
        </w:rPr>
        <w:t xml:space="preserve">.  </w:t>
      </w:r>
    </w:p>
    <w:p w14:paraId="49750320" w14:textId="77777777" w:rsidR="00A33D73" w:rsidRPr="005D07EE" w:rsidRDefault="00A33D73" w:rsidP="00A33D73">
      <w:pPr>
        <w:spacing w:line="240" w:lineRule="auto"/>
        <w:jc w:val="both"/>
        <w:rPr>
          <w:rFonts w:ascii="Calibri" w:hAnsi="Calibri" w:cs="Calibri"/>
          <w:color w:val="000000"/>
        </w:rPr>
      </w:pPr>
      <w:r w:rsidRPr="005D07EE">
        <w:rPr>
          <w:rFonts w:ascii="Calibri" w:hAnsi="Calibri" w:cs="Calibri"/>
          <w:color w:val="000000"/>
        </w:rPr>
        <w:t xml:space="preserve">This indicator has </w:t>
      </w:r>
      <w:r>
        <w:rPr>
          <w:rFonts w:ascii="Calibri" w:hAnsi="Calibri" w:cs="Calibri"/>
          <w:color w:val="000000"/>
        </w:rPr>
        <w:t>3</w:t>
      </w:r>
      <w:r w:rsidRPr="005D07EE">
        <w:rPr>
          <w:rFonts w:ascii="Calibri" w:hAnsi="Calibri" w:cs="Calibri"/>
          <w:color w:val="000000"/>
        </w:rPr>
        <w:t xml:space="preserve"> dimensions:</w:t>
      </w:r>
    </w:p>
    <w:p w14:paraId="2905B247" w14:textId="77777777" w:rsidR="00A33D73" w:rsidRPr="00A31FEC" w:rsidRDefault="00A33D73" w:rsidP="00C22C51">
      <w:pPr>
        <w:pStyle w:val="ListParagraph"/>
        <w:numPr>
          <w:ilvl w:val="0"/>
          <w:numId w:val="40"/>
        </w:numPr>
        <w:spacing w:after="0" w:line="240" w:lineRule="auto"/>
        <w:jc w:val="both"/>
        <w:rPr>
          <w:rFonts w:ascii="Calibri" w:hAnsi="Calibri" w:cs="Calibri"/>
          <w:color w:val="000000"/>
        </w:rPr>
      </w:pPr>
      <w:r w:rsidRPr="00A31FEC">
        <w:rPr>
          <w:rFonts w:ascii="Calibri" w:hAnsi="Calibri" w:cs="Calibri"/>
          <w:color w:val="000000"/>
        </w:rPr>
        <w:t>Compliance Audit Standards and Policies.</w:t>
      </w:r>
    </w:p>
    <w:p w14:paraId="5A95047D" w14:textId="77777777" w:rsidR="00A33D73" w:rsidRPr="00A31FEC" w:rsidRDefault="00A33D73" w:rsidP="00C22C51">
      <w:pPr>
        <w:pStyle w:val="ListParagraph"/>
        <w:numPr>
          <w:ilvl w:val="0"/>
          <w:numId w:val="40"/>
        </w:numPr>
        <w:spacing w:after="0" w:line="240" w:lineRule="auto"/>
        <w:jc w:val="both"/>
        <w:rPr>
          <w:rFonts w:ascii="Calibri" w:hAnsi="Calibri" w:cs="Calibri"/>
          <w:color w:val="000000"/>
        </w:rPr>
      </w:pPr>
      <w:r w:rsidRPr="00A31FEC">
        <w:rPr>
          <w:rFonts w:ascii="Calibri" w:hAnsi="Calibri" w:cs="Calibri"/>
          <w:color w:val="000000"/>
        </w:rPr>
        <w:t>Compliance Audit Team Management and Skills.</w:t>
      </w:r>
    </w:p>
    <w:p w14:paraId="21DA202E" w14:textId="77777777" w:rsidR="00A33D73" w:rsidRPr="00F516CC" w:rsidRDefault="00A33D73" w:rsidP="00C22C51">
      <w:pPr>
        <w:pStyle w:val="ListParagraph"/>
        <w:numPr>
          <w:ilvl w:val="0"/>
          <w:numId w:val="40"/>
        </w:numPr>
        <w:spacing w:after="0" w:line="240" w:lineRule="auto"/>
        <w:jc w:val="both"/>
        <w:rPr>
          <w:rFonts w:ascii="Calibri" w:hAnsi="Calibri" w:cs="Calibri"/>
          <w:color w:val="000000"/>
        </w:rPr>
      </w:pPr>
      <w:r w:rsidRPr="00F516CC">
        <w:rPr>
          <w:rFonts w:ascii="Calibri" w:hAnsi="Calibri" w:cs="Calibri"/>
          <w:color w:val="000000"/>
        </w:rPr>
        <w:t>Quality Control in Compliance Audits.</w:t>
      </w:r>
    </w:p>
    <w:p w14:paraId="48114659" w14:textId="77777777" w:rsidR="00A33D73" w:rsidRDefault="00A33D73" w:rsidP="00A33D73">
      <w:pPr>
        <w:spacing w:after="0" w:line="240" w:lineRule="auto"/>
        <w:jc w:val="both"/>
        <w:rPr>
          <w:rFonts w:ascii="Calibri" w:hAnsi="Calibri" w:cs="Calibri"/>
          <w:color w:val="000000"/>
        </w:rPr>
      </w:pPr>
    </w:p>
    <w:p w14:paraId="59C4A2AA" w14:textId="77777777" w:rsidR="00A33D73" w:rsidRPr="00F516CC" w:rsidRDefault="00A33D73" w:rsidP="00A33D73">
      <w:pPr>
        <w:spacing w:after="120" w:line="240" w:lineRule="auto"/>
        <w:rPr>
          <w:b/>
          <w:i/>
          <w:iCs/>
        </w:rPr>
      </w:pPr>
      <w:r>
        <w:t>[</w:t>
      </w:r>
      <w:r w:rsidRPr="00F516CC">
        <w:rPr>
          <w:i/>
          <w:iCs/>
        </w:rPr>
        <w:t>The assessment of SAI-[X] is mainly based on [</w:t>
      </w:r>
      <w:r>
        <w:rPr>
          <w:i/>
          <w:iCs/>
        </w:rPr>
        <w:t>include</w:t>
      </w:r>
      <w:r w:rsidRPr="00F516CC">
        <w:rPr>
          <w:i/>
          <w:iCs/>
        </w:rPr>
        <w:t xml:space="preserve"> the key sources of evidence used].</w:t>
      </w:r>
    </w:p>
    <w:p w14:paraId="67A147E5" w14:textId="77777777" w:rsidR="00A33D73" w:rsidRPr="00F516CC" w:rsidRDefault="00A33D73" w:rsidP="00A33D73">
      <w:pPr>
        <w:spacing w:after="0" w:line="240" w:lineRule="auto"/>
        <w:jc w:val="both"/>
        <w:rPr>
          <w:rFonts w:ascii="Calibri" w:hAnsi="Calibri" w:cs="Calibri"/>
          <w:color w:val="000000"/>
        </w:rPr>
      </w:pPr>
    </w:p>
    <w:p w14:paraId="31500ADD" w14:textId="77777777" w:rsidR="00A33D73" w:rsidRPr="005D07EE" w:rsidRDefault="00A33D73" w:rsidP="00A33D73">
      <w:pPr>
        <w:spacing w:after="0" w:line="240" w:lineRule="auto"/>
        <w:jc w:val="both"/>
        <w:rPr>
          <w:rFonts w:ascii="Calibri" w:hAnsi="Calibri" w:cs="Calibri"/>
          <w:color w:val="000000"/>
        </w:rPr>
      </w:pPr>
    </w:p>
    <w:p w14:paraId="66BD7EA0" w14:textId="77777777" w:rsidR="00A33D73" w:rsidRDefault="00A33D73" w:rsidP="00A33D73">
      <w:pPr>
        <w:spacing w:afterLines="20" w:after="48" w:line="240" w:lineRule="auto"/>
        <w:rPr>
          <w:b/>
          <w:i/>
        </w:rPr>
      </w:pPr>
      <w:r w:rsidRPr="005D07EE">
        <w:rPr>
          <w:b/>
          <w:i/>
        </w:rPr>
        <w:t xml:space="preserve">Dimension </w:t>
      </w:r>
      <w:r>
        <w:rPr>
          <w:b/>
          <w:i/>
        </w:rPr>
        <w:t>(1)</w:t>
      </w:r>
      <w:r w:rsidRPr="005D07EE">
        <w:rPr>
          <w:b/>
          <w:i/>
        </w:rPr>
        <w:t>: Compliance Audit Standards and Policies</w:t>
      </w:r>
    </w:p>
    <w:p w14:paraId="0EAF9EC3" w14:textId="77777777" w:rsidR="00A33D73" w:rsidRPr="00602317" w:rsidRDefault="00A33D73" w:rsidP="00A33D73">
      <w:pPr>
        <w:spacing w:after="120" w:line="240" w:lineRule="auto"/>
        <w:rPr>
          <w:bCs/>
          <w:iCs/>
        </w:rPr>
      </w:pPr>
      <w:r>
        <w:rPr>
          <w:b/>
          <w:iCs/>
        </w:rPr>
        <w:t>[</w:t>
      </w:r>
      <w:r w:rsidRPr="008033CE">
        <w:rPr>
          <w:b/>
          <w:i/>
        </w:rPr>
        <w:t>NOTE! Specific for this dimension is that each</w:t>
      </w:r>
      <w:r w:rsidRPr="008033CE">
        <w:rPr>
          <w:rFonts w:asciiTheme="majorHAnsi" w:hAnsiTheme="majorHAnsi"/>
          <w:b/>
          <w:i/>
          <w:lang w:eastAsia="en-US"/>
        </w:rPr>
        <w:t xml:space="preserve"> </w:t>
      </w:r>
      <w:r w:rsidRPr="008033CE">
        <w:rPr>
          <w:b/>
          <w:i/>
        </w:rPr>
        <w:t xml:space="preserve">criterion should be individually addressed and referenced to the appropriate paragraph/section of the manual and standards. Use the table below </w:t>
      </w:r>
      <w:r>
        <w:rPr>
          <w:b/>
          <w:i/>
        </w:rPr>
        <w:t xml:space="preserve">on assessment findings and observations </w:t>
      </w:r>
      <w:r w:rsidRPr="008033CE">
        <w:rPr>
          <w:b/>
          <w:i/>
        </w:rPr>
        <w:t>to document this</w:t>
      </w:r>
      <w:r w:rsidRPr="008033CE">
        <w:rPr>
          <w:b/>
        </w:rPr>
        <w:t>].</w:t>
      </w:r>
    </w:p>
    <w:p w14:paraId="026A6221" w14:textId="77777777" w:rsidR="00A33D73" w:rsidRDefault="00A33D73" w:rsidP="00A33D73">
      <w:pPr>
        <w:spacing w:afterLines="20" w:after="48" w:line="240" w:lineRule="auto"/>
        <w:rPr>
          <w:b/>
          <w:i/>
        </w:rPr>
      </w:pPr>
    </w:p>
    <w:p w14:paraId="464343CF" w14:textId="77777777" w:rsidR="00A33D73" w:rsidRDefault="00A33D73" w:rsidP="00A33D73">
      <w:pPr>
        <w:spacing w:after="120" w:line="240" w:lineRule="auto"/>
        <w:rPr>
          <w:bCs/>
          <w:i/>
        </w:rPr>
      </w:pPr>
      <w:r w:rsidRPr="00650551">
        <w:rPr>
          <w:bCs/>
          <w:iCs/>
        </w:rPr>
        <w:t>[</w:t>
      </w:r>
      <w:r w:rsidRPr="00650551">
        <w:rPr>
          <w:bCs/>
          <w:i/>
        </w:rPr>
        <w:t>Include a narrative description of how the SAI is performing within this dimension</w:t>
      </w:r>
      <w:r>
        <w:rPr>
          <w:bCs/>
          <w:i/>
        </w:rPr>
        <w:t xml:space="preserve">. </w:t>
      </w:r>
      <w:r w:rsidRPr="00051F32">
        <w:rPr>
          <w:bCs/>
          <w:i/>
        </w:rPr>
        <w:t>If you have used e-SAI PMF (the online application), to conduct your assessment, you can copy the dimension summary from the word-file where you exported the assessment results. For further guidance please see a detailed video tutorial on “assembling the SAI PMF performance report” that you can access within the application. Note that you may still need to do some edits here in the report to meet the requirements for how these should be written.]</w:t>
      </w:r>
      <w:r>
        <w:rPr>
          <w:bCs/>
          <w:i/>
        </w:rPr>
        <w:t xml:space="preserve"> </w:t>
      </w:r>
    </w:p>
    <w:p w14:paraId="1D8D4268" w14:textId="77777777" w:rsidR="00A33D73" w:rsidRDefault="00A33D73" w:rsidP="00A33D73">
      <w:pPr>
        <w:spacing w:after="120" w:line="240" w:lineRule="auto"/>
      </w:pPr>
      <w:r>
        <w:rPr>
          <w:bCs/>
          <w:i/>
        </w:rPr>
        <w:t>[</w:t>
      </w:r>
      <w:r w:rsidRPr="00B55D3B">
        <w:rPr>
          <w:i/>
          <w:iCs/>
        </w:rPr>
        <w:t xml:space="preserve">Explain in more detail the performance of the SAI in this area, guided by the assessment of each of the criteria. It is important to explain what the SAI does to meet the criteria it meets, and what evidence the assessors’ conclusions are based on. </w:t>
      </w:r>
      <w:r>
        <w:rPr>
          <w:i/>
          <w:iCs/>
        </w:rPr>
        <w:t>S</w:t>
      </w:r>
      <w:r w:rsidRPr="00B55D3B">
        <w:rPr>
          <w:i/>
          <w:iCs/>
        </w:rPr>
        <w:t xml:space="preserve">ome criteria may be addressed in more detail than others. Where criteria are not met, one should note what the SAI does instead, rather than just stating that the criterion is not met. The aim is to provide the reader with an understanding of the SAI’s performance and operations </w:t>
      </w:r>
      <w:proofErr w:type="gramStart"/>
      <w:r w:rsidRPr="00B55D3B">
        <w:rPr>
          <w:i/>
          <w:iCs/>
        </w:rPr>
        <w:t>with regard to</w:t>
      </w:r>
      <w:proofErr w:type="gramEnd"/>
      <w:r w:rsidRPr="00B55D3B">
        <w:rPr>
          <w:i/>
          <w:iCs/>
        </w:rPr>
        <w:t xml:space="preserve"> the area measured by the dimension. The reader should learn something about the SAI by reading the text. It is also important to describe important things that are not directly measured by the criteria but that are still considered relevant</w:t>
      </w:r>
      <w:r>
        <w:rPr>
          <w:i/>
          <w:iCs/>
        </w:rPr>
        <w:t>, for example any ongoing or planned changes that may influence performance</w:t>
      </w:r>
      <w:r w:rsidRPr="00B55D3B">
        <w:rPr>
          <w:i/>
          <w:iCs/>
        </w:rPr>
        <w:t>.</w:t>
      </w:r>
      <w:r>
        <w:t>]</w:t>
      </w:r>
    </w:p>
    <w:p w14:paraId="4F3950F8" w14:textId="77777777" w:rsidR="00A33D73" w:rsidRPr="005D07EE" w:rsidRDefault="00A33D73" w:rsidP="00A33D73">
      <w:pPr>
        <w:spacing w:after="0" w:line="240" w:lineRule="auto"/>
      </w:pPr>
    </w:p>
    <w:p w14:paraId="64E414FB" w14:textId="77777777" w:rsidR="00A33D73" w:rsidRDefault="00A33D73" w:rsidP="00A33D73">
      <w:pPr>
        <w:spacing w:after="0" w:line="240" w:lineRule="auto"/>
        <w:rPr>
          <w:b/>
          <w:i/>
        </w:rPr>
      </w:pPr>
      <w:r w:rsidRPr="005D07EE">
        <w:rPr>
          <w:b/>
          <w:i/>
        </w:rPr>
        <w:t xml:space="preserve">Dimension </w:t>
      </w:r>
      <w:r>
        <w:rPr>
          <w:b/>
          <w:i/>
        </w:rPr>
        <w:t>(2)</w:t>
      </w:r>
      <w:r w:rsidRPr="005D07EE">
        <w:rPr>
          <w:b/>
          <w:i/>
        </w:rPr>
        <w:t>: Compliance Audit Team Management and Skills</w:t>
      </w:r>
    </w:p>
    <w:p w14:paraId="1D05C7B0" w14:textId="77777777" w:rsidR="00A33D73" w:rsidRPr="003F013A" w:rsidRDefault="00A33D73" w:rsidP="00A33D73">
      <w:pPr>
        <w:spacing w:after="120" w:line="240" w:lineRule="auto"/>
        <w:rPr>
          <w:bCs/>
          <w:iCs/>
        </w:rPr>
      </w:pPr>
      <w:r w:rsidRPr="003F013A">
        <w:rPr>
          <w:bCs/>
          <w:iCs/>
        </w:rPr>
        <w:t>[</w:t>
      </w:r>
      <w:r w:rsidRPr="003F013A">
        <w:rPr>
          <w:bCs/>
          <w:i/>
        </w:rPr>
        <w:t>Include a narrative description of how the SAI is performing within this dimension. Detailed guidance is given under dimension (</w:t>
      </w:r>
      <w:r>
        <w:rPr>
          <w:bCs/>
          <w:i/>
        </w:rPr>
        <w:t>1</w:t>
      </w:r>
      <w:r w:rsidRPr="003F013A">
        <w:rPr>
          <w:bCs/>
          <w:i/>
        </w:rPr>
        <w:t>)]</w:t>
      </w:r>
    </w:p>
    <w:p w14:paraId="01CA7100" w14:textId="77777777" w:rsidR="00A33D73" w:rsidRPr="005D07EE" w:rsidRDefault="00A33D73" w:rsidP="00A33D73">
      <w:pPr>
        <w:spacing w:after="0" w:line="240" w:lineRule="auto"/>
        <w:rPr>
          <w:b/>
          <w:i/>
        </w:rPr>
      </w:pPr>
    </w:p>
    <w:p w14:paraId="4E5DBA1B" w14:textId="77777777" w:rsidR="00A33D73" w:rsidRDefault="00A33D73" w:rsidP="00A33D73">
      <w:pPr>
        <w:spacing w:after="0" w:line="240" w:lineRule="auto"/>
      </w:pPr>
    </w:p>
    <w:p w14:paraId="7CB984FC" w14:textId="77777777" w:rsidR="00A33D73" w:rsidRDefault="00A33D73" w:rsidP="00A33D73">
      <w:pPr>
        <w:spacing w:after="0" w:line="240" w:lineRule="auto"/>
        <w:rPr>
          <w:b/>
          <w:i/>
        </w:rPr>
      </w:pPr>
      <w:r w:rsidRPr="005D07EE">
        <w:rPr>
          <w:b/>
          <w:i/>
        </w:rPr>
        <w:t xml:space="preserve">Dimension </w:t>
      </w:r>
      <w:r>
        <w:rPr>
          <w:b/>
          <w:i/>
        </w:rPr>
        <w:t>(3)</w:t>
      </w:r>
      <w:r w:rsidRPr="005D07EE">
        <w:rPr>
          <w:b/>
          <w:i/>
        </w:rPr>
        <w:t>: Quality Control in Compliance Audits</w:t>
      </w:r>
    </w:p>
    <w:p w14:paraId="742FACF5" w14:textId="77777777" w:rsidR="00A33D73" w:rsidRPr="003F013A" w:rsidRDefault="00A33D73" w:rsidP="00A33D73">
      <w:pPr>
        <w:spacing w:after="120" w:line="240" w:lineRule="auto"/>
        <w:rPr>
          <w:bCs/>
          <w:iCs/>
        </w:rPr>
      </w:pPr>
      <w:r w:rsidRPr="003F013A">
        <w:rPr>
          <w:bCs/>
          <w:iCs/>
        </w:rPr>
        <w:t>[</w:t>
      </w:r>
      <w:r w:rsidRPr="003F013A">
        <w:rPr>
          <w:bCs/>
          <w:i/>
        </w:rPr>
        <w:t>Include a narrative description of how the SAI is performing within this dimension. Detailed guidance is given under dimension (</w:t>
      </w:r>
      <w:r>
        <w:rPr>
          <w:bCs/>
          <w:i/>
        </w:rPr>
        <w:t>1</w:t>
      </w:r>
      <w:r w:rsidRPr="003F013A">
        <w:rPr>
          <w:bCs/>
          <w:i/>
        </w:rPr>
        <w:t>)]</w:t>
      </w:r>
    </w:p>
    <w:p w14:paraId="640B251E" w14:textId="77777777" w:rsidR="00A33D73" w:rsidRPr="005D07EE" w:rsidRDefault="00A33D73" w:rsidP="00A33D73">
      <w:pPr>
        <w:spacing w:after="0" w:line="240" w:lineRule="auto"/>
        <w:rPr>
          <w:b/>
          <w:i/>
        </w:rPr>
      </w:pPr>
    </w:p>
    <w:p w14:paraId="1A9BE251" w14:textId="77777777" w:rsidR="00A33D73" w:rsidRDefault="00A33D73" w:rsidP="00A33D73">
      <w:pPr>
        <w:spacing w:after="0" w:line="240" w:lineRule="auto"/>
      </w:pPr>
    </w:p>
    <w:p w14:paraId="6945FEE9" w14:textId="77777777" w:rsidR="00A33D73" w:rsidRDefault="00A33D73" w:rsidP="00A33D73">
      <w:pPr>
        <w:spacing w:afterLines="20" w:after="48"/>
        <w:jc w:val="both"/>
        <w:rPr>
          <w:b/>
          <w:i/>
        </w:rPr>
      </w:pPr>
      <w:r w:rsidRPr="005D07EE">
        <w:rPr>
          <w:b/>
          <w:i/>
        </w:rPr>
        <w:t xml:space="preserve">Assessment Findings and Observations </w:t>
      </w:r>
    </w:p>
    <w:p w14:paraId="3D512768" w14:textId="77777777" w:rsidR="00A33D73" w:rsidRPr="003F013A" w:rsidRDefault="00A33D73" w:rsidP="00A33D73">
      <w:pPr>
        <w:spacing w:after="120" w:line="240" w:lineRule="auto"/>
        <w:rPr>
          <w:bCs/>
          <w:iCs/>
        </w:rPr>
      </w:pPr>
      <w:r w:rsidRPr="003F013A">
        <w:rPr>
          <w:bCs/>
          <w:iCs/>
        </w:rPr>
        <w:t>[</w:t>
      </w:r>
      <w:r w:rsidRPr="003F013A">
        <w:rPr>
          <w:bCs/>
          <w:i/>
        </w:rPr>
        <w:t>Include a narrative description of how the SAI is performing within this dimension. Detailed guidance is given under dimension (</w:t>
      </w:r>
      <w:r>
        <w:rPr>
          <w:bCs/>
          <w:i/>
        </w:rPr>
        <w:t>1</w:t>
      </w:r>
      <w:r w:rsidRPr="003F013A">
        <w:rPr>
          <w:bCs/>
          <w:iCs/>
        </w:rPr>
        <w:t>)]</w:t>
      </w:r>
    </w:p>
    <w:p w14:paraId="6D6196CC" w14:textId="77777777" w:rsidR="00A33D73" w:rsidRDefault="00A33D73" w:rsidP="00A33D73">
      <w:pPr>
        <w:spacing w:afterLines="20" w:after="48"/>
        <w:jc w:val="both"/>
        <w:rPr>
          <w:b/>
          <w:i/>
        </w:rPr>
      </w:pPr>
    </w:p>
    <w:p w14:paraId="53E2FE07" w14:textId="77777777" w:rsidR="00A33D73" w:rsidRDefault="00A33D73" w:rsidP="00A33D73">
      <w:pPr>
        <w:spacing w:afterLines="20" w:after="48"/>
        <w:jc w:val="both"/>
        <w:rPr>
          <w:b/>
          <w:i/>
        </w:rPr>
      </w:pPr>
    </w:p>
    <w:tbl>
      <w:tblPr>
        <w:tblStyle w:val="TableGrid"/>
        <w:tblW w:w="0" w:type="auto"/>
        <w:tblLook w:val="04A0" w:firstRow="1" w:lastRow="0" w:firstColumn="1" w:lastColumn="0" w:noHBand="0" w:noVBand="1"/>
      </w:tblPr>
      <w:tblGrid>
        <w:gridCol w:w="1901"/>
        <w:gridCol w:w="5740"/>
        <w:gridCol w:w="1421"/>
      </w:tblGrid>
      <w:tr w:rsidR="00A33D73" w:rsidRPr="005D07EE" w14:paraId="5C43DA40" w14:textId="77777777" w:rsidTr="00A322E5">
        <w:tc>
          <w:tcPr>
            <w:tcW w:w="1901" w:type="dxa"/>
            <w:shd w:val="clear" w:color="auto" w:fill="8DB3E2" w:themeFill="text2" w:themeFillTint="66"/>
          </w:tcPr>
          <w:p w14:paraId="46383E5D" w14:textId="77777777" w:rsidR="00A33D73" w:rsidRPr="005D07EE" w:rsidRDefault="00A33D73" w:rsidP="00A322E5">
            <w:pPr>
              <w:spacing w:afterLines="20" w:after="48"/>
              <w:jc w:val="center"/>
              <w:rPr>
                <w:b/>
                <w:bCs/>
              </w:rPr>
            </w:pPr>
            <w:r w:rsidRPr="005D07EE">
              <w:rPr>
                <w:b/>
                <w:i/>
              </w:rPr>
              <w:t xml:space="preserve"> </w:t>
            </w:r>
            <w:r w:rsidRPr="005D07EE">
              <w:rPr>
                <w:b/>
                <w:bCs/>
              </w:rPr>
              <w:t>Dimension</w:t>
            </w:r>
          </w:p>
        </w:tc>
        <w:tc>
          <w:tcPr>
            <w:tcW w:w="5740" w:type="dxa"/>
            <w:shd w:val="clear" w:color="auto" w:fill="8DB3E2" w:themeFill="text2" w:themeFillTint="66"/>
          </w:tcPr>
          <w:p w14:paraId="76BD5E3B" w14:textId="77777777" w:rsidR="00A33D73" w:rsidRPr="005D07EE" w:rsidRDefault="00A33D73" w:rsidP="00A322E5">
            <w:pPr>
              <w:spacing w:afterLines="20" w:after="48"/>
              <w:jc w:val="center"/>
              <w:rPr>
                <w:b/>
                <w:bCs/>
              </w:rPr>
            </w:pPr>
            <w:r w:rsidRPr="005D07EE">
              <w:rPr>
                <w:b/>
                <w:bCs/>
              </w:rPr>
              <w:t>Findings</w:t>
            </w:r>
          </w:p>
        </w:tc>
        <w:tc>
          <w:tcPr>
            <w:tcW w:w="1421" w:type="dxa"/>
            <w:shd w:val="clear" w:color="auto" w:fill="8DB3E2" w:themeFill="text2" w:themeFillTint="66"/>
          </w:tcPr>
          <w:p w14:paraId="59D50594" w14:textId="77777777" w:rsidR="00A33D73" w:rsidRPr="005D07EE" w:rsidRDefault="00A33D73" w:rsidP="00A322E5">
            <w:pPr>
              <w:spacing w:afterLines="20" w:after="48"/>
              <w:jc w:val="center"/>
              <w:rPr>
                <w:b/>
                <w:bCs/>
              </w:rPr>
            </w:pPr>
            <w:r w:rsidRPr="005D07EE">
              <w:rPr>
                <w:b/>
                <w:bCs/>
              </w:rPr>
              <w:t>Dimension</w:t>
            </w:r>
          </w:p>
        </w:tc>
      </w:tr>
      <w:tr w:rsidR="00A33D73" w:rsidRPr="005D07EE" w14:paraId="2BE24D2B" w14:textId="77777777" w:rsidTr="00A322E5">
        <w:tc>
          <w:tcPr>
            <w:tcW w:w="1901" w:type="dxa"/>
            <w:shd w:val="clear" w:color="auto" w:fill="8DB3E2" w:themeFill="text2" w:themeFillTint="66"/>
          </w:tcPr>
          <w:p w14:paraId="3218C123" w14:textId="77777777" w:rsidR="00A33D73" w:rsidRPr="005D07EE" w:rsidRDefault="00A33D73" w:rsidP="00A322E5">
            <w:pPr>
              <w:spacing w:afterLines="20" w:after="48"/>
              <w:rPr>
                <w:b/>
                <w:bCs/>
              </w:rPr>
            </w:pPr>
          </w:p>
          <w:p w14:paraId="7AB6272A" w14:textId="77777777" w:rsidR="00A33D73" w:rsidRPr="005D07EE" w:rsidRDefault="00A33D73" w:rsidP="00A322E5">
            <w:pPr>
              <w:spacing w:afterLines="20" w:after="48"/>
              <w:rPr>
                <w:b/>
                <w:bCs/>
              </w:rPr>
            </w:pPr>
            <w:r w:rsidRPr="005D07EE">
              <w:rPr>
                <w:b/>
                <w:bCs/>
              </w:rPr>
              <w:t>(</w:t>
            </w:r>
            <w:r>
              <w:rPr>
                <w:b/>
                <w:bCs/>
              </w:rPr>
              <w:t>1</w:t>
            </w:r>
            <w:r w:rsidRPr="005D07EE">
              <w:rPr>
                <w:b/>
                <w:bCs/>
              </w:rPr>
              <w:t xml:space="preserve">) </w:t>
            </w:r>
            <w:r w:rsidRPr="005D07EE">
              <w:rPr>
                <w:b/>
              </w:rPr>
              <w:t>Compliance Audit Standards and Policies</w:t>
            </w:r>
          </w:p>
          <w:p w14:paraId="39097317" w14:textId="77777777" w:rsidR="00A33D73" w:rsidRPr="005D07EE" w:rsidRDefault="00A33D73" w:rsidP="00A322E5">
            <w:pPr>
              <w:spacing w:afterLines="20" w:after="48"/>
              <w:rPr>
                <w:b/>
                <w:bCs/>
              </w:rPr>
            </w:pPr>
          </w:p>
        </w:tc>
        <w:tc>
          <w:tcPr>
            <w:tcW w:w="5740" w:type="dxa"/>
          </w:tcPr>
          <w:p w14:paraId="3A910482" w14:textId="77777777" w:rsidR="00A33D73" w:rsidRPr="003C004C" w:rsidRDefault="00A33D73" w:rsidP="00A322E5">
            <w:pPr>
              <w:tabs>
                <w:tab w:val="left" w:pos="979"/>
              </w:tabs>
              <w:spacing w:afterLines="20" w:after="48"/>
            </w:pPr>
          </w:p>
          <w:tbl>
            <w:tblPr>
              <w:tblW w:w="0" w:type="auto"/>
              <w:tblCellMar>
                <w:left w:w="70" w:type="dxa"/>
                <w:right w:w="70" w:type="dxa"/>
              </w:tblCellMar>
              <w:tblLook w:val="04A0" w:firstRow="1" w:lastRow="0" w:firstColumn="1" w:lastColumn="0" w:noHBand="0" w:noVBand="1"/>
            </w:tblPr>
            <w:tblGrid>
              <w:gridCol w:w="3304"/>
              <w:gridCol w:w="546"/>
              <w:gridCol w:w="1664"/>
            </w:tblGrid>
            <w:tr w:rsidR="00A33D73" w:rsidRPr="005D07EE" w14:paraId="6B993431" w14:textId="77777777" w:rsidTr="00A322E5">
              <w:trPr>
                <w:trHeight w:val="659"/>
              </w:trPr>
              <w:tc>
                <w:tcPr>
                  <w:tcW w:w="3310" w:type="dxa"/>
                  <w:tcBorders>
                    <w:top w:val="single" w:sz="4" w:space="0" w:color="auto"/>
                    <w:left w:val="single" w:sz="4" w:space="0" w:color="auto"/>
                    <w:bottom w:val="single" w:sz="4" w:space="0" w:color="auto"/>
                    <w:right w:val="single" w:sz="4" w:space="0" w:color="auto"/>
                  </w:tcBorders>
                  <w:shd w:val="clear" w:color="auto" w:fill="auto"/>
                </w:tcPr>
                <w:p w14:paraId="6866D02E" w14:textId="77777777" w:rsidR="00A33D73" w:rsidRPr="005D07EE" w:rsidRDefault="00A33D73" w:rsidP="00A322E5">
                  <w:pPr>
                    <w:jc w:val="center"/>
                  </w:pPr>
                  <w:r w:rsidRPr="005D07EE">
                    <w:rPr>
                      <w:b/>
                      <w:sz w:val="18"/>
                      <w:szCs w:val="18"/>
                    </w:rPr>
                    <w:t>Criteria</w:t>
                  </w:r>
                </w:p>
              </w:tc>
              <w:tc>
                <w:tcPr>
                  <w:tcW w:w="546" w:type="dxa"/>
                  <w:tcBorders>
                    <w:top w:val="single" w:sz="4" w:space="0" w:color="auto"/>
                    <w:left w:val="nil"/>
                    <w:bottom w:val="single" w:sz="4" w:space="0" w:color="auto"/>
                    <w:right w:val="single" w:sz="4" w:space="0" w:color="auto"/>
                  </w:tcBorders>
                  <w:shd w:val="clear" w:color="000000" w:fill="FFFFFF"/>
                </w:tcPr>
                <w:p w14:paraId="4B4D7690" w14:textId="77777777" w:rsidR="00A33D73" w:rsidRPr="005D07EE" w:rsidRDefault="00A33D73" w:rsidP="00A322E5">
                  <w:pPr>
                    <w:jc w:val="center"/>
                    <w:rPr>
                      <w:color w:val="000000"/>
                    </w:rPr>
                  </w:pPr>
                  <w:r w:rsidRPr="005D07EE">
                    <w:rPr>
                      <w:b/>
                      <w:sz w:val="18"/>
                      <w:szCs w:val="18"/>
                    </w:rPr>
                    <w:t>Met or Not Met</w:t>
                  </w:r>
                </w:p>
              </w:tc>
              <w:tc>
                <w:tcPr>
                  <w:tcW w:w="1664" w:type="dxa"/>
                  <w:tcBorders>
                    <w:top w:val="single" w:sz="4" w:space="0" w:color="auto"/>
                    <w:left w:val="nil"/>
                    <w:bottom w:val="single" w:sz="4" w:space="0" w:color="auto"/>
                    <w:right w:val="single" w:sz="4" w:space="0" w:color="auto"/>
                  </w:tcBorders>
                  <w:shd w:val="clear" w:color="auto" w:fill="auto"/>
                  <w:noWrap/>
                </w:tcPr>
                <w:p w14:paraId="75CA43D5" w14:textId="77777777" w:rsidR="00A33D73" w:rsidRPr="005D07EE" w:rsidRDefault="00A33D73" w:rsidP="00A322E5">
                  <w:r w:rsidRPr="005D07EE">
                    <w:rPr>
                      <w:b/>
                      <w:sz w:val="18"/>
                      <w:szCs w:val="18"/>
                    </w:rPr>
                    <w:t xml:space="preserve">Reference to </w:t>
                  </w:r>
                  <w:r>
                    <w:rPr>
                      <w:b/>
                      <w:sz w:val="18"/>
                      <w:szCs w:val="18"/>
                    </w:rPr>
                    <w:t>[</w:t>
                  </w:r>
                  <w:r w:rsidRPr="00B34B3E">
                    <w:rPr>
                      <w:b/>
                      <w:i/>
                      <w:iCs/>
                      <w:sz w:val="18"/>
                      <w:szCs w:val="18"/>
                    </w:rPr>
                    <w:t>include what type of evidence the assessment is based on</w:t>
                  </w:r>
                  <w:r>
                    <w:rPr>
                      <w:b/>
                      <w:sz w:val="18"/>
                      <w:szCs w:val="18"/>
                    </w:rPr>
                    <w:t>]</w:t>
                  </w:r>
                </w:p>
              </w:tc>
            </w:tr>
            <w:tr w:rsidR="00A33D73" w:rsidRPr="005D07EE" w14:paraId="3051B076" w14:textId="77777777" w:rsidTr="00A322E5">
              <w:trPr>
                <w:trHeight w:val="659"/>
              </w:trPr>
              <w:tc>
                <w:tcPr>
                  <w:tcW w:w="33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438B4" w14:textId="77777777" w:rsidR="00A33D73" w:rsidRPr="003C004C" w:rsidRDefault="00A33D73" w:rsidP="00C22C51">
                  <w:pPr>
                    <w:numPr>
                      <w:ilvl w:val="0"/>
                      <w:numId w:val="16"/>
                    </w:numPr>
                    <w:rPr>
                      <w:sz w:val="18"/>
                      <w:szCs w:val="18"/>
                    </w:rPr>
                  </w:pPr>
                  <w:r w:rsidRPr="003C004C">
                    <w:rPr>
                      <w:rFonts w:ascii="Calibri" w:hAnsi="Calibri" w:cs="Calibri"/>
                      <w:color w:val="000000"/>
                      <w:sz w:val="18"/>
                    </w:rPr>
                    <w:t xml:space="preserve"> “(…) The elements relevant to compliance auditing (...) should be identified by the auditor before commencing the audit.”</w:t>
                  </w:r>
                  <w:r w:rsidRPr="003C004C">
                    <w:rPr>
                      <w:rFonts w:ascii="Calibri" w:hAnsi="Calibri" w:cs="Calibri"/>
                      <w:i/>
                      <w:iCs/>
                      <w:color w:val="000000"/>
                      <w:sz w:val="18"/>
                    </w:rPr>
                    <w:t xml:space="preserve"> </w:t>
                  </w:r>
                  <w:r w:rsidRPr="003C004C">
                    <w:rPr>
                      <w:rFonts w:ascii="Calibri" w:hAnsi="Calibri" w:cs="Calibri"/>
                      <w:i/>
                      <w:iCs/>
                      <w:color w:val="000000"/>
                      <w:sz w:val="18"/>
                      <w:szCs w:val="18"/>
                    </w:rPr>
                    <w:t>ISSAI 400:27</w:t>
                  </w:r>
                  <w:r w:rsidRPr="003C004C">
                    <w:rPr>
                      <w:rFonts w:ascii="Calibri" w:hAnsi="Calibri" w:cs="Calibri"/>
                      <w:i/>
                      <w:iCs/>
                      <w:color w:val="000000"/>
                      <w:sz w:val="18"/>
                    </w:rPr>
                    <w:t xml:space="preserve"> (</w:t>
                  </w:r>
                  <w:proofErr w:type="gramStart"/>
                  <w:r w:rsidRPr="003C004C">
                    <w:rPr>
                      <w:rFonts w:ascii="Calibri" w:hAnsi="Calibri" w:cs="Calibri"/>
                      <w:i/>
                      <w:iCs/>
                      <w:color w:val="000000"/>
                      <w:sz w:val="18"/>
                    </w:rPr>
                    <w:t>I.e.</w:t>
                  </w:r>
                  <w:proofErr w:type="gramEnd"/>
                  <w:r w:rsidRPr="003C004C">
                    <w:rPr>
                      <w:rFonts w:ascii="Calibri" w:hAnsi="Calibri" w:cs="Calibri"/>
                      <w:i/>
                      <w:iCs/>
                      <w:color w:val="000000"/>
                      <w:sz w:val="18"/>
                    </w:rPr>
                    <w:t xml:space="preserve"> identify the applicable authorities covering regularity and, if necessary, propriety requirements; the subject matter; intended users of the report; and level of assurance to be provided, </w:t>
                  </w:r>
                  <w:r w:rsidRPr="003C004C">
                    <w:rPr>
                      <w:rFonts w:ascii="Calibri" w:hAnsi="Calibri" w:cs="Calibri"/>
                      <w:i/>
                      <w:iCs/>
                      <w:color w:val="000000"/>
                      <w:sz w:val="18"/>
                    </w:rPr>
                    <w:lastRenderedPageBreak/>
                    <w:t xml:space="preserve">whether reasonable or limited) </w:t>
                  </w:r>
                  <w:r w:rsidRPr="003C004C">
                    <w:rPr>
                      <w:rFonts w:ascii="Calibri" w:hAnsi="Calibri" w:cs="Calibri"/>
                      <w:i/>
                      <w:iCs/>
                      <w:color w:val="000000"/>
                      <w:sz w:val="18"/>
                      <w:szCs w:val="18"/>
                    </w:rPr>
                    <w:t>ISSAI 400:28-41</w:t>
                  </w:r>
                </w:p>
              </w:tc>
              <w:tc>
                <w:tcPr>
                  <w:tcW w:w="546" w:type="dxa"/>
                  <w:tcBorders>
                    <w:top w:val="single" w:sz="4" w:space="0" w:color="auto"/>
                    <w:left w:val="nil"/>
                    <w:bottom w:val="single" w:sz="4" w:space="0" w:color="auto"/>
                    <w:right w:val="single" w:sz="4" w:space="0" w:color="auto"/>
                  </w:tcBorders>
                  <w:shd w:val="clear" w:color="000000" w:fill="FFFFFF"/>
                  <w:hideMark/>
                </w:tcPr>
                <w:p w14:paraId="58B049CD" w14:textId="77777777" w:rsidR="00A33D73" w:rsidRPr="005D07EE" w:rsidRDefault="00A33D73" w:rsidP="00A322E5">
                  <w:pPr>
                    <w:rPr>
                      <w:sz w:val="18"/>
                      <w:szCs w:val="18"/>
                    </w:rPr>
                  </w:pPr>
                </w:p>
              </w:tc>
              <w:tc>
                <w:tcPr>
                  <w:tcW w:w="1664" w:type="dxa"/>
                  <w:tcBorders>
                    <w:top w:val="single" w:sz="4" w:space="0" w:color="auto"/>
                    <w:left w:val="nil"/>
                    <w:bottom w:val="single" w:sz="4" w:space="0" w:color="auto"/>
                    <w:right w:val="single" w:sz="4" w:space="0" w:color="auto"/>
                  </w:tcBorders>
                  <w:shd w:val="clear" w:color="auto" w:fill="auto"/>
                  <w:noWrap/>
                  <w:hideMark/>
                </w:tcPr>
                <w:p w14:paraId="7E0C1369" w14:textId="77777777" w:rsidR="00A33D73" w:rsidRPr="005D07EE" w:rsidRDefault="00A33D73" w:rsidP="00A322E5">
                  <w:pPr>
                    <w:rPr>
                      <w:sz w:val="18"/>
                      <w:szCs w:val="18"/>
                    </w:rPr>
                  </w:pPr>
                </w:p>
              </w:tc>
            </w:tr>
            <w:tr w:rsidR="00A33D73" w:rsidRPr="005D07EE" w14:paraId="69DF5356" w14:textId="77777777" w:rsidTr="00A322E5">
              <w:trPr>
                <w:trHeight w:val="685"/>
              </w:trPr>
              <w:tc>
                <w:tcPr>
                  <w:tcW w:w="3310" w:type="dxa"/>
                  <w:tcBorders>
                    <w:top w:val="nil"/>
                    <w:left w:val="single" w:sz="4" w:space="0" w:color="auto"/>
                    <w:bottom w:val="single" w:sz="4" w:space="0" w:color="auto"/>
                    <w:right w:val="single" w:sz="4" w:space="0" w:color="auto"/>
                  </w:tcBorders>
                  <w:shd w:val="clear" w:color="auto" w:fill="auto"/>
                  <w:vAlign w:val="center"/>
                  <w:hideMark/>
                </w:tcPr>
                <w:p w14:paraId="48EB6885" w14:textId="77777777" w:rsidR="00A33D73" w:rsidRPr="003C004C" w:rsidRDefault="00A33D73" w:rsidP="00C22C51">
                  <w:pPr>
                    <w:numPr>
                      <w:ilvl w:val="0"/>
                      <w:numId w:val="16"/>
                    </w:numPr>
                    <w:rPr>
                      <w:sz w:val="18"/>
                      <w:szCs w:val="18"/>
                    </w:rPr>
                  </w:pPr>
                  <w:r w:rsidRPr="003C004C">
                    <w:rPr>
                      <w:rFonts w:ascii="Calibri" w:hAnsi="Calibri" w:cs="Calibri"/>
                      <w:color w:val="000000"/>
                      <w:sz w:val="18"/>
                    </w:rPr>
                    <w:t xml:space="preserve">“Auditors should consider audit risk throughout the audit process.” </w:t>
                  </w:r>
                  <w:r w:rsidRPr="003C004C">
                    <w:rPr>
                      <w:rFonts w:ascii="Calibri" w:hAnsi="Calibri" w:cs="Calibri"/>
                      <w:i/>
                      <w:iCs/>
                      <w:color w:val="000000"/>
                      <w:sz w:val="18"/>
                      <w:szCs w:val="18"/>
                    </w:rPr>
                    <w:t>ISSAI 400:46</w:t>
                  </w:r>
                  <w:r w:rsidRPr="003C004C">
                    <w:rPr>
                      <w:rFonts w:ascii="Calibri" w:hAnsi="Calibri" w:cs="Calibri"/>
                      <w:i/>
                      <w:iCs/>
                      <w:color w:val="000000"/>
                      <w:sz w:val="18"/>
                    </w:rPr>
                    <w:t xml:space="preserve"> (</w:t>
                  </w:r>
                  <w:proofErr w:type="gramStart"/>
                  <w:r w:rsidRPr="003C004C">
                    <w:rPr>
                      <w:rFonts w:ascii="Calibri" w:hAnsi="Calibri" w:cs="Calibri"/>
                      <w:i/>
                      <w:iCs/>
                      <w:color w:val="000000"/>
                      <w:sz w:val="18"/>
                    </w:rPr>
                    <w:t>I.e.</w:t>
                  </w:r>
                  <w:proofErr w:type="gramEnd"/>
                  <w:r w:rsidRPr="003C004C">
                    <w:rPr>
                      <w:rFonts w:ascii="Calibri" w:hAnsi="Calibri" w:cs="Calibri"/>
                      <w:i/>
                      <w:iCs/>
                      <w:color w:val="000000"/>
                      <w:sz w:val="18"/>
                    </w:rPr>
                    <w:t xml:space="preserve"> The auditor should consider three different dimensions of audit risk: inherent risk, control risk and detection risk) </w:t>
                  </w:r>
                  <w:r w:rsidRPr="003C004C">
                    <w:rPr>
                      <w:rFonts w:ascii="Calibri" w:hAnsi="Calibri" w:cs="Calibri"/>
                      <w:i/>
                      <w:iCs/>
                      <w:color w:val="000000"/>
                      <w:sz w:val="18"/>
                      <w:szCs w:val="18"/>
                    </w:rPr>
                    <w:t>ISSAI 400:46</w:t>
                  </w:r>
                </w:p>
              </w:tc>
              <w:tc>
                <w:tcPr>
                  <w:tcW w:w="546" w:type="dxa"/>
                  <w:tcBorders>
                    <w:top w:val="nil"/>
                    <w:left w:val="nil"/>
                    <w:bottom w:val="single" w:sz="4" w:space="0" w:color="auto"/>
                    <w:right w:val="single" w:sz="4" w:space="0" w:color="auto"/>
                  </w:tcBorders>
                  <w:shd w:val="clear" w:color="000000" w:fill="FFFFFF"/>
                  <w:hideMark/>
                </w:tcPr>
                <w:p w14:paraId="0A15A55D" w14:textId="77777777" w:rsidR="00A33D73" w:rsidRPr="005D07EE" w:rsidRDefault="00A33D73" w:rsidP="00A322E5">
                  <w:pPr>
                    <w:rPr>
                      <w:sz w:val="18"/>
                      <w:szCs w:val="18"/>
                    </w:rPr>
                  </w:pPr>
                </w:p>
              </w:tc>
              <w:tc>
                <w:tcPr>
                  <w:tcW w:w="1664" w:type="dxa"/>
                  <w:tcBorders>
                    <w:top w:val="nil"/>
                    <w:left w:val="nil"/>
                    <w:bottom w:val="single" w:sz="4" w:space="0" w:color="auto"/>
                    <w:right w:val="single" w:sz="4" w:space="0" w:color="auto"/>
                  </w:tcBorders>
                  <w:shd w:val="clear" w:color="auto" w:fill="auto"/>
                  <w:hideMark/>
                </w:tcPr>
                <w:p w14:paraId="7B759B9A" w14:textId="77777777" w:rsidR="00A33D73" w:rsidRPr="005D07EE" w:rsidRDefault="00A33D73" w:rsidP="00A322E5">
                  <w:pPr>
                    <w:rPr>
                      <w:sz w:val="18"/>
                      <w:szCs w:val="18"/>
                    </w:rPr>
                  </w:pPr>
                </w:p>
              </w:tc>
            </w:tr>
            <w:tr w:rsidR="00A33D73" w:rsidRPr="005D07EE" w14:paraId="01C707DE" w14:textId="77777777" w:rsidTr="00A322E5">
              <w:trPr>
                <w:trHeight w:val="473"/>
              </w:trPr>
              <w:tc>
                <w:tcPr>
                  <w:tcW w:w="3310" w:type="dxa"/>
                  <w:tcBorders>
                    <w:top w:val="nil"/>
                    <w:left w:val="single" w:sz="4" w:space="0" w:color="auto"/>
                    <w:bottom w:val="single" w:sz="4" w:space="0" w:color="auto"/>
                    <w:right w:val="single" w:sz="4" w:space="0" w:color="auto"/>
                  </w:tcBorders>
                  <w:shd w:val="clear" w:color="auto" w:fill="auto"/>
                  <w:vAlign w:val="center"/>
                  <w:hideMark/>
                </w:tcPr>
                <w:p w14:paraId="378CF5C4" w14:textId="77777777" w:rsidR="00A33D73" w:rsidRPr="003C004C" w:rsidRDefault="00A33D73" w:rsidP="00C22C51">
                  <w:pPr>
                    <w:numPr>
                      <w:ilvl w:val="0"/>
                      <w:numId w:val="16"/>
                    </w:numPr>
                    <w:rPr>
                      <w:sz w:val="18"/>
                      <w:szCs w:val="18"/>
                    </w:rPr>
                  </w:pPr>
                  <w:r w:rsidRPr="003C004C">
                    <w:rPr>
                      <w:rFonts w:ascii="Calibri" w:hAnsi="Calibri" w:cs="Calibri"/>
                      <w:color w:val="000000"/>
                      <w:sz w:val="18"/>
                    </w:rPr>
                    <w:t xml:space="preserve">“Auditors should consider materiality throughout the audit process.” </w:t>
                  </w:r>
                  <w:r w:rsidRPr="003C004C">
                    <w:rPr>
                      <w:rFonts w:ascii="Calibri" w:hAnsi="Calibri" w:cs="Calibri"/>
                      <w:i/>
                      <w:iCs/>
                      <w:color w:val="000000"/>
                      <w:sz w:val="18"/>
                      <w:szCs w:val="18"/>
                    </w:rPr>
                    <w:t>ISSAI 400:47.</w:t>
                  </w:r>
                  <w:r w:rsidRPr="003C004C">
                    <w:rPr>
                      <w:rFonts w:ascii="Calibri" w:hAnsi="Calibri" w:cs="Calibri"/>
                      <w:i/>
                      <w:iCs/>
                      <w:color w:val="000000"/>
                      <w:sz w:val="18"/>
                    </w:rPr>
                    <w:t xml:space="preserve"> (</w:t>
                  </w:r>
                  <w:proofErr w:type="gramStart"/>
                  <w:r w:rsidRPr="003C004C">
                    <w:rPr>
                      <w:rFonts w:ascii="Calibri" w:hAnsi="Calibri" w:cs="Calibri"/>
                      <w:i/>
                      <w:iCs/>
                      <w:color w:val="000000"/>
                      <w:sz w:val="18"/>
                    </w:rPr>
                    <w:t>I.e.</w:t>
                  </w:r>
                  <w:proofErr w:type="gramEnd"/>
                  <w:r w:rsidRPr="003C004C">
                    <w:rPr>
                      <w:rFonts w:ascii="Calibri" w:hAnsi="Calibri" w:cs="Calibri"/>
                      <w:i/>
                      <w:iCs/>
                      <w:color w:val="000000"/>
                      <w:sz w:val="18"/>
                    </w:rPr>
                    <w:t xml:space="preserve"> including consideration of materiality by value, nature and context) </w:t>
                  </w:r>
                  <w:r w:rsidRPr="003C004C">
                    <w:rPr>
                      <w:rFonts w:ascii="Calibri" w:hAnsi="Calibri" w:cs="Calibri"/>
                      <w:i/>
                      <w:iCs/>
                      <w:color w:val="000000"/>
                      <w:sz w:val="18"/>
                      <w:szCs w:val="18"/>
                    </w:rPr>
                    <w:t xml:space="preserve">See also ISSAI 4000:94-99. </w:t>
                  </w:r>
                  <w:r w:rsidRPr="003C004C">
                    <w:rPr>
                      <w:rFonts w:ascii="Calibri" w:hAnsi="Calibri" w:cs="Calibri"/>
                      <w:i/>
                      <w:iCs/>
                      <w:color w:val="000000"/>
                      <w:sz w:val="18"/>
                    </w:rPr>
                    <w:t xml:space="preserve"> </w:t>
                  </w:r>
                </w:p>
              </w:tc>
              <w:tc>
                <w:tcPr>
                  <w:tcW w:w="546" w:type="dxa"/>
                  <w:tcBorders>
                    <w:top w:val="nil"/>
                    <w:left w:val="nil"/>
                    <w:bottom w:val="single" w:sz="4" w:space="0" w:color="auto"/>
                    <w:right w:val="single" w:sz="4" w:space="0" w:color="auto"/>
                  </w:tcBorders>
                  <w:shd w:val="clear" w:color="000000" w:fill="FFFFFF"/>
                  <w:hideMark/>
                </w:tcPr>
                <w:p w14:paraId="35BD2CC8" w14:textId="77777777" w:rsidR="00A33D73" w:rsidRPr="005D07EE" w:rsidRDefault="00A33D73" w:rsidP="00A322E5">
                  <w:pPr>
                    <w:jc w:val="center"/>
                    <w:rPr>
                      <w:sz w:val="18"/>
                      <w:szCs w:val="18"/>
                    </w:rPr>
                  </w:pPr>
                </w:p>
              </w:tc>
              <w:tc>
                <w:tcPr>
                  <w:tcW w:w="1664" w:type="dxa"/>
                  <w:tcBorders>
                    <w:top w:val="nil"/>
                    <w:left w:val="nil"/>
                    <w:bottom w:val="single" w:sz="4" w:space="0" w:color="auto"/>
                    <w:right w:val="single" w:sz="4" w:space="0" w:color="auto"/>
                  </w:tcBorders>
                  <w:shd w:val="clear" w:color="auto" w:fill="auto"/>
                  <w:hideMark/>
                </w:tcPr>
                <w:p w14:paraId="356BC08F" w14:textId="77777777" w:rsidR="00A33D73" w:rsidRPr="005D07EE" w:rsidRDefault="00A33D73" w:rsidP="00A322E5">
                  <w:pPr>
                    <w:rPr>
                      <w:sz w:val="18"/>
                      <w:szCs w:val="18"/>
                    </w:rPr>
                  </w:pPr>
                </w:p>
              </w:tc>
            </w:tr>
            <w:tr w:rsidR="00A33D73" w:rsidRPr="005D07EE" w14:paraId="00474048" w14:textId="77777777" w:rsidTr="00A322E5">
              <w:trPr>
                <w:trHeight w:val="707"/>
              </w:trPr>
              <w:tc>
                <w:tcPr>
                  <w:tcW w:w="3310" w:type="dxa"/>
                  <w:tcBorders>
                    <w:top w:val="nil"/>
                    <w:left w:val="single" w:sz="4" w:space="0" w:color="auto"/>
                    <w:bottom w:val="single" w:sz="4" w:space="0" w:color="auto"/>
                    <w:right w:val="single" w:sz="4" w:space="0" w:color="auto"/>
                  </w:tcBorders>
                  <w:shd w:val="clear" w:color="auto" w:fill="auto"/>
                  <w:vAlign w:val="center"/>
                  <w:hideMark/>
                </w:tcPr>
                <w:p w14:paraId="4B8581ED" w14:textId="77777777" w:rsidR="00A33D73" w:rsidRPr="003C004C" w:rsidRDefault="00A33D73" w:rsidP="00C22C51">
                  <w:pPr>
                    <w:numPr>
                      <w:ilvl w:val="0"/>
                      <w:numId w:val="16"/>
                    </w:numPr>
                    <w:rPr>
                      <w:sz w:val="18"/>
                      <w:szCs w:val="18"/>
                    </w:rPr>
                  </w:pPr>
                  <w:r w:rsidRPr="003C004C">
                    <w:rPr>
                      <w:rFonts w:ascii="Calibri" w:hAnsi="Calibri" w:cs="Calibri"/>
                      <w:color w:val="000000"/>
                      <w:sz w:val="18"/>
                    </w:rPr>
                    <w:t xml:space="preserve">“Auditors should prepare sufficient audit documentation.” </w:t>
                  </w:r>
                  <w:r w:rsidRPr="003C004C">
                    <w:rPr>
                      <w:rFonts w:ascii="Calibri" w:hAnsi="Calibri" w:cs="Calibri"/>
                      <w:i/>
                      <w:iCs/>
                      <w:color w:val="000000"/>
                      <w:sz w:val="18"/>
                      <w:szCs w:val="18"/>
                    </w:rPr>
                    <w:t>ISSAI 400:48</w:t>
                  </w:r>
                </w:p>
              </w:tc>
              <w:tc>
                <w:tcPr>
                  <w:tcW w:w="546" w:type="dxa"/>
                  <w:tcBorders>
                    <w:top w:val="nil"/>
                    <w:left w:val="nil"/>
                    <w:bottom w:val="single" w:sz="4" w:space="0" w:color="auto"/>
                    <w:right w:val="single" w:sz="4" w:space="0" w:color="auto"/>
                  </w:tcBorders>
                  <w:shd w:val="clear" w:color="000000" w:fill="FFFFFF"/>
                  <w:hideMark/>
                </w:tcPr>
                <w:p w14:paraId="5BD6365E" w14:textId="77777777" w:rsidR="00A33D73" w:rsidRPr="005D07EE" w:rsidRDefault="00A33D73" w:rsidP="00A322E5">
                  <w:pPr>
                    <w:jc w:val="center"/>
                    <w:rPr>
                      <w:sz w:val="18"/>
                      <w:szCs w:val="18"/>
                    </w:rPr>
                  </w:pPr>
                </w:p>
              </w:tc>
              <w:tc>
                <w:tcPr>
                  <w:tcW w:w="1664" w:type="dxa"/>
                  <w:tcBorders>
                    <w:top w:val="nil"/>
                    <w:left w:val="nil"/>
                    <w:bottom w:val="single" w:sz="4" w:space="0" w:color="auto"/>
                    <w:right w:val="single" w:sz="4" w:space="0" w:color="auto"/>
                  </w:tcBorders>
                  <w:shd w:val="clear" w:color="auto" w:fill="auto"/>
                  <w:hideMark/>
                </w:tcPr>
                <w:p w14:paraId="43F099C0" w14:textId="77777777" w:rsidR="00A33D73" w:rsidRPr="005D07EE" w:rsidRDefault="00A33D73" w:rsidP="00A322E5">
                  <w:pPr>
                    <w:rPr>
                      <w:sz w:val="18"/>
                      <w:szCs w:val="18"/>
                    </w:rPr>
                  </w:pPr>
                </w:p>
              </w:tc>
            </w:tr>
            <w:tr w:rsidR="00A33D73" w:rsidRPr="005D07EE" w14:paraId="132A23B7" w14:textId="77777777" w:rsidTr="00A322E5">
              <w:trPr>
                <w:trHeight w:val="830"/>
              </w:trPr>
              <w:tc>
                <w:tcPr>
                  <w:tcW w:w="3310" w:type="dxa"/>
                  <w:tcBorders>
                    <w:top w:val="nil"/>
                    <w:left w:val="single" w:sz="4" w:space="0" w:color="auto"/>
                    <w:bottom w:val="single" w:sz="4" w:space="0" w:color="auto"/>
                    <w:right w:val="single" w:sz="4" w:space="0" w:color="auto"/>
                  </w:tcBorders>
                  <w:shd w:val="clear" w:color="auto" w:fill="auto"/>
                  <w:vAlign w:val="center"/>
                  <w:hideMark/>
                </w:tcPr>
                <w:p w14:paraId="4879C25A" w14:textId="77777777" w:rsidR="00A33D73" w:rsidRPr="003C004C" w:rsidRDefault="00A33D73" w:rsidP="00C22C51">
                  <w:pPr>
                    <w:numPr>
                      <w:ilvl w:val="0"/>
                      <w:numId w:val="16"/>
                    </w:numPr>
                    <w:rPr>
                      <w:sz w:val="18"/>
                      <w:szCs w:val="18"/>
                    </w:rPr>
                  </w:pPr>
                  <w:r w:rsidRPr="003C004C">
                    <w:rPr>
                      <w:rFonts w:ascii="Calibri" w:hAnsi="Calibri" w:cs="Calibri"/>
                      <w:color w:val="000000"/>
                      <w:sz w:val="18"/>
                    </w:rPr>
                    <w:t xml:space="preserve"> “Auditors should establish effective communication throughout the audit process.” </w:t>
                  </w:r>
                  <w:r w:rsidRPr="003C004C">
                    <w:rPr>
                      <w:rFonts w:ascii="Calibri" w:hAnsi="Calibri" w:cs="Calibri"/>
                      <w:i/>
                      <w:iCs/>
                      <w:color w:val="000000"/>
                      <w:sz w:val="18"/>
                      <w:szCs w:val="18"/>
                    </w:rPr>
                    <w:t>ISSAI 400:49</w:t>
                  </w:r>
                </w:p>
              </w:tc>
              <w:tc>
                <w:tcPr>
                  <w:tcW w:w="546" w:type="dxa"/>
                  <w:tcBorders>
                    <w:top w:val="nil"/>
                    <w:left w:val="nil"/>
                    <w:bottom w:val="single" w:sz="4" w:space="0" w:color="auto"/>
                    <w:right w:val="single" w:sz="4" w:space="0" w:color="auto"/>
                  </w:tcBorders>
                  <w:shd w:val="clear" w:color="000000" w:fill="FFFFFF"/>
                  <w:hideMark/>
                </w:tcPr>
                <w:p w14:paraId="0221D962" w14:textId="77777777" w:rsidR="00A33D73" w:rsidRPr="005D07EE" w:rsidRDefault="00A33D73" w:rsidP="00A322E5">
                  <w:pPr>
                    <w:rPr>
                      <w:sz w:val="18"/>
                      <w:szCs w:val="18"/>
                    </w:rPr>
                  </w:pPr>
                </w:p>
              </w:tc>
              <w:tc>
                <w:tcPr>
                  <w:tcW w:w="1664" w:type="dxa"/>
                  <w:tcBorders>
                    <w:top w:val="nil"/>
                    <w:left w:val="nil"/>
                    <w:bottom w:val="single" w:sz="4" w:space="0" w:color="auto"/>
                    <w:right w:val="single" w:sz="4" w:space="0" w:color="auto"/>
                  </w:tcBorders>
                  <w:shd w:val="clear" w:color="auto" w:fill="auto"/>
                  <w:noWrap/>
                  <w:hideMark/>
                </w:tcPr>
                <w:p w14:paraId="679D2891" w14:textId="77777777" w:rsidR="00A33D73" w:rsidRPr="005D07EE" w:rsidRDefault="00A33D73" w:rsidP="00A322E5">
                  <w:pPr>
                    <w:rPr>
                      <w:sz w:val="18"/>
                      <w:szCs w:val="18"/>
                    </w:rPr>
                  </w:pPr>
                </w:p>
              </w:tc>
            </w:tr>
            <w:tr w:rsidR="00A33D73" w:rsidRPr="005D07EE" w14:paraId="5A83A423" w14:textId="77777777" w:rsidTr="00A322E5">
              <w:trPr>
                <w:trHeight w:val="782"/>
              </w:trPr>
              <w:tc>
                <w:tcPr>
                  <w:tcW w:w="33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8D036" w14:textId="77777777" w:rsidR="00A33D73" w:rsidRPr="003C004C" w:rsidRDefault="00A33D73" w:rsidP="00C22C51">
                  <w:pPr>
                    <w:numPr>
                      <w:ilvl w:val="0"/>
                      <w:numId w:val="16"/>
                    </w:numPr>
                    <w:rPr>
                      <w:sz w:val="18"/>
                      <w:szCs w:val="18"/>
                    </w:rPr>
                  </w:pPr>
                  <w:r w:rsidRPr="003C004C">
                    <w:rPr>
                      <w:rFonts w:ascii="Calibri" w:hAnsi="Calibri" w:cs="Calibri"/>
                      <w:color w:val="000000"/>
                      <w:sz w:val="18"/>
                    </w:rPr>
                    <w:t xml:space="preserve">“Auditors should identify the subject matter and suitable criteria.” </w:t>
                  </w:r>
                  <w:r w:rsidRPr="003C004C">
                    <w:rPr>
                      <w:rFonts w:ascii="Calibri" w:hAnsi="Calibri" w:cs="Calibri"/>
                      <w:i/>
                      <w:iCs/>
                      <w:color w:val="000000"/>
                      <w:sz w:val="18"/>
                      <w:szCs w:val="18"/>
                    </w:rPr>
                    <w:t>ISSAI 400:51</w:t>
                  </w:r>
                </w:p>
              </w:tc>
              <w:tc>
                <w:tcPr>
                  <w:tcW w:w="546" w:type="dxa"/>
                  <w:tcBorders>
                    <w:top w:val="single" w:sz="4" w:space="0" w:color="auto"/>
                    <w:left w:val="single" w:sz="4" w:space="0" w:color="auto"/>
                    <w:bottom w:val="single" w:sz="4" w:space="0" w:color="auto"/>
                    <w:right w:val="single" w:sz="4" w:space="0" w:color="auto"/>
                  </w:tcBorders>
                  <w:shd w:val="clear" w:color="000000" w:fill="FFFFFF"/>
                  <w:hideMark/>
                </w:tcPr>
                <w:p w14:paraId="31489251" w14:textId="77777777" w:rsidR="00A33D73" w:rsidRPr="005D07EE" w:rsidRDefault="00A33D73" w:rsidP="00A322E5">
                  <w:pPr>
                    <w:jc w:val="center"/>
                    <w:rPr>
                      <w:sz w:val="18"/>
                      <w:szCs w:val="18"/>
                    </w:rPr>
                  </w:pPr>
                </w:p>
              </w:tc>
              <w:tc>
                <w:tcPr>
                  <w:tcW w:w="1664" w:type="dxa"/>
                  <w:tcBorders>
                    <w:top w:val="single" w:sz="4" w:space="0" w:color="auto"/>
                    <w:left w:val="single" w:sz="4" w:space="0" w:color="auto"/>
                    <w:bottom w:val="single" w:sz="4" w:space="0" w:color="auto"/>
                    <w:right w:val="single" w:sz="4" w:space="0" w:color="auto"/>
                  </w:tcBorders>
                  <w:shd w:val="clear" w:color="auto" w:fill="auto"/>
                  <w:noWrap/>
                  <w:hideMark/>
                </w:tcPr>
                <w:p w14:paraId="4821FA14" w14:textId="77777777" w:rsidR="00A33D73" w:rsidRPr="005D07EE" w:rsidRDefault="00A33D73" w:rsidP="00A322E5">
                  <w:pPr>
                    <w:rPr>
                      <w:sz w:val="18"/>
                      <w:szCs w:val="18"/>
                    </w:rPr>
                  </w:pPr>
                </w:p>
              </w:tc>
            </w:tr>
            <w:tr w:rsidR="00A33D73" w:rsidRPr="005D07EE" w14:paraId="101C9F6D" w14:textId="77777777" w:rsidTr="00A322E5">
              <w:trPr>
                <w:trHeight w:val="633"/>
              </w:trPr>
              <w:tc>
                <w:tcPr>
                  <w:tcW w:w="33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CA883" w14:textId="77777777" w:rsidR="00A33D73" w:rsidRPr="003C004C" w:rsidRDefault="00A33D73" w:rsidP="00C22C51">
                  <w:pPr>
                    <w:numPr>
                      <w:ilvl w:val="0"/>
                      <w:numId w:val="16"/>
                    </w:numPr>
                    <w:rPr>
                      <w:sz w:val="18"/>
                      <w:szCs w:val="18"/>
                    </w:rPr>
                  </w:pPr>
                  <w:r w:rsidRPr="003C004C">
                    <w:rPr>
                      <w:rFonts w:ascii="Calibri" w:hAnsi="Calibri" w:cs="Calibri"/>
                      <w:color w:val="000000"/>
                      <w:sz w:val="18"/>
                    </w:rPr>
                    <w:t xml:space="preserve">“Auditors should determine the audit scope.” </w:t>
                  </w:r>
                  <w:r w:rsidRPr="003C004C">
                    <w:rPr>
                      <w:rFonts w:ascii="Calibri" w:hAnsi="Calibri" w:cs="Calibri"/>
                      <w:i/>
                      <w:iCs/>
                      <w:color w:val="000000"/>
                      <w:sz w:val="18"/>
                      <w:szCs w:val="18"/>
                    </w:rPr>
                    <w:t>ISSAI 400:50</w:t>
                  </w:r>
                </w:p>
              </w:tc>
              <w:tc>
                <w:tcPr>
                  <w:tcW w:w="546" w:type="dxa"/>
                  <w:tcBorders>
                    <w:top w:val="single" w:sz="4" w:space="0" w:color="auto"/>
                    <w:left w:val="nil"/>
                    <w:bottom w:val="single" w:sz="4" w:space="0" w:color="auto"/>
                    <w:right w:val="single" w:sz="4" w:space="0" w:color="auto"/>
                  </w:tcBorders>
                  <w:shd w:val="clear" w:color="000000" w:fill="FFFFFF"/>
                  <w:hideMark/>
                </w:tcPr>
                <w:p w14:paraId="3D195C3E" w14:textId="77777777" w:rsidR="00A33D73" w:rsidRPr="005D07EE" w:rsidRDefault="00A33D73" w:rsidP="00A322E5">
                  <w:pPr>
                    <w:jc w:val="center"/>
                    <w:rPr>
                      <w:sz w:val="18"/>
                      <w:szCs w:val="18"/>
                    </w:rPr>
                  </w:pPr>
                </w:p>
              </w:tc>
              <w:tc>
                <w:tcPr>
                  <w:tcW w:w="1664" w:type="dxa"/>
                  <w:tcBorders>
                    <w:top w:val="single" w:sz="4" w:space="0" w:color="auto"/>
                    <w:left w:val="nil"/>
                    <w:bottom w:val="single" w:sz="4" w:space="0" w:color="auto"/>
                    <w:right w:val="single" w:sz="4" w:space="0" w:color="auto"/>
                  </w:tcBorders>
                  <w:shd w:val="clear" w:color="auto" w:fill="auto"/>
                  <w:noWrap/>
                  <w:hideMark/>
                </w:tcPr>
                <w:p w14:paraId="10F48846" w14:textId="77777777" w:rsidR="00A33D73" w:rsidRPr="005D07EE" w:rsidRDefault="00A33D73" w:rsidP="00A322E5">
                  <w:pPr>
                    <w:rPr>
                      <w:sz w:val="18"/>
                      <w:szCs w:val="18"/>
                    </w:rPr>
                  </w:pPr>
                </w:p>
              </w:tc>
            </w:tr>
            <w:tr w:rsidR="00A33D73" w:rsidRPr="005D07EE" w14:paraId="5ADBAD35" w14:textId="77777777" w:rsidTr="00A322E5">
              <w:trPr>
                <w:trHeight w:val="702"/>
              </w:trPr>
              <w:tc>
                <w:tcPr>
                  <w:tcW w:w="3310" w:type="dxa"/>
                  <w:tcBorders>
                    <w:top w:val="nil"/>
                    <w:left w:val="single" w:sz="4" w:space="0" w:color="auto"/>
                    <w:bottom w:val="single" w:sz="4" w:space="0" w:color="auto"/>
                    <w:right w:val="single" w:sz="4" w:space="0" w:color="auto"/>
                  </w:tcBorders>
                  <w:shd w:val="clear" w:color="auto" w:fill="auto"/>
                  <w:vAlign w:val="center"/>
                  <w:hideMark/>
                </w:tcPr>
                <w:p w14:paraId="351CE2B4" w14:textId="77777777" w:rsidR="00A33D73" w:rsidRPr="003C004C" w:rsidRDefault="00A33D73" w:rsidP="00C22C51">
                  <w:pPr>
                    <w:numPr>
                      <w:ilvl w:val="0"/>
                      <w:numId w:val="16"/>
                    </w:numPr>
                    <w:rPr>
                      <w:sz w:val="18"/>
                      <w:szCs w:val="18"/>
                    </w:rPr>
                  </w:pPr>
                  <w:r w:rsidRPr="003C004C">
                    <w:rPr>
                      <w:rFonts w:ascii="Calibri" w:hAnsi="Calibri" w:cs="Calibri"/>
                      <w:color w:val="000000"/>
                      <w:sz w:val="18"/>
                    </w:rPr>
                    <w:t xml:space="preserve">“Auditors should understand the audited entity in light of the authorities governing it.” </w:t>
                  </w:r>
                  <w:r w:rsidRPr="003C004C">
                    <w:rPr>
                      <w:rFonts w:ascii="Calibri" w:hAnsi="Calibri" w:cs="Calibri"/>
                      <w:i/>
                      <w:iCs/>
                      <w:color w:val="000000"/>
                      <w:sz w:val="18"/>
                      <w:szCs w:val="18"/>
                    </w:rPr>
                    <w:t>ISSAI 400:52</w:t>
                  </w:r>
                </w:p>
              </w:tc>
              <w:tc>
                <w:tcPr>
                  <w:tcW w:w="546" w:type="dxa"/>
                  <w:tcBorders>
                    <w:top w:val="single" w:sz="4" w:space="0" w:color="auto"/>
                    <w:left w:val="nil"/>
                    <w:bottom w:val="single" w:sz="4" w:space="0" w:color="auto"/>
                    <w:right w:val="single" w:sz="4" w:space="0" w:color="auto"/>
                  </w:tcBorders>
                  <w:shd w:val="clear" w:color="000000" w:fill="FFFFFF"/>
                  <w:hideMark/>
                </w:tcPr>
                <w:p w14:paraId="3031DF85" w14:textId="77777777" w:rsidR="00A33D73" w:rsidRPr="005D07EE" w:rsidRDefault="00A33D73" w:rsidP="00A322E5">
                  <w:pPr>
                    <w:jc w:val="center"/>
                    <w:rPr>
                      <w:sz w:val="18"/>
                      <w:szCs w:val="18"/>
                    </w:rPr>
                  </w:pPr>
                </w:p>
              </w:tc>
              <w:tc>
                <w:tcPr>
                  <w:tcW w:w="1664" w:type="dxa"/>
                  <w:tcBorders>
                    <w:top w:val="single" w:sz="4" w:space="0" w:color="auto"/>
                    <w:left w:val="nil"/>
                    <w:bottom w:val="single" w:sz="4" w:space="0" w:color="auto"/>
                    <w:right w:val="single" w:sz="4" w:space="0" w:color="auto"/>
                  </w:tcBorders>
                  <w:shd w:val="clear" w:color="auto" w:fill="auto"/>
                  <w:hideMark/>
                </w:tcPr>
                <w:p w14:paraId="0458B9C7" w14:textId="77777777" w:rsidR="00A33D73" w:rsidRPr="005D07EE" w:rsidRDefault="00A33D73" w:rsidP="00A322E5">
                  <w:pPr>
                    <w:rPr>
                      <w:sz w:val="18"/>
                      <w:szCs w:val="18"/>
                    </w:rPr>
                  </w:pPr>
                </w:p>
              </w:tc>
            </w:tr>
            <w:tr w:rsidR="00A33D73" w:rsidRPr="005D07EE" w14:paraId="3944C6BE" w14:textId="77777777" w:rsidTr="00A322E5">
              <w:trPr>
                <w:trHeight w:val="864"/>
              </w:trPr>
              <w:tc>
                <w:tcPr>
                  <w:tcW w:w="33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0A0A6" w14:textId="77777777" w:rsidR="00A33D73" w:rsidRPr="003C004C" w:rsidRDefault="00A33D73" w:rsidP="00C22C51">
                  <w:pPr>
                    <w:numPr>
                      <w:ilvl w:val="0"/>
                      <w:numId w:val="16"/>
                    </w:numPr>
                    <w:rPr>
                      <w:sz w:val="18"/>
                      <w:szCs w:val="18"/>
                    </w:rPr>
                  </w:pPr>
                  <w:r w:rsidRPr="003C004C">
                    <w:rPr>
                      <w:rFonts w:ascii="Calibri" w:hAnsi="Calibri" w:cs="Calibri"/>
                      <w:color w:val="000000"/>
                      <w:sz w:val="18"/>
                    </w:rPr>
                    <w:t>“Auditors should understand the control environment and the relevant internal controls.”</w:t>
                  </w:r>
                  <w:r w:rsidRPr="003C004C">
                    <w:rPr>
                      <w:rFonts w:ascii="Calibri" w:hAnsi="Calibri" w:cs="Calibri"/>
                      <w:i/>
                      <w:iCs/>
                      <w:color w:val="000000"/>
                      <w:sz w:val="18"/>
                      <w:szCs w:val="18"/>
                    </w:rPr>
                    <w:t xml:space="preserve"> ISSAI 400:53</w:t>
                  </w:r>
                </w:p>
              </w:tc>
              <w:tc>
                <w:tcPr>
                  <w:tcW w:w="546" w:type="dxa"/>
                  <w:tcBorders>
                    <w:top w:val="single" w:sz="4" w:space="0" w:color="auto"/>
                    <w:left w:val="single" w:sz="4" w:space="0" w:color="auto"/>
                    <w:bottom w:val="single" w:sz="4" w:space="0" w:color="auto"/>
                    <w:right w:val="single" w:sz="4" w:space="0" w:color="auto"/>
                  </w:tcBorders>
                  <w:shd w:val="clear" w:color="000000" w:fill="FFFFFF"/>
                  <w:hideMark/>
                </w:tcPr>
                <w:p w14:paraId="1F6FC458" w14:textId="77777777" w:rsidR="00A33D73" w:rsidRPr="005D07EE" w:rsidRDefault="00A33D73" w:rsidP="00A322E5">
                  <w:pPr>
                    <w:rPr>
                      <w:sz w:val="18"/>
                      <w:szCs w:val="18"/>
                    </w:rPr>
                  </w:pPr>
                </w:p>
              </w:tc>
              <w:tc>
                <w:tcPr>
                  <w:tcW w:w="1664" w:type="dxa"/>
                  <w:tcBorders>
                    <w:top w:val="single" w:sz="4" w:space="0" w:color="auto"/>
                    <w:left w:val="single" w:sz="4" w:space="0" w:color="auto"/>
                    <w:bottom w:val="single" w:sz="4" w:space="0" w:color="auto"/>
                    <w:right w:val="single" w:sz="4" w:space="0" w:color="auto"/>
                  </w:tcBorders>
                  <w:shd w:val="clear" w:color="auto" w:fill="auto"/>
                  <w:hideMark/>
                </w:tcPr>
                <w:p w14:paraId="1DCC14C0" w14:textId="77777777" w:rsidR="00A33D73" w:rsidRPr="005D07EE" w:rsidRDefault="00A33D73" w:rsidP="00A322E5">
                  <w:pPr>
                    <w:rPr>
                      <w:sz w:val="18"/>
                      <w:szCs w:val="18"/>
                    </w:rPr>
                  </w:pPr>
                </w:p>
              </w:tc>
            </w:tr>
            <w:tr w:rsidR="00A33D73" w:rsidRPr="005D07EE" w14:paraId="079FF8EA" w14:textId="77777777" w:rsidTr="00A322E5">
              <w:trPr>
                <w:trHeight w:val="393"/>
              </w:trPr>
              <w:tc>
                <w:tcPr>
                  <w:tcW w:w="3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893B52" w14:textId="77777777" w:rsidR="00A33D73" w:rsidRPr="003C004C" w:rsidRDefault="00A33D73" w:rsidP="00C22C51">
                  <w:pPr>
                    <w:numPr>
                      <w:ilvl w:val="0"/>
                      <w:numId w:val="16"/>
                    </w:numPr>
                    <w:rPr>
                      <w:sz w:val="18"/>
                      <w:szCs w:val="18"/>
                    </w:rPr>
                  </w:pPr>
                  <w:r w:rsidRPr="003C004C">
                    <w:rPr>
                      <w:rFonts w:ascii="Calibri" w:hAnsi="Calibri" w:cs="Calibri"/>
                      <w:color w:val="000000"/>
                      <w:sz w:val="18"/>
                    </w:rPr>
                    <w:t xml:space="preserve">“Auditors should perform a risk assessment.” </w:t>
                  </w:r>
                  <w:r w:rsidRPr="003C004C">
                    <w:rPr>
                      <w:rFonts w:ascii="Calibri" w:hAnsi="Calibri" w:cs="Calibri"/>
                      <w:i/>
                      <w:iCs/>
                      <w:color w:val="000000"/>
                      <w:sz w:val="18"/>
                      <w:szCs w:val="18"/>
                    </w:rPr>
                    <w:t xml:space="preserve">ISSAI 400:54 </w:t>
                  </w:r>
                  <w:r w:rsidRPr="003C004C">
                    <w:rPr>
                      <w:rFonts w:ascii="Calibri" w:hAnsi="Calibri" w:cs="Calibri"/>
                      <w:i/>
                      <w:iCs/>
                      <w:color w:val="000000"/>
                      <w:sz w:val="18"/>
                    </w:rPr>
                    <w:t>(</w:t>
                  </w:r>
                  <w:proofErr w:type="gramStart"/>
                  <w:r w:rsidRPr="003C004C">
                    <w:rPr>
                      <w:rFonts w:ascii="Calibri" w:hAnsi="Calibri" w:cs="Calibri"/>
                      <w:i/>
                      <w:iCs/>
                      <w:color w:val="000000"/>
                      <w:sz w:val="18"/>
                    </w:rPr>
                    <w:t>I.e.</w:t>
                  </w:r>
                  <w:proofErr w:type="gramEnd"/>
                  <w:r w:rsidRPr="003C004C">
                    <w:rPr>
                      <w:rFonts w:ascii="Calibri" w:hAnsi="Calibri" w:cs="Calibri"/>
                      <w:i/>
                      <w:iCs/>
                      <w:color w:val="000000"/>
                      <w:sz w:val="18"/>
                    </w:rPr>
                    <w:t xml:space="preserve"> to determine the nature, timing and extent of audit procedures) </w:t>
                  </w:r>
                  <w:r w:rsidRPr="003C004C">
                    <w:rPr>
                      <w:rFonts w:ascii="Calibri" w:hAnsi="Calibri" w:cs="Calibri"/>
                      <w:i/>
                      <w:iCs/>
                      <w:color w:val="000000"/>
                      <w:sz w:val="18"/>
                      <w:szCs w:val="18"/>
                    </w:rPr>
                    <w:t>See also ISSAI 4000:120</w:t>
                  </w:r>
                  <w:r w:rsidRPr="003C004C">
                    <w:rPr>
                      <w:rFonts w:ascii="Calibri" w:hAnsi="Calibri" w:cs="Calibri"/>
                      <w:i/>
                      <w:iCs/>
                      <w:color w:val="000000"/>
                      <w:sz w:val="18"/>
                    </w:rPr>
                    <w:t>).</w:t>
                  </w:r>
                </w:p>
              </w:tc>
              <w:tc>
                <w:tcPr>
                  <w:tcW w:w="546" w:type="dxa"/>
                  <w:tcBorders>
                    <w:top w:val="single" w:sz="4" w:space="0" w:color="auto"/>
                    <w:left w:val="nil"/>
                    <w:bottom w:val="single" w:sz="4" w:space="0" w:color="auto"/>
                    <w:right w:val="single" w:sz="4" w:space="0" w:color="auto"/>
                  </w:tcBorders>
                  <w:shd w:val="clear" w:color="000000" w:fill="FFFFFF"/>
                  <w:hideMark/>
                </w:tcPr>
                <w:p w14:paraId="11B57988" w14:textId="77777777" w:rsidR="00A33D73" w:rsidRPr="005D07EE" w:rsidRDefault="00A33D73" w:rsidP="00A322E5">
                  <w:pPr>
                    <w:rPr>
                      <w:sz w:val="18"/>
                      <w:szCs w:val="18"/>
                    </w:rPr>
                  </w:pPr>
                </w:p>
              </w:tc>
              <w:tc>
                <w:tcPr>
                  <w:tcW w:w="1664" w:type="dxa"/>
                  <w:tcBorders>
                    <w:top w:val="single" w:sz="4" w:space="0" w:color="auto"/>
                    <w:left w:val="nil"/>
                    <w:bottom w:val="single" w:sz="4" w:space="0" w:color="auto"/>
                    <w:right w:val="single" w:sz="4" w:space="0" w:color="auto"/>
                  </w:tcBorders>
                  <w:shd w:val="clear" w:color="auto" w:fill="auto"/>
                  <w:noWrap/>
                  <w:hideMark/>
                </w:tcPr>
                <w:p w14:paraId="7A04077B" w14:textId="77777777" w:rsidR="00A33D73" w:rsidRPr="005D07EE" w:rsidRDefault="00A33D73" w:rsidP="00A322E5">
                  <w:pPr>
                    <w:rPr>
                      <w:sz w:val="18"/>
                      <w:szCs w:val="18"/>
                    </w:rPr>
                  </w:pPr>
                </w:p>
              </w:tc>
            </w:tr>
            <w:tr w:rsidR="00A33D73" w:rsidRPr="005D07EE" w14:paraId="5DC756A1" w14:textId="77777777" w:rsidTr="00A322E5">
              <w:trPr>
                <w:trHeight w:val="687"/>
              </w:trPr>
              <w:tc>
                <w:tcPr>
                  <w:tcW w:w="3310" w:type="dxa"/>
                  <w:tcBorders>
                    <w:top w:val="nil"/>
                    <w:left w:val="single" w:sz="4" w:space="0" w:color="auto"/>
                    <w:bottom w:val="single" w:sz="4" w:space="0" w:color="auto"/>
                    <w:right w:val="single" w:sz="4" w:space="0" w:color="auto"/>
                  </w:tcBorders>
                  <w:shd w:val="clear" w:color="000000" w:fill="FFFFFF"/>
                  <w:vAlign w:val="center"/>
                  <w:hideMark/>
                </w:tcPr>
                <w:p w14:paraId="1F1CECF8" w14:textId="77777777" w:rsidR="00A33D73" w:rsidRPr="003C004C" w:rsidRDefault="00A33D73" w:rsidP="00C22C51">
                  <w:pPr>
                    <w:numPr>
                      <w:ilvl w:val="0"/>
                      <w:numId w:val="16"/>
                    </w:numPr>
                    <w:rPr>
                      <w:sz w:val="18"/>
                      <w:szCs w:val="18"/>
                    </w:rPr>
                  </w:pPr>
                  <w:r w:rsidRPr="003C004C">
                    <w:rPr>
                      <w:rFonts w:ascii="Calibri" w:hAnsi="Calibri" w:cs="Calibri"/>
                      <w:color w:val="000000"/>
                      <w:sz w:val="18"/>
                    </w:rPr>
                    <w:t xml:space="preserve">“Auditors should consider the risk of fraud.” </w:t>
                  </w:r>
                  <w:r w:rsidRPr="003C004C">
                    <w:rPr>
                      <w:rFonts w:ascii="Calibri" w:hAnsi="Calibri" w:cs="Calibri"/>
                      <w:i/>
                      <w:iCs/>
                      <w:color w:val="000000"/>
                      <w:sz w:val="18"/>
                      <w:szCs w:val="18"/>
                    </w:rPr>
                    <w:t>ISSAI 400:55</w:t>
                  </w:r>
                </w:p>
              </w:tc>
              <w:tc>
                <w:tcPr>
                  <w:tcW w:w="546" w:type="dxa"/>
                  <w:tcBorders>
                    <w:top w:val="nil"/>
                    <w:left w:val="nil"/>
                    <w:bottom w:val="single" w:sz="4" w:space="0" w:color="auto"/>
                    <w:right w:val="single" w:sz="4" w:space="0" w:color="auto"/>
                  </w:tcBorders>
                  <w:shd w:val="clear" w:color="000000" w:fill="FFFFFF"/>
                  <w:hideMark/>
                </w:tcPr>
                <w:p w14:paraId="33BBB645" w14:textId="77777777" w:rsidR="00A33D73" w:rsidRPr="005D07EE" w:rsidRDefault="00A33D73" w:rsidP="00A322E5">
                  <w:pPr>
                    <w:rPr>
                      <w:sz w:val="18"/>
                      <w:szCs w:val="18"/>
                    </w:rPr>
                  </w:pPr>
                </w:p>
              </w:tc>
              <w:tc>
                <w:tcPr>
                  <w:tcW w:w="1664" w:type="dxa"/>
                  <w:tcBorders>
                    <w:top w:val="nil"/>
                    <w:left w:val="nil"/>
                    <w:bottom w:val="single" w:sz="4" w:space="0" w:color="auto"/>
                    <w:right w:val="single" w:sz="4" w:space="0" w:color="auto"/>
                  </w:tcBorders>
                  <w:shd w:val="clear" w:color="auto" w:fill="auto"/>
                  <w:hideMark/>
                </w:tcPr>
                <w:p w14:paraId="434C362E" w14:textId="77777777" w:rsidR="00A33D73" w:rsidRPr="005D07EE" w:rsidRDefault="00A33D73" w:rsidP="00A322E5">
                  <w:pPr>
                    <w:rPr>
                      <w:sz w:val="18"/>
                      <w:szCs w:val="18"/>
                    </w:rPr>
                  </w:pPr>
                </w:p>
              </w:tc>
            </w:tr>
            <w:tr w:rsidR="00A33D73" w:rsidRPr="005D07EE" w14:paraId="6AD122BC" w14:textId="77777777" w:rsidTr="00A322E5">
              <w:trPr>
                <w:trHeight w:val="682"/>
              </w:trPr>
              <w:tc>
                <w:tcPr>
                  <w:tcW w:w="3310" w:type="dxa"/>
                  <w:tcBorders>
                    <w:top w:val="nil"/>
                    <w:left w:val="single" w:sz="4" w:space="0" w:color="auto"/>
                    <w:bottom w:val="single" w:sz="4" w:space="0" w:color="auto"/>
                    <w:right w:val="single" w:sz="4" w:space="0" w:color="auto"/>
                  </w:tcBorders>
                  <w:shd w:val="clear" w:color="000000" w:fill="FFFFFF"/>
                  <w:vAlign w:val="center"/>
                  <w:hideMark/>
                </w:tcPr>
                <w:p w14:paraId="4353491D" w14:textId="77777777" w:rsidR="00A33D73" w:rsidRPr="003C004C" w:rsidRDefault="00A33D73" w:rsidP="00C22C51">
                  <w:pPr>
                    <w:numPr>
                      <w:ilvl w:val="0"/>
                      <w:numId w:val="16"/>
                    </w:numPr>
                    <w:rPr>
                      <w:sz w:val="18"/>
                      <w:szCs w:val="18"/>
                    </w:rPr>
                  </w:pPr>
                  <w:r w:rsidRPr="003C004C">
                    <w:rPr>
                      <w:rFonts w:ascii="Calibri" w:hAnsi="Calibri" w:cs="Calibri"/>
                      <w:color w:val="000000"/>
                      <w:sz w:val="18"/>
                    </w:rPr>
                    <w:t>l) “Auditors should [plan the audit by] develop[</w:t>
                  </w:r>
                  <w:proofErr w:type="spellStart"/>
                  <w:r w:rsidRPr="003C004C">
                    <w:rPr>
                      <w:rFonts w:ascii="Calibri" w:hAnsi="Calibri" w:cs="Calibri"/>
                      <w:color w:val="000000"/>
                      <w:sz w:val="18"/>
                    </w:rPr>
                    <w:t>ing</w:t>
                  </w:r>
                  <w:proofErr w:type="spellEnd"/>
                  <w:r w:rsidRPr="003C004C">
                    <w:rPr>
                      <w:rFonts w:ascii="Calibri" w:hAnsi="Calibri" w:cs="Calibri"/>
                      <w:color w:val="000000"/>
                      <w:sz w:val="18"/>
                    </w:rPr>
                    <w:t xml:space="preserve">] an audit strategy and an audit plan.” </w:t>
                  </w:r>
                  <w:r w:rsidRPr="003C004C">
                    <w:rPr>
                      <w:rFonts w:ascii="Calibri" w:hAnsi="Calibri" w:cs="Calibri"/>
                      <w:i/>
                      <w:iCs/>
                      <w:color w:val="000000"/>
                      <w:sz w:val="18"/>
                      <w:szCs w:val="18"/>
                    </w:rPr>
                    <w:t>ISSAI 400:56</w:t>
                  </w:r>
                </w:p>
              </w:tc>
              <w:tc>
                <w:tcPr>
                  <w:tcW w:w="546" w:type="dxa"/>
                  <w:tcBorders>
                    <w:top w:val="nil"/>
                    <w:left w:val="nil"/>
                    <w:bottom w:val="single" w:sz="4" w:space="0" w:color="auto"/>
                    <w:right w:val="single" w:sz="4" w:space="0" w:color="auto"/>
                  </w:tcBorders>
                  <w:shd w:val="clear" w:color="000000" w:fill="FFFFFF"/>
                  <w:hideMark/>
                </w:tcPr>
                <w:p w14:paraId="6D28A337" w14:textId="77777777" w:rsidR="00A33D73" w:rsidRPr="005D07EE" w:rsidRDefault="00A33D73" w:rsidP="00A322E5">
                  <w:pPr>
                    <w:jc w:val="center"/>
                    <w:rPr>
                      <w:sz w:val="18"/>
                      <w:szCs w:val="18"/>
                    </w:rPr>
                  </w:pPr>
                </w:p>
              </w:tc>
              <w:tc>
                <w:tcPr>
                  <w:tcW w:w="1664" w:type="dxa"/>
                  <w:tcBorders>
                    <w:top w:val="nil"/>
                    <w:left w:val="nil"/>
                    <w:bottom w:val="single" w:sz="4" w:space="0" w:color="auto"/>
                    <w:right w:val="single" w:sz="4" w:space="0" w:color="auto"/>
                  </w:tcBorders>
                  <w:shd w:val="clear" w:color="auto" w:fill="auto"/>
                  <w:hideMark/>
                </w:tcPr>
                <w:p w14:paraId="4B0A7256" w14:textId="77777777" w:rsidR="00A33D73" w:rsidRPr="005D07EE" w:rsidRDefault="00A33D73" w:rsidP="00A322E5">
                  <w:pPr>
                    <w:rPr>
                      <w:sz w:val="18"/>
                      <w:szCs w:val="18"/>
                    </w:rPr>
                  </w:pPr>
                </w:p>
              </w:tc>
            </w:tr>
            <w:tr w:rsidR="00A33D73" w:rsidRPr="005D07EE" w14:paraId="6080BE4F" w14:textId="77777777" w:rsidTr="00A322E5">
              <w:trPr>
                <w:trHeight w:val="960"/>
              </w:trPr>
              <w:tc>
                <w:tcPr>
                  <w:tcW w:w="3310" w:type="dxa"/>
                  <w:tcBorders>
                    <w:top w:val="nil"/>
                    <w:left w:val="single" w:sz="4" w:space="0" w:color="auto"/>
                    <w:bottom w:val="single" w:sz="4" w:space="0" w:color="auto"/>
                    <w:right w:val="single" w:sz="4" w:space="0" w:color="auto"/>
                  </w:tcBorders>
                  <w:shd w:val="clear" w:color="000000" w:fill="FFFFFF"/>
                  <w:vAlign w:val="center"/>
                  <w:hideMark/>
                </w:tcPr>
                <w:p w14:paraId="742E69CC" w14:textId="77777777" w:rsidR="00A33D73" w:rsidRPr="003C004C" w:rsidRDefault="00A33D73" w:rsidP="00C22C51">
                  <w:pPr>
                    <w:numPr>
                      <w:ilvl w:val="0"/>
                      <w:numId w:val="16"/>
                    </w:numPr>
                    <w:rPr>
                      <w:sz w:val="18"/>
                      <w:szCs w:val="18"/>
                    </w:rPr>
                  </w:pPr>
                  <w:r w:rsidRPr="003C004C">
                    <w:rPr>
                      <w:rFonts w:ascii="Calibri" w:hAnsi="Calibri" w:cs="Calibri"/>
                      <w:color w:val="000000"/>
                      <w:sz w:val="18"/>
                    </w:rPr>
                    <w:t xml:space="preserve">“Auditors should gather sufficient and appropriate audit evidence to cover the scope of the audit.” </w:t>
                  </w:r>
                  <w:r w:rsidRPr="003C004C">
                    <w:rPr>
                      <w:rFonts w:ascii="Calibri" w:hAnsi="Calibri" w:cs="Calibri"/>
                      <w:i/>
                      <w:iCs/>
                      <w:color w:val="000000"/>
                      <w:sz w:val="18"/>
                      <w:szCs w:val="18"/>
                    </w:rPr>
                    <w:t>ISSAI 400:57</w:t>
                  </w:r>
                </w:p>
              </w:tc>
              <w:tc>
                <w:tcPr>
                  <w:tcW w:w="546" w:type="dxa"/>
                  <w:tcBorders>
                    <w:top w:val="nil"/>
                    <w:left w:val="nil"/>
                    <w:bottom w:val="single" w:sz="4" w:space="0" w:color="auto"/>
                    <w:right w:val="single" w:sz="4" w:space="0" w:color="auto"/>
                  </w:tcBorders>
                  <w:shd w:val="clear" w:color="000000" w:fill="FFFFFF"/>
                  <w:hideMark/>
                </w:tcPr>
                <w:p w14:paraId="339DBFB4" w14:textId="77777777" w:rsidR="00A33D73" w:rsidRPr="005D07EE" w:rsidRDefault="00A33D73" w:rsidP="00A322E5">
                  <w:pPr>
                    <w:rPr>
                      <w:sz w:val="18"/>
                      <w:szCs w:val="18"/>
                    </w:rPr>
                  </w:pPr>
                </w:p>
              </w:tc>
              <w:tc>
                <w:tcPr>
                  <w:tcW w:w="1664" w:type="dxa"/>
                  <w:tcBorders>
                    <w:top w:val="nil"/>
                    <w:left w:val="nil"/>
                    <w:bottom w:val="single" w:sz="4" w:space="0" w:color="auto"/>
                    <w:right w:val="single" w:sz="4" w:space="0" w:color="auto"/>
                  </w:tcBorders>
                  <w:shd w:val="clear" w:color="auto" w:fill="auto"/>
                  <w:hideMark/>
                </w:tcPr>
                <w:p w14:paraId="45D03B53" w14:textId="77777777" w:rsidR="00A33D73" w:rsidRPr="005D07EE" w:rsidRDefault="00A33D73" w:rsidP="00A322E5">
                  <w:pPr>
                    <w:rPr>
                      <w:sz w:val="18"/>
                      <w:szCs w:val="18"/>
                    </w:rPr>
                  </w:pPr>
                </w:p>
              </w:tc>
            </w:tr>
            <w:tr w:rsidR="00A33D73" w:rsidRPr="005D07EE" w14:paraId="79354343" w14:textId="77777777" w:rsidTr="00A322E5">
              <w:trPr>
                <w:trHeight w:val="540"/>
              </w:trPr>
              <w:tc>
                <w:tcPr>
                  <w:tcW w:w="3310" w:type="dxa"/>
                  <w:tcBorders>
                    <w:top w:val="nil"/>
                    <w:left w:val="single" w:sz="4" w:space="0" w:color="auto"/>
                    <w:bottom w:val="single" w:sz="4" w:space="0" w:color="auto"/>
                    <w:right w:val="single" w:sz="4" w:space="0" w:color="auto"/>
                  </w:tcBorders>
                  <w:shd w:val="clear" w:color="000000" w:fill="FFFFFF"/>
                  <w:vAlign w:val="center"/>
                  <w:hideMark/>
                </w:tcPr>
                <w:p w14:paraId="4611D0C3" w14:textId="77777777" w:rsidR="00A33D73" w:rsidRPr="003C004C" w:rsidRDefault="00A33D73" w:rsidP="00C22C51">
                  <w:pPr>
                    <w:numPr>
                      <w:ilvl w:val="0"/>
                      <w:numId w:val="16"/>
                    </w:numPr>
                    <w:rPr>
                      <w:sz w:val="18"/>
                      <w:szCs w:val="18"/>
                    </w:rPr>
                  </w:pPr>
                  <w:r w:rsidRPr="003C004C">
                    <w:rPr>
                      <w:rFonts w:ascii="Calibri" w:hAnsi="Calibri" w:cs="Calibri"/>
                      <w:color w:val="000000"/>
                      <w:sz w:val="18"/>
                    </w:rPr>
                    <w:t xml:space="preserve">“Auditors should evaluate whether sufficient and appropriate audit </w:t>
                  </w:r>
                  <w:r w:rsidRPr="003C004C">
                    <w:rPr>
                      <w:rFonts w:ascii="Calibri" w:hAnsi="Calibri" w:cs="Calibri"/>
                      <w:color w:val="000000"/>
                      <w:sz w:val="18"/>
                    </w:rPr>
                    <w:lastRenderedPageBreak/>
                    <w:t xml:space="preserve">evidence is obtained and form relevant conclusions.” </w:t>
                  </w:r>
                  <w:r w:rsidRPr="003C004C">
                    <w:rPr>
                      <w:rFonts w:ascii="Calibri" w:hAnsi="Calibri" w:cs="Calibri"/>
                      <w:i/>
                      <w:iCs/>
                      <w:color w:val="000000"/>
                      <w:sz w:val="18"/>
                      <w:szCs w:val="18"/>
                    </w:rPr>
                    <w:t>ISSAI 400:58</w:t>
                  </w:r>
                </w:p>
              </w:tc>
              <w:tc>
                <w:tcPr>
                  <w:tcW w:w="546" w:type="dxa"/>
                  <w:tcBorders>
                    <w:top w:val="nil"/>
                    <w:left w:val="nil"/>
                    <w:bottom w:val="single" w:sz="4" w:space="0" w:color="auto"/>
                    <w:right w:val="single" w:sz="4" w:space="0" w:color="auto"/>
                  </w:tcBorders>
                  <w:shd w:val="clear" w:color="000000" w:fill="FFFFFF"/>
                  <w:hideMark/>
                </w:tcPr>
                <w:p w14:paraId="3482B08B" w14:textId="77777777" w:rsidR="00A33D73" w:rsidRPr="005D07EE" w:rsidRDefault="00A33D73" w:rsidP="00A322E5">
                  <w:pPr>
                    <w:jc w:val="center"/>
                    <w:rPr>
                      <w:sz w:val="18"/>
                      <w:szCs w:val="18"/>
                    </w:rPr>
                  </w:pPr>
                </w:p>
              </w:tc>
              <w:tc>
                <w:tcPr>
                  <w:tcW w:w="1664" w:type="dxa"/>
                  <w:tcBorders>
                    <w:top w:val="nil"/>
                    <w:left w:val="nil"/>
                    <w:bottom w:val="single" w:sz="4" w:space="0" w:color="auto"/>
                    <w:right w:val="single" w:sz="4" w:space="0" w:color="auto"/>
                  </w:tcBorders>
                  <w:shd w:val="clear" w:color="auto" w:fill="auto"/>
                  <w:hideMark/>
                </w:tcPr>
                <w:p w14:paraId="14BB86F6" w14:textId="77777777" w:rsidR="00A33D73" w:rsidRPr="005D07EE" w:rsidRDefault="00A33D73" w:rsidP="00A322E5">
                  <w:pPr>
                    <w:rPr>
                      <w:sz w:val="18"/>
                      <w:szCs w:val="18"/>
                    </w:rPr>
                  </w:pPr>
                </w:p>
              </w:tc>
            </w:tr>
            <w:tr w:rsidR="00A33D73" w:rsidRPr="005D07EE" w14:paraId="7D6D91B3" w14:textId="77777777" w:rsidTr="00A322E5">
              <w:trPr>
                <w:trHeight w:val="1140"/>
              </w:trPr>
              <w:tc>
                <w:tcPr>
                  <w:tcW w:w="3310" w:type="dxa"/>
                  <w:tcBorders>
                    <w:top w:val="nil"/>
                    <w:left w:val="single" w:sz="4" w:space="0" w:color="auto"/>
                    <w:bottom w:val="single" w:sz="4" w:space="0" w:color="auto"/>
                    <w:right w:val="single" w:sz="4" w:space="0" w:color="auto"/>
                  </w:tcBorders>
                  <w:shd w:val="clear" w:color="000000" w:fill="FFFFFF"/>
                  <w:vAlign w:val="center"/>
                  <w:hideMark/>
                </w:tcPr>
                <w:p w14:paraId="0B624E84" w14:textId="77777777" w:rsidR="00A33D73" w:rsidRPr="003C004C" w:rsidRDefault="00A33D73" w:rsidP="00C22C51">
                  <w:pPr>
                    <w:numPr>
                      <w:ilvl w:val="0"/>
                      <w:numId w:val="16"/>
                    </w:numPr>
                    <w:rPr>
                      <w:sz w:val="18"/>
                      <w:szCs w:val="18"/>
                    </w:rPr>
                  </w:pPr>
                  <w:r w:rsidRPr="003C004C">
                    <w:rPr>
                      <w:rFonts w:ascii="Calibri" w:hAnsi="Calibri" w:cs="Calibri"/>
                      <w:color w:val="000000"/>
                      <w:sz w:val="18"/>
                    </w:rPr>
                    <w:t>“Auditors should prepare a written report based on the principles of completeness, objectivity, timeliness and a contradictory process.”</w:t>
                  </w:r>
                  <w:r w:rsidRPr="003C004C">
                    <w:rPr>
                      <w:rFonts w:ascii="Calibri" w:hAnsi="Calibri" w:cs="Calibri"/>
                      <w:i/>
                      <w:iCs/>
                      <w:color w:val="000000"/>
                      <w:sz w:val="18"/>
                      <w:szCs w:val="18"/>
                    </w:rPr>
                    <w:t xml:space="preserve"> ISSAI 400:59. See also ISSAI 4000:158.</w:t>
                  </w:r>
                </w:p>
              </w:tc>
              <w:tc>
                <w:tcPr>
                  <w:tcW w:w="546" w:type="dxa"/>
                  <w:tcBorders>
                    <w:top w:val="nil"/>
                    <w:left w:val="nil"/>
                    <w:bottom w:val="single" w:sz="4" w:space="0" w:color="auto"/>
                    <w:right w:val="single" w:sz="4" w:space="0" w:color="auto"/>
                  </w:tcBorders>
                  <w:shd w:val="clear" w:color="000000" w:fill="FFFFFF"/>
                  <w:hideMark/>
                </w:tcPr>
                <w:p w14:paraId="556AC417" w14:textId="77777777" w:rsidR="00A33D73" w:rsidRPr="005D07EE" w:rsidRDefault="00A33D73" w:rsidP="00A322E5">
                  <w:pPr>
                    <w:rPr>
                      <w:sz w:val="18"/>
                      <w:szCs w:val="18"/>
                    </w:rPr>
                  </w:pPr>
                </w:p>
              </w:tc>
              <w:tc>
                <w:tcPr>
                  <w:tcW w:w="1664" w:type="dxa"/>
                  <w:tcBorders>
                    <w:top w:val="nil"/>
                    <w:left w:val="nil"/>
                    <w:bottom w:val="single" w:sz="4" w:space="0" w:color="auto"/>
                    <w:right w:val="single" w:sz="4" w:space="0" w:color="auto"/>
                  </w:tcBorders>
                  <w:shd w:val="clear" w:color="auto" w:fill="auto"/>
                  <w:hideMark/>
                </w:tcPr>
                <w:p w14:paraId="7BF191A6" w14:textId="77777777" w:rsidR="00A33D73" w:rsidRPr="005D07EE" w:rsidRDefault="00A33D73" w:rsidP="00A322E5">
                  <w:pPr>
                    <w:rPr>
                      <w:sz w:val="18"/>
                      <w:szCs w:val="18"/>
                    </w:rPr>
                  </w:pPr>
                </w:p>
              </w:tc>
            </w:tr>
            <w:tr w:rsidR="00A33D73" w:rsidRPr="005D07EE" w14:paraId="6FB9ABC4" w14:textId="77777777" w:rsidTr="00A322E5">
              <w:trPr>
                <w:trHeight w:val="633"/>
              </w:trPr>
              <w:tc>
                <w:tcPr>
                  <w:tcW w:w="5520" w:type="dxa"/>
                  <w:gridSpan w:val="3"/>
                  <w:tcBorders>
                    <w:top w:val="nil"/>
                    <w:left w:val="single" w:sz="4" w:space="0" w:color="auto"/>
                    <w:bottom w:val="single" w:sz="4" w:space="0" w:color="auto"/>
                    <w:right w:val="single" w:sz="4" w:space="0" w:color="auto"/>
                  </w:tcBorders>
                  <w:shd w:val="clear" w:color="000000" w:fill="FFFFFF"/>
                  <w:vAlign w:val="center"/>
                  <w:hideMark/>
                </w:tcPr>
                <w:p w14:paraId="6F7B7EBB" w14:textId="77777777" w:rsidR="00A33D73" w:rsidRPr="00227410" w:rsidRDefault="00A33D73" w:rsidP="00A322E5">
                  <w:pPr>
                    <w:rPr>
                      <w:sz w:val="18"/>
                      <w:szCs w:val="18"/>
                    </w:rPr>
                  </w:pPr>
                  <w:r w:rsidRPr="00227410">
                    <w:rPr>
                      <w:rFonts w:ascii="Calibri" w:hAnsi="Calibri" w:cs="Calibri"/>
                      <w:i/>
                      <w:iCs/>
                      <w:color w:val="000000"/>
                      <w:sz w:val="18"/>
                    </w:rPr>
                    <w:t>The SAI has also adopted policies and procedures about how it has chosen to implement its audit standards, which should cover the following:</w:t>
                  </w:r>
                </w:p>
              </w:tc>
            </w:tr>
            <w:tr w:rsidR="00A33D73" w:rsidRPr="005D07EE" w14:paraId="382D56F6" w14:textId="77777777" w:rsidTr="00A322E5">
              <w:trPr>
                <w:trHeight w:val="1796"/>
              </w:trPr>
              <w:tc>
                <w:tcPr>
                  <w:tcW w:w="3310" w:type="dxa"/>
                  <w:tcBorders>
                    <w:top w:val="nil"/>
                    <w:left w:val="single" w:sz="4" w:space="0" w:color="auto"/>
                    <w:bottom w:val="single" w:sz="4" w:space="0" w:color="auto"/>
                    <w:right w:val="single" w:sz="4" w:space="0" w:color="auto"/>
                  </w:tcBorders>
                  <w:shd w:val="clear" w:color="000000" w:fill="FFFFFF"/>
                  <w:vAlign w:val="center"/>
                  <w:hideMark/>
                </w:tcPr>
                <w:p w14:paraId="40FF6455" w14:textId="77777777" w:rsidR="00A33D73" w:rsidRPr="003C004C" w:rsidRDefault="00A33D73" w:rsidP="00C22C51">
                  <w:pPr>
                    <w:numPr>
                      <w:ilvl w:val="0"/>
                      <w:numId w:val="16"/>
                    </w:numPr>
                    <w:rPr>
                      <w:sz w:val="18"/>
                      <w:szCs w:val="18"/>
                    </w:rPr>
                  </w:pPr>
                  <w:r w:rsidRPr="003C004C">
                    <w:rPr>
                      <w:rFonts w:ascii="Calibri" w:hAnsi="Calibri" w:cs="Calibri"/>
                      <w:color w:val="000000"/>
                      <w:sz w:val="18"/>
                    </w:rPr>
                    <w:t>“</w:t>
                  </w:r>
                  <w:proofErr w:type="gramStart"/>
                  <w:r w:rsidRPr="003C004C">
                    <w:rPr>
                      <w:rFonts w:ascii="Calibri" w:hAnsi="Calibri" w:cs="Calibri"/>
                      <w:color w:val="000000"/>
                      <w:sz w:val="18"/>
                    </w:rPr>
                    <w:t>determining</w:t>
                  </w:r>
                  <w:proofErr w:type="gramEnd"/>
                  <w:r w:rsidRPr="003C004C">
                    <w:rPr>
                      <w:rFonts w:ascii="Calibri" w:hAnsi="Calibri" w:cs="Calibri"/>
                      <w:color w:val="000000"/>
                      <w:sz w:val="18"/>
                    </w:rPr>
                    <w:t xml:space="preserve"> materiality [through] professional judgment [based] on the auditor’s interpretation of the users’ needs (…) in terms of value, (…) the inherent characteristics [nature] of an item [and] the context in which it occurs.” </w:t>
                  </w:r>
                  <w:r w:rsidRPr="003C004C">
                    <w:rPr>
                      <w:rFonts w:ascii="Calibri" w:hAnsi="Calibri" w:cs="Calibri"/>
                      <w:i/>
                      <w:iCs/>
                      <w:color w:val="000000"/>
                      <w:sz w:val="18"/>
                      <w:szCs w:val="18"/>
                    </w:rPr>
                    <w:t>ISSAI 400:47</w:t>
                  </w:r>
                </w:p>
              </w:tc>
              <w:tc>
                <w:tcPr>
                  <w:tcW w:w="546" w:type="dxa"/>
                  <w:tcBorders>
                    <w:top w:val="nil"/>
                    <w:left w:val="nil"/>
                    <w:bottom w:val="single" w:sz="4" w:space="0" w:color="auto"/>
                    <w:right w:val="single" w:sz="4" w:space="0" w:color="auto"/>
                  </w:tcBorders>
                  <w:shd w:val="clear" w:color="000000" w:fill="FFFFFF"/>
                  <w:hideMark/>
                </w:tcPr>
                <w:p w14:paraId="20B8DA89" w14:textId="77777777" w:rsidR="00A33D73" w:rsidRPr="005D07EE" w:rsidRDefault="00A33D73" w:rsidP="00A322E5">
                  <w:pPr>
                    <w:jc w:val="center"/>
                    <w:rPr>
                      <w:sz w:val="18"/>
                      <w:szCs w:val="18"/>
                    </w:rPr>
                  </w:pPr>
                </w:p>
              </w:tc>
              <w:tc>
                <w:tcPr>
                  <w:tcW w:w="1664" w:type="dxa"/>
                  <w:tcBorders>
                    <w:top w:val="nil"/>
                    <w:left w:val="nil"/>
                    <w:bottom w:val="single" w:sz="4" w:space="0" w:color="auto"/>
                    <w:right w:val="single" w:sz="4" w:space="0" w:color="auto"/>
                  </w:tcBorders>
                  <w:shd w:val="clear" w:color="auto" w:fill="auto"/>
                  <w:noWrap/>
                  <w:hideMark/>
                </w:tcPr>
                <w:p w14:paraId="6EA48273" w14:textId="77777777" w:rsidR="00A33D73" w:rsidRPr="005D07EE" w:rsidRDefault="00A33D73" w:rsidP="00A322E5">
                  <w:pPr>
                    <w:rPr>
                      <w:sz w:val="18"/>
                      <w:szCs w:val="18"/>
                    </w:rPr>
                  </w:pPr>
                </w:p>
              </w:tc>
            </w:tr>
            <w:tr w:rsidR="00A33D73" w:rsidRPr="005D07EE" w14:paraId="57F9A30E" w14:textId="77777777" w:rsidTr="00A322E5">
              <w:trPr>
                <w:trHeight w:val="1344"/>
              </w:trPr>
              <w:tc>
                <w:tcPr>
                  <w:tcW w:w="3310" w:type="dxa"/>
                  <w:tcBorders>
                    <w:top w:val="nil"/>
                    <w:left w:val="single" w:sz="4" w:space="0" w:color="auto"/>
                    <w:bottom w:val="single" w:sz="4" w:space="0" w:color="auto"/>
                    <w:right w:val="single" w:sz="4" w:space="0" w:color="auto"/>
                  </w:tcBorders>
                  <w:shd w:val="clear" w:color="000000" w:fill="FFFFFF"/>
                  <w:vAlign w:val="center"/>
                  <w:hideMark/>
                </w:tcPr>
                <w:p w14:paraId="3E6DE579" w14:textId="77777777" w:rsidR="00A33D73" w:rsidRPr="003C004C" w:rsidRDefault="00A33D73" w:rsidP="00C22C51">
                  <w:pPr>
                    <w:numPr>
                      <w:ilvl w:val="0"/>
                      <w:numId w:val="16"/>
                    </w:numPr>
                    <w:rPr>
                      <w:sz w:val="18"/>
                      <w:szCs w:val="18"/>
                    </w:rPr>
                  </w:pPr>
                  <w:r w:rsidRPr="003C004C">
                    <w:rPr>
                      <w:rFonts w:ascii="Calibri" w:hAnsi="Calibri" w:cs="Calibri"/>
                      <w:color w:val="000000"/>
                      <w:sz w:val="18"/>
                    </w:rPr>
                    <w:t xml:space="preserve">requirements for audit documentation, to ensure “the auditor should prepare relevant audit documentation before the audit report or the Auditor’s Report is issued, and the documentation should be retained for an appropriate period of time” </w:t>
                  </w:r>
                  <w:r w:rsidRPr="003C004C">
                    <w:rPr>
                      <w:rFonts w:ascii="Calibri" w:hAnsi="Calibri" w:cs="Calibri"/>
                      <w:i/>
                      <w:iCs/>
                      <w:color w:val="000000"/>
                      <w:sz w:val="18"/>
                      <w:szCs w:val="18"/>
                    </w:rPr>
                    <w:t>ISSAI 400:48</w:t>
                  </w:r>
                </w:p>
              </w:tc>
              <w:tc>
                <w:tcPr>
                  <w:tcW w:w="546" w:type="dxa"/>
                  <w:tcBorders>
                    <w:top w:val="nil"/>
                    <w:left w:val="nil"/>
                    <w:bottom w:val="single" w:sz="4" w:space="0" w:color="auto"/>
                    <w:right w:val="single" w:sz="4" w:space="0" w:color="auto"/>
                  </w:tcBorders>
                  <w:shd w:val="clear" w:color="000000" w:fill="FFFFFF"/>
                  <w:hideMark/>
                </w:tcPr>
                <w:p w14:paraId="19091F16" w14:textId="77777777" w:rsidR="00A33D73" w:rsidRPr="005D07EE" w:rsidRDefault="00A33D73" w:rsidP="00A322E5">
                  <w:pPr>
                    <w:jc w:val="center"/>
                    <w:rPr>
                      <w:sz w:val="18"/>
                      <w:szCs w:val="18"/>
                    </w:rPr>
                  </w:pPr>
                </w:p>
              </w:tc>
              <w:tc>
                <w:tcPr>
                  <w:tcW w:w="1664" w:type="dxa"/>
                  <w:tcBorders>
                    <w:top w:val="nil"/>
                    <w:left w:val="nil"/>
                    <w:bottom w:val="single" w:sz="4" w:space="0" w:color="auto"/>
                    <w:right w:val="single" w:sz="4" w:space="0" w:color="auto"/>
                  </w:tcBorders>
                  <w:shd w:val="clear" w:color="auto" w:fill="auto"/>
                  <w:noWrap/>
                  <w:hideMark/>
                </w:tcPr>
                <w:p w14:paraId="0DFA5774" w14:textId="77777777" w:rsidR="00A33D73" w:rsidRPr="005D07EE" w:rsidRDefault="00A33D73" w:rsidP="00A322E5">
                  <w:pPr>
                    <w:rPr>
                      <w:sz w:val="18"/>
                      <w:szCs w:val="18"/>
                    </w:rPr>
                  </w:pPr>
                </w:p>
              </w:tc>
            </w:tr>
            <w:tr w:rsidR="00A33D73" w:rsidRPr="005D07EE" w14:paraId="29DA0928" w14:textId="77777777" w:rsidTr="00A322E5">
              <w:trPr>
                <w:trHeight w:val="838"/>
              </w:trPr>
              <w:tc>
                <w:tcPr>
                  <w:tcW w:w="3310" w:type="dxa"/>
                  <w:tcBorders>
                    <w:top w:val="nil"/>
                    <w:left w:val="single" w:sz="4" w:space="0" w:color="auto"/>
                    <w:bottom w:val="single" w:sz="4" w:space="0" w:color="auto"/>
                    <w:right w:val="single" w:sz="4" w:space="0" w:color="auto"/>
                  </w:tcBorders>
                  <w:shd w:val="clear" w:color="auto" w:fill="auto"/>
                  <w:hideMark/>
                </w:tcPr>
                <w:p w14:paraId="1EF1267B" w14:textId="77777777" w:rsidR="00A33D73" w:rsidRDefault="00A33D73" w:rsidP="00C22C51">
                  <w:pPr>
                    <w:numPr>
                      <w:ilvl w:val="0"/>
                      <w:numId w:val="16"/>
                    </w:numPr>
                    <w:spacing w:after="0"/>
                    <w:rPr>
                      <w:sz w:val="18"/>
                      <w:szCs w:val="18"/>
                    </w:rPr>
                  </w:pPr>
                  <w:r w:rsidRPr="002F4885">
                    <w:rPr>
                      <w:sz w:val="18"/>
                      <w:szCs w:val="18"/>
                    </w:rPr>
                    <w:t xml:space="preserve"> determining the nature, </w:t>
                  </w:r>
                  <w:proofErr w:type="gramStart"/>
                  <w:r w:rsidRPr="002F4885">
                    <w:rPr>
                      <w:sz w:val="18"/>
                      <w:szCs w:val="18"/>
                    </w:rPr>
                    <w:t>timing</w:t>
                  </w:r>
                  <w:proofErr w:type="gramEnd"/>
                  <w:r w:rsidRPr="002F4885">
                    <w:rPr>
                      <w:sz w:val="18"/>
                      <w:szCs w:val="18"/>
                    </w:rPr>
                    <w:t xml:space="preserve"> and extent of audit procedures to be performed:</w:t>
                  </w:r>
                </w:p>
                <w:p w14:paraId="245E00B8" w14:textId="77777777" w:rsidR="00A33D73" w:rsidRPr="00227410" w:rsidRDefault="00A33D73" w:rsidP="00A322E5">
                  <w:pPr>
                    <w:spacing w:after="0"/>
                    <w:ind w:left="360"/>
                    <w:rPr>
                      <w:sz w:val="18"/>
                      <w:szCs w:val="18"/>
                    </w:rPr>
                  </w:pPr>
                  <w:r w:rsidRPr="00227410">
                    <w:rPr>
                      <w:sz w:val="18"/>
                      <w:szCs w:val="18"/>
                    </w:rPr>
                    <w:t xml:space="preserve">• </w:t>
                  </w:r>
                  <w:proofErr w:type="gramStart"/>
                  <w:r w:rsidRPr="00227410">
                    <w:rPr>
                      <w:sz w:val="18"/>
                      <w:szCs w:val="18"/>
                    </w:rPr>
                    <w:t>in light of</w:t>
                  </w:r>
                  <w:proofErr w:type="gramEnd"/>
                  <w:r w:rsidRPr="00227410">
                    <w:rPr>
                      <w:sz w:val="18"/>
                      <w:szCs w:val="18"/>
                    </w:rPr>
                    <w:t xml:space="preserve"> the criteria and scope of the audit, characteristics of the audited entity and results of the risk assessment ISSAI 400:54</w:t>
                  </w:r>
                </w:p>
                <w:p w14:paraId="454E69FC" w14:textId="77777777" w:rsidR="00A33D73" w:rsidRPr="00227410" w:rsidRDefault="00A33D73" w:rsidP="00A322E5">
                  <w:pPr>
                    <w:spacing w:after="0"/>
                    <w:ind w:left="360"/>
                    <w:rPr>
                      <w:sz w:val="18"/>
                      <w:szCs w:val="18"/>
                    </w:rPr>
                  </w:pPr>
                  <w:r w:rsidRPr="00227410">
                    <w:rPr>
                      <w:sz w:val="18"/>
                      <w:szCs w:val="18"/>
                    </w:rPr>
                    <w:t>• for the purpose of obtaining sufficient and appropriate audit evidence ISSAI 400:57</w:t>
                  </w:r>
                </w:p>
                <w:p w14:paraId="6C44CBE6" w14:textId="77777777" w:rsidR="00A33D73" w:rsidRPr="00227410" w:rsidRDefault="00A33D73" w:rsidP="00A322E5">
                  <w:pPr>
                    <w:spacing w:after="0"/>
                    <w:ind w:left="360"/>
                    <w:rPr>
                      <w:sz w:val="18"/>
                      <w:szCs w:val="18"/>
                    </w:rPr>
                  </w:pPr>
                  <w:r w:rsidRPr="00227410">
                    <w:rPr>
                      <w:sz w:val="18"/>
                      <w:szCs w:val="18"/>
                    </w:rPr>
                    <w:t xml:space="preserve">• and to evaluate whether the evidence obtained is sufficient and appropriate so as to reduce audit risk to an acceptably </w:t>
                  </w:r>
                  <w:proofErr w:type="gramStart"/>
                  <w:r w:rsidRPr="00227410">
                    <w:rPr>
                      <w:sz w:val="18"/>
                      <w:szCs w:val="18"/>
                    </w:rPr>
                    <w:t>low level</w:t>
                  </w:r>
                  <w:proofErr w:type="gramEnd"/>
                  <w:r w:rsidRPr="00227410">
                    <w:rPr>
                      <w:sz w:val="18"/>
                      <w:szCs w:val="18"/>
                    </w:rPr>
                    <w:t xml:space="preserve"> including considerations of materiality and the assurance level of the audit ISSAI 400:58 (If necessary including an approach to calculating minimum planned sample sizes in response to materiality, risk assessments, and assurance level, based on an underlying audit model).</w:t>
                  </w:r>
                </w:p>
              </w:tc>
              <w:tc>
                <w:tcPr>
                  <w:tcW w:w="546" w:type="dxa"/>
                  <w:tcBorders>
                    <w:top w:val="nil"/>
                    <w:left w:val="nil"/>
                    <w:bottom w:val="single" w:sz="4" w:space="0" w:color="auto"/>
                    <w:right w:val="single" w:sz="4" w:space="0" w:color="auto"/>
                  </w:tcBorders>
                  <w:shd w:val="clear" w:color="000000" w:fill="FFFFFF"/>
                  <w:hideMark/>
                </w:tcPr>
                <w:p w14:paraId="264F3137" w14:textId="77777777" w:rsidR="00A33D73" w:rsidRPr="005D07EE" w:rsidRDefault="00A33D73" w:rsidP="00A322E5">
                  <w:pPr>
                    <w:jc w:val="center"/>
                    <w:rPr>
                      <w:sz w:val="18"/>
                      <w:szCs w:val="18"/>
                    </w:rPr>
                  </w:pPr>
                </w:p>
              </w:tc>
              <w:tc>
                <w:tcPr>
                  <w:tcW w:w="1664" w:type="dxa"/>
                  <w:tcBorders>
                    <w:top w:val="nil"/>
                    <w:left w:val="nil"/>
                    <w:bottom w:val="single" w:sz="4" w:space="0" w:color="auto"/>
                    <w:right w:val="single" w:sz="4" w:space="0" w:color="auto"/>
                  </w:tcBorders>
                  <w:shd w:val="clear" w:color="auto" w:fill="auto"/>
                  <w:noWrap/>
                  <w:hideMark/>
                </w:tcPr>
                <w:p w14:paraId="471FCBCB" w14:textId="77777777" w:rsidR="00A33D73" w:rsidRPr="005D07EE" w:rsidRDefault="00A33D73" w:rsidP="00A322E5">
                  <w:pPr>
                    <w:rPr>
                      <w:sz w:val="18"/>
                      <w:szCs w:val="18"/>
                    </w:rPr>
                  </w:pPr>
                </w:p>
              </w:tc>
            </w:tr>
          </w:tbl>
          <w:p w14:paraId="2C9E1847" w14:textId="77777777" w:rsidR="00A33D73" w:rsidRPr="005D07EE" w:rsidRDefault="00A33D73" w:rsidP="00A322E5">
            <w:pPr>
              <w:tabs>
                <w:tab w:val="left" w:pos="979"/>
              </w:tabs>
              <w:spacing w:afterLines="20" w:after="48"/>
            </w:pPr>
          </w:p>
        </w:tc>
        <w:tc>
          <w:tcPr>
            <w:tcW w:w="1421" w:type="dxa"/>
            <w:shd w:val="clear" w:color="auto" w:fill="auto"/>
          </w:tcPr>
          <w:p w14:paraId="48161FFA" w14:textId="77777777" w:rsidR="00A33D73" w:rsidRPr="005D07EE" w:rsidRDefault="00A33D73" w:rsidP="00A322E5">
            <w:pPr>
              <w:spacing w:afterLines="20" w:after="48"/>
              <w:rPr>
                <w:b/>
                <w:bCs/>
              </w:rPr>
            </w:pPr>
          </w:p>
          <w:p w14:paraId="13D59EE7" w14:textId="77777777" w:rsidR="00A33D73" w:rsidRPr="003F013A" w:rsidRDefault="00A33D73" w:rsidP="00A322E5">
            <w:pPr>
              <w:spacing w:afterLines="20" w:after="48" w:line="276" w:lineRule="auto"/>
              <w:jc w:val="center"/>
              <w:rPr>
                <w:bCs/>
                <w:i/>
                <w:iCs/>
              </w:rPr>
            </w:pPr>
            <w:r w:rsidRPr="003F013A">
              <w:rPr>
                <w:bCs/>
                <w:i/>
                <w:iCs/>
              </w:rPr>
              <w:t>[Include dimension score]</w:t>
            </w:r>
          </w:p>
          <w:p w14:paraId="053DB8AC" w14:textId="77777777" w:rsidR="00A33D73" w:rsidRPr="005D07EE" w:rsidRDefault="00A33D73" w:rsidP="00A322E5">
            <w:pPr>
              <w:rPr>
                <w:b/>
                <w:bCs/>
              </w:rPr>
            </w:pPr>
          </w:p>
        </w:tc>
      </w:tr>
    </w:tbl>
    <w:p w14:paraId="23B72451" w14:textId="77777777" w:rsidR="00A33D73" w:rsidRPr="005D07EE" w:rsidRDefault="00A33D73" w:rsidP="00A33D73">
      <w:pPr>
        <w:spacing w:afterLines="20" w:after="48"/>
        <w:jc w:val="both"/>
        <w:rPr>
          <w:b/>
          <w:bCs/>
          <w:sz w:val="24"/>
          <w:szCs w:val="24"/>
        </w:rPr>
      </w:pPr>
    </w:p>
    <w:p w14:paraId="43F90C05" w14:textId="77777777" w:rsidR="00A33D73" w:rsidRPr="005D07EE" w:rsidRDefault="00A33D73" w:rsidP="00A33D73">
      <w:pPr>
        <w:spacing w:afterLines="20" w:after="48"/>
        <w:jc w:val="both"/>
        <w:rPr>
          <w:b/>
          <w:bCs/>
          <w:sz w:val="24"/>
          <w:szCs w:val="24"/>
        </w:rPr>
      </w:pPr>
      <w:r w:rsidRPr="005D07EE">
        <w:rPr>
          <w:b/>
          <w:bCs/>
          <w:sz w:val="24"/>
          <w:szCs w:val="24"/>
        </w:rPr>
        <w:t xml:space="preserve">4.3.9 </w:t>
      </w:r>
      <w:r w:rsidRPr="005D07EE">
        <w:rPr>
          <w:b/>
          <w:bCs/>
          <w:sz w:val="24"/>
          <w:szCs w:val="24"/>
        </w:rPr>
        <w:tab/>
        <w:t xml:space="preserve">SAI-16: Compliance Audit Process - Score </w:t>
      </w:r>
      <w:r w:rsidRPr="00A30C58">
        <w:rPr>
          <w:b/>
          <w:bCs/>
          <w:sz w:val="24"/>
          <w:szCs w:val="24"/>
        </w:rPr>
        <w:t>[</w:t>
      </w:r>
      <w:r w:rsidRPr="00A30C58">
        <w:rPr>
          <w:b/>
          <w:bCs/>
          <w:i/>
          <w:iCs/>
          <w:sz w:val="24"/>
          <w:szCs w:val="24"/>
        </w:rPr>
        <w:t>include the indicator score</w:t>
      </w:r>
      <w:r w:rsidRPr="00A30C58">
        <w:rPr>
          <w:b/>
          <w:bCs/>
          <w:sz w:val="24"/>
          <w:szCs w:val="24"/>
        </w:rPr>
        <w:t>]</w:t>
      </w:r>
    </w:p>
    <w:p w14:paraId="444EF86E" w14:textId="77777777" w:rsidR="00A33D73" w:rsidRPr="005D07EE" w:rsidRDefault="00A33D73" w:rsidP="00A33D73">
      <w:pPr>
        <w:spacing w:afterLines="20" w:after="48"/>
        <w:jc w:val="both"/>
        <w:rPr>
          <w:b/>
        </w:rPr>
      </w:pPr>
      <w:r w:rsidRPr="005D07EE">
        <w:rPr>
          <w:b/>
        </w:rPr>
        <w:t>Narrative</w:t>
      </w:r>
    </w:p>
    <w:p w14:paraId="249D5AEC" w14:textId="77777777" w:rsidR="00A33D73" w:rsidRPr="005D07EE" w:rsidRDefault="00A33D73" w:rsidP="00A33D73">
      <w:pPr>
        <w:spacing w:after="0"/>
        <w:jc w:val="both"/>
        <w:rPr>
          <w:rFonts w:ascii="Calibri" w:hAnsi="Calibri" w:cs="Calibri"/>
          <w:color w:val="000000"/>
        </w:rPr>
      </w:pPr>
      <w:r>
        <w:rPr>
          <w:rFonts w:ascii="Calibri" w:hAnsi="Calibri" w:cs="Calibri"/>
          <w:color w:val="000000"/>
        </w:rPr>
        <w:lastRenderedPageBreak/>
        <w:t>“</w:t>
      </w:r>
      <w:r w:rsidRPr="005D07EE">
        <w:rPr>
          <w:rFonts w:ascii="Calibri" w:hAnsi="Calibri" w:cs="Calibri"/>
          <w:color w:val="000000"/>
        </w:rPr>
        <w:t>SAI 16 seeks information on how compliance audits are done in practice at the planning, implementation and reporting stages of the audit cycle</w:t>
      </w:r>
      <w:r>
        <w:rPr>
          <w:rFonts w:ascii="Calibri" w:hAnsi="Calibri" w:cs="Calibri"/>
          <w:color w:val="000000"/>
        </w:rPr>
        <w:t>”</w:t>
      </w:r>
      <w:r w:rsidRPr="005D07EE">
        <w:rPr>
          <w:rFonts w:ascii="Calibri" w:hAnsi="Calibri" w:cs="Calibri"/>
          <w:color w:val="000000"/>
        </w:rPr>
        <w:t xml:space="preserve">.  </w:t>
      </w:r>
    </w:p>
    <w:p w14:paraId="43B5C3BC" w14:textId="77777777" w:rsidR="00A33D73" w:rsidRPr="005D07EE" w:rsidRDefault="00A33D73" w:rsidP="00A33D73">
      <w:pPr>
        <w:spacing w:after="0"/>
        <w:jc w:val="both"/>
        <w:rPr>
          <w:rFonts w:ascii="Calibri" w:hAnsi="Calibri" w:cs="Calibri"/>
          <w:color w:val="000000"/>
        </w:rPr>
      </w:pPr>
      <w:r w:rsidRPr="005D07EE">
        <w:rPr>
          <w:rFonts w:ascii="Calibri" w:hAnsi="Calibri" w:cs="Calibri"/>
          <w:color w:val="000000"/>
        </w:rPr>
        <w:t>This indicator has three-dimensions:</w:t>
      </w:r>
    </w:p>
    <w:p w14:paraId="2F22DF63" w14:textId="77777777" w:rsidR="00A33D73" w:rsidRPr="00A31FEC" w:rsidRDefault="00A33D73" w:rsidP="00C22C51">
      <w:pPr>
        <w:pStyle w:val="ListParagraph"/>
        <w:numPr>
          <w:ilvl w:val="0"/>
          <w:numId w:val="41"/>
        </w:numPr>
        <w:spacing w:after="0" w:line="240" w:lineRule="auto"/>
        <w:jc w:val="both"/>
        <w:rPr>
          <w:rFonts w:ascii="Calibri" w:hAnsi="Calibri" w:cs="Calibri"/>
          <w:color w:val="000000"/>
        </w:rPr>
      </w:pPr>
      <w:r w:rsidRPr="00A31FEC">
        <w:rPr>
          <w:rFonts w:ascii="Calibri" w:hAnsi="Calibri" w:cs="Calibri"/>
          <w:color w:val="000000"/>
        </w:rPr>
        <w:t>Planning Compliance Audits.</w:t>
      </w:r>
    </w:p>
    <w:p w14:paraId="67E09581" w14:textId="77777777" w:rsidR="00A33D73" w:rsidRPr="00A31FEC" w:rsidRDefault="00A33D73" w:rsidP="00C22C51">
      <w:pPr>
        <w:pStyle w:val="ListParagraph"/>
        <w:numPr>
          <w:ilvl w:val="0"/>
          <w:numId w:val="41"/>
        </w:numPr>
        <w:spacing w:after="0" w:line="240" w:lineRule="auto"/>
        <w:jc w:val="both"/>
        <w:rPr>
          <w:rFonts w:ascii="Calibri" w:hAnsi="Calibri" w:cs="Calibri"/>
          <w:color w:val="000000"/>
        </w:rPr>
      </w:pPr>
      <w:r w:rsidRPr="00A31FEC">
        <w:rPr>
          <w:rFonts w:ascii="Calibri" w:hAnsi="Calibri" w:cs="Calibri"/>
          <w:color w:val="000000"/>
        </w:rPr>
        <w:t>Implementing Compliance Audit.</w:t>
      </w:r>
    </w:p>
    <w:p w14:paraId="2DD46D13" w14:textId="77777777" w:rsidR="00A33D73" w:rsidRPr="00A31FEC" w:rsidRDefault="00A33D73" w:rsidP="00C22C51">
      <w:pPr>
        <w:pStyle w:val="ListParagraph"/>
        <w:numPr>
          <w:ilvl w:val="0"/>
          <w:numId w:val="41"/>
        </w:numPr>
        <w:spacing w:after="0" w:line="240" w:lineRule="auto"/>
        <w:jc w:val="both"/>
        <w:rPr>
          <w:rFonts w:ascii="Calibri" w:hAnsi="Calibri" w:cs="Calibri"/>
          <w:color w:val="000000"/>
        </w:rPr>
      </w:pPr>
      <w:r w:rsidRPr="00A31FEC">
        <w:rPr>
          <w:rFonts w:ascii="Calibri" w:hAnsi="Calibri" w:cs="Calibri"/>
          <w:color w:val="000000"/>
        </w:rPr>
        <w:t>Evaluating Audit Evidence, Concluding and Reporting of Compliance Audits.</w:t>
      </w:r>
    </w:p>
    <w:p w14:paraId="49694B5E" w14:textId="77777777" w:rsidR="00A33D73" w:rsidRDefault="00A33D73" w:rsidP="00A33D73">
      <w:pPr>
        <w:spacing w:after="0" w:line="240" w:lineRule="auto"/>
        <w:jc w:val="both"/>
        <w:rPr>
          <w:rFonts w:ascii="Calibri" w:hAnsi="Calibri" w:cs="Calibri"/>
          <w:color w:val="000000"/>
        </w:rPr>
      </w:pPr>
    </w:p>
    <w:p w14:paraId="677D2A57" w14:textId="77777777" w:rsidR="00A33D73" w:rsidRPr="005D07EE" w:rsidRDefault="00A33D73" w:rsidP="00A33D73">
      <w:pPr>
        <w:spacing w:afterLines="20" w:after="48" w:line="240" w:lineRule="auto"/>
        <w:jc w:val="both"/>
        <w:rPr>
          <w:bCs/>
        </w:rPr>
      </w:pPr>
      <w:r>
        <w:rPr>
          <w:bCs/>
        </w:rPr>
        <w:t>[</w:t>
      </w:r>
      <w:r w:rsidRPr="00A30C58">
        <w:rPr>
          <w:bCs/>
          <w:i/>
          <w:iCs/>
        </w:rPr>
        <w:t>Include information of the sample of audit files the assessment of this indicator is based on including a list of the audit files and which year they were taken from</w:t>
      </w:r>
      <w:r>
        <w:rPr>
          <w:bCs/>
        </w:rPr>
        <w:t>]</w:t>
      </w:r>
    </w:p>
    <w:p w14:paraId="47CE399A" w14:textId="77777777" w:rsidR="00A33D73" w:rsidRPr="00361D32" w:rsidRDefault="00A33D73" w:rsidP="00A33D73">
      <w:pPr>
        <w:spacing w:afterLines="20" w:after="48"/>
        <w:jc w:val="both"/>
        <w:rPr>
          <w:b/>
          <w:i/>
        </w:rPr>
      </w:pPr>
    </w:p>
    <w:p w14:paraId="4D84954C" w14:textId="77777777" w:rsidR="00A33D73" w:rsidRPr="00361D32" w:rsidRDefault="00A33D73" w:rsidP="00A33D73">
      <w:pPr>
        <w:spacing w:after="0" w:line="240" w:lineRule="auto"/>
        <w:jc w:val="both"/>
        <w:rPr>
          <w:rFonts w:ascii="Calibri" w:hAnsi="Calibri" w:cs="Calibri"/>
        </w:rPr>
      </w:pPr>
    </w:p>
    <w:p w14:paraId="726061F8" w14:textId="77777777" w:rsidR="00A33D73" w:rsidRDefault="00A33D73" w:rsidP="00A33D73">
      <w:pPr>
        <w:spacing w:after="0" w:line="240" w:lineRule="auto"/>
        <w:rPr>
          <w:b/>
          <w:i/>
        </w:rPr>
      </w:pPr>
      <w:r w:rsidRPr="00361D32">
        <w:rPr>
          <w:b/>
          <w:i/>
        </w:rPr>
        <w:t xml:space="preserve">Dimension </w:t>
      </w:r>
      <w:r>
        <w:rPr>
          <w:b/>
          <w:i/>
        </w:rPr>
        <w:t>(1)</w:t>
      </w:r>
      <w:r w:rsidRPr="00361D32">
        <w:rPr>
          <w:b/>
          <w:i/>
        </w:rPr>
        <w:t>: Planning Compliance Audits</w:t>
      </w:r>
    </w:p>
    <w:p w14:paraId="769B4D5E" w14:textId="77777777" w:rsidR="00A33D73" w:rsidRDefault="00A33D73" w:rsidP="00A33D73">
      <w:pPr>
        <w:spacing w:after="120" w:line="240" w:lineRule="auto"/>
        <w:rPr>
          <w:bCs/>
          <w:i/>
        </w:rPr>
      </w:pPr>
      <w:r w:rsidRPr="00650551">
        <w:rPr>
          <w:bCs/>
          <w:iCs/>
        </w:rPr>
        <w:t>[</w:t>
      </w:r>
      <w:r w:rsidRPr="00650551">
        <w:rPr>
          <w:bCs/>
          <w:i/>
        </w:rPr>
        <w:t>Include a narrative description of how the SAI is performing within this dimension</w:t>
      </w:r>
      <w:r>
        <w:rPr>
          <w:bCs/>
          <w:i/>
        </w:rPr>
        <w:t xml:space="preserve">. </w:t>
      </w:r>
      <w:r w:rsidRPr="00051F32">
        <w:rPr>
          <w:bCs/>
          <w:i/>
        </w:rPr>
        <w:t>If you have used e-SAI PMF (the online application), to conduct your assessment, you can copy the dimension summary from the word-file where you exported the assessment results. For further guidance please see a detailed video tutorial on “assembling the SAI PMF performance report” that you can access within the application. Note that you may still need to do some edits here in the report to meet the requirements for how these should be written.]</w:t>
      </w:r>
      <w:r>
        <w:rPr>
          <w:bCs/>
          <w:i/>
        </w:rPr>
        <w:t xml:space="preserve"> </w:t>
      </w:r>
    </w:p>
    <w:p w14:paraId="3EF40D1A" w14:textId="77777777" w:rsidR="00A33D73" w:rsidRDefault="00A33D73" w:rsidP="00A33D73">
      <w:pPr>
        <w:spacing w:after="120" w:line="240" w:lineRule="auto"/>
      </w:pPr>
      <w:r>
        <w:rPr>
          <w:bCs/>
          <w:i/>
        </w:rPr>
        <w:t>[</w:t>
      </w:r>
      <w:r w:rsidRPr="00B55D3B">
        <w:rPr>
          <w:i/>
          <w:iCs/>
        </w:rPr>
        <w:t xml:space="preserve">Explain in more detail the performance of the SAI in this area, guided by the assessment of each of the criteria. It is important to explain what the SAI does to meet the criteria it meets, and what evidence the assessors’ conclusions are based on. </w:t>
      </w:r>
      <w:r>
        <w:rPr>
          <w:i/>
          <w:iCs/>
        </w:rPr>
        <w:t>S</w:t>
      </w:r>
      <w:r w:rsidRPr="00B55D3B">
        <w:rPr>
          <w:i/>
          <w:iCs/>
        </w:rPr>
        <w:t xml:space="preserve">ome criteria may be addressed in more detail than others. Where criteria are not met, one should note what the SAI does instead, rather than just stating that the criterion is not met. The aim is to provide the reader with an understanding of the SAI’s performance and operations </w:t>
      </w:r>
      <w:proofErr w:type="gramStart"/>
      <w:r w:rsidRPr="00B55D3B">
        <w:rPr>
          <w:i/>
          <w:iCs/>
        </w:rPr>
        <w:t>with regard to</w:t>
      </w:r>
      <w:proofErr w:type="gramEnd"/>
      <w:r w:rsidRPr="00B55D3B">
        <w:rPr>
          <w:i/>
          <w:iCs/>
        </w:rPr>
        <w:t xml:space="preserve"> the area measured by the dimension. The reader should learn something about the SAI by reading the text. It is also important to describe important things that are not directly measured by the criteria but that are still considered relevant</w:t>
      </w:r>
      <w:r>
        <w:rPr>
          <w:i/>
          <w:iCs/>
        </w:rPr>
        <w:t>, for example any ongoing or planned changes that may influence performance</w:t>
      </w:r>
      <w:r w:rsidRPr="00B55D3B">
        <w:rPr>
          <w:i/>
          <w:iCs/>
        </w:rPr>
        <w:t>.</w:t>
      </w:r>
      <w:r>
        <w:t>]</w:t>
      </w:r>
    </w:p>
    <w:p w14:paraId="33A78553" w14:textId="77777777" w:rsidR="00A33D73" w:rsidRDefault="00A33D73" w:rsidP="00A33D73">
      <w:pPr>
        <w:spacing w:after="0"/>
        <w:rPr>
          <w:rFonts w:ascii="Calibri" w:hAnsi="Calibri" w:cs="Calibri"/>
          <w:b/>
          <w:i/>
          <w:color w:val="000000"/>
        </w:rPr>
      </w:pPr>
    </w:p>
    <w:p w14:paraId="3CB283B0" w14:textId="77777777" w:rsidR="00A33D73" w:rsidRDefault="00A33D73" w:rsidP="00A33D73">
      <w:pPr>
        <w:spacing w:after="0" w:line="240" w:lineRule="auto"/>
        <w:rPr>
          <w:b/>
          <w:i/>
        </w:rPr>
      </w:pPr>
      <w:r w:rsidRPr="005D07EE">
        <w:rPr>
          <w:b/>
          <w:i/>
        </w:rPr>
        <w:t xml:space="preserve">Dimension </w:t>
      </w:r>
      <w:r>
        <w:rPr>
          <w:b/>
          <w:i/>
        </w:rPr>
        <w:t>(2)</w:t>
      </w:r>
      <w:r w:rsidRPr="005D07EE">
        <w:rPr>
          <w:b/>
          <w:i/>
        </w:rPr>
        <w:t>: Implementing Compliance Audits</w:t>
      </w:r>
    </w:p>
    <w:p w14:paraId="2772DC2B" w14:textId="77777777" w:rsidR="00A33D73" w:rsidRPr="00A30C58" w:rsidRDefault="00A33D73" w:rsidP="00A33D73">
      <w:pPr>
        <w:spacing w:after="120" w:line="240" w:lineRule="auto"/>
        <w:rPr>
          <w:bCs/>
          <w:iCs/>
        </w:rPr>
      </w:pPr>
      <w:r w:rsidRPr="00A30C58">
        <w:rPr>
          <w:bCs/>
          <w:iCs/>
        </w:rPr>
        <w:t>[</w:t>
      </w:r>
      <w:r w:rsidRPr="00A30C58">
        <w:rPr>
          <w:bCs/>
          <w:i/>
        </w:rPr>
        <w:t>Include a narrative description of how the SAI is performing within this dimension. Detailed guidance is given under dimension (</w:t>
      </w:r>
      <w:r>
        <w:rPr>
          <w:bCs/>
          <w:i/>
        </w:rPr>
        <w:t>1</w:t>
      </w:r>
      <w:r w:rsidRPr="00A30C58">
        <w:rPr>
          <w:bCs/>
          <w:i/>
        </w:rPr>
        <w:t>)]</w:t>
      </w:r>
    </w:p>
    <w:p w14:paraId="7C75204E" w14:textId="77777777" w:rsidR="00A33D73" w:rsidRPr="005D07EE" w:rsidRDefault="00A33D73" w:rsidP="00A33D73">
      <w:pPr>
        <w:spacing w:after="0" w:line="240" w:lineRule="auto"/>
        <w:rPr>
          <w:b/>
          <w:i/>
        </w:rPr>
      </w:pPr>
    </w:p>
    <w:p w14:paraId="34654380" w14:textId="77777777" w:rsidR="00A33D73" w:rsidRDefault="00A33D73" w:rsidP="00A33D73">
      <w:pPr>
        <w:spacing w:after="0" w:line="240" w:lineRule="auto"/>
        <w:rPr>
          <w:b/>
          <w:i/>
        </w:rPr>
      </w:pPr>
      <w:r w:rsidRPr="005D07EE">
        <w:rPr>
          <w:b/>
          <w:i/>
        </w:rPr>
        <w:t xml:space="preserve">Dimension </w:t>
      </w:r>
      <w:r>
        <w:rPr>
          <w:b/>
          <w:i/>
        </w:rPr>
        <w:t>(3)</w:t>
      </w:r>
      <w:r w:rsidRPr="005D07EE">
        <w:rPr>
          <w:b/>
          <w:i/>
        </w:rPr>
        <w:t>: Evaluating Audit Evidence, Concluding and Reporting of Compliance Audits</w:t>
      </w:r>
    </w:p>
    <w:p w14:paraId="2BDB6662" w14:textId="77777777" w:rsidR="00A33D73" w:rsidRPr="00A30C58" w:rsidRDefault="00A33D73" w:rsidP="00A33D73">
      <w:pPr>
        <w:spacing w:after="120" w:line="240" w:lineRule="auto"/>
        <w:rPr>
          <w:bCs/>
          <w:iCs/>
        </w:rPr>
      </w:pPr>
      <w:r w:rsidRPr="00A30C58">
        <w:rPr>
          <w:bCs/>
          <w:iCs/>
        </w:rPr>
        <w:t>[</w:t>
      </w:r>
      <w:r w:rsidRPr="00A30C58">
        <w:rPr>
          <w:bCs/>
          <w:i/>
        </w:rPr>
        <w:t>Include a narrative description of how the SAI is performing within this dimension. Detailed guidance is given under dimension (</w:t>
      </w:r>
      <w:r>
        <w:rPr>
          <w:bCs/>
          <w:i/>
        </w:rPr>
        <w:t>1</w:t>
      </w:r>
      <w:r w:rsidRPr="00A30C58">
        <w:rPr>
          <w:bCs/>
          <w:i/>
        </w:rPr>
        <w:t>)]</w:t>
      </w:r>
    </w:p>
    <w:p w14:paraId="1AF39220" w14:textId="77777777" w:rsidR="00A33D73" w:rsidRDefault="00A33D73" w:rsidP="00A33D73">
      <w:pPr>
        <w:spacing w:after="0" w:line="240" w:lineRule="auto"/>
        <w:rPr>
          <w:b/>
          <w:i/>
        </w:rPr>
      </w:pPr>
    </w:p>
    <w:p w14:paraId="0D3984E8" w14:textId="77777777" w:rsidR="00A33D73" w:rsidRPr="005D07EE" w:rsidRDefault="00A33D73" w:rsidP="00A33D73">
      <w:pPr>
        <w:spacing w:afterLines="20" w:after="48"/>
        <w:jc w:val="both"/>
        <w:rPr>
          <w:b/>
          <w:bCs/>
          <w:sz w:val="24"/>
          <w:szCs w:val="24"/>
        </w:rPr>
      </w:pPr>
    </w:p>
    <w:p w14:paraId="72AC835B" w14:textId="77777777" w:rsidR="00A33D73" w:rsidRPr="005D07EE" w:rsidRDefault="00A33D73" w:rsidP="00A33D73">
      <w:pPr>
        <w:spacing w:afterLines="20" w:after="48"/>
        <w:jc w:val="both"/>
        <w:rPr>
          <w:b/>
          <w:bCs/>
          <w:sz w:val="24"/>
          <w:szCs w:val="24"/>
        </w:rPr>
      </w:pPr>
      <w:r w:rsidRPr="005D07EE">
        <w:rPr>
          <w:b/>
          <w:bCs/>
          <w:sz w:val="24"/>
          <w:szCs w:val="24"/>
        </w:rPr>
        <w:t xml:space="preserve">4.3.10 </w:t>
      </w:r>
      <w:r w:rsidRPr="005D07EE">
        <w:rPr>
          <w:b/>
          <w:bCs/>
          <w:sz w:val="24"/>
          <w:szCs w:val="24"/>
        </w:rPr>
        <w:tab/>
        <w:t xml:space="preserve">SAI-17: Compliance Audit Results - Score </w:t>
      </w:r>
      <w:r w:rsidRPr="002379B1">
        <w:rPr>
          <w:b/>
          <w:bCs/>
          <w:sz w:val="24"/>
          <w:szCs w:val="24"/>
        </w:rPr>
        <w:t>[</w:t>
      </w:r>
      <w:r w:rsidRPr="002379B1">
        <w:rPr>
          <w:b/>
          <w:bCs/>
          <w:i/>
          <w:iCs/>
          <w:sz w:val="24"/>
          <w:szCs w:val="24"/>
        </w:rPr>
        <w:t>include the indicator score</w:t>
      </w:r>
      <w:r w:rsidRPr="002379B1">
        <w:rPr>
          <w:b/>
          <w:bCs/>
          <w:sz w:val="24"/>
          <w:szCs w:val="24"/>
        </w:rPr>
        <w:t>]</w:t>
      </w:r>
    </w:p>
    <w:p w14:paraId="5F383A69" w14:textId="77777777" w:rsidR="00A33D73" w:rsidRPr="005D07EE" w:rsidRDefault="00A33D73" w:rsidP="00A33D73">
      <w:pPr>
        <w:spacing w:afterLines="20" w:after="48"/>
        <w:jc w:val="both"/>
        <w:rPr>
          <w:b/>
        </w:rPr>
      </w:pPr>
      <w:r w:rsidRPr="005D07EE">
        <w:rPr>
          <w:b/>
        </w:rPr>
        <w:t>Narrative</w:t>
      </w:r>
    </w:p>
    <w:p w14:paraId="0B25ADD5" w14:textId="77777777" w:rsidR="00A33D73" w:rsidRPr="005D07EE" w:rsidRDefault="00A33D73" w:rsidP="00A33D73">
      <w:pPr>
        <w:spacing w:afterLines="20" w:after="48" w:line="240" w:lineRule="auto"/>
        <w:jc w:val="both"/>
        <w:rPr>
          <w:b/>
          <w:i/>
        </w:rPr>
      </w:pPr>
    </w:p>
    <w:p w14:paraId="3F8A7622" w14:textId="77777777" w:rsidR="00A33D73" w:rsidRPr="005D07EE" w:rsidRDefault="00A33D73" w:rsidP="00A33D73">
      <w:pPr>
        <w:spacing w:line="240" w:lineRule="auto"/>
        <w:jc w:val="both"/>
        <w:rPr>
          <w:rFonts w:ascii="Calibri" w:hAnsi="Calibri" w:cs="Calibri"/>
          <w:color w:val="000000"/>
        </w:rPr>
      </w:pPr>
      <w:r>
        <w:rPr>
          <w:rFonts w:ascii="Calibri" w:hAnsi="Calibri" w:cs="Calibri"/>
          <w:color w:val="000000"/>
        </w:rPr>
        <w:t>“</w:t>
      </w:r>
      <w:r w:rsidRPr="005D07EE">
        <w:rPr>
          <w:rFonts w:ascii="Calibri" w:hAnsi="Calibri" w:cs="Calibri"/>
          <w:color w:val="000000"/>
        </w:rPr>
        <w:t xml:space="preserve">SAI-17 assesses how efficient the SAI is in the submission and publication of reports.  This SAI seeks information on how compliance audits are done in practice at the planning, </w:t>
      </w:r>
      <w:proofErr w:type="gramStart"/>
      <w:r w:rsidRPr="005D07EE">
        <w:rPr>
          <w:rFonts w:ascii="Calibri" w:hAnsi="Calibri" w:cs="Calibri"/>
          <w:color w:val="000000"/>
        </w:rPr>
        <w:t>implementation</w:t>
      </w:r>
      <w:proofErr w:type="gramEnd"/>
      <w:r w:rsidRPr="005D07EE">
        <w:rPr>
          <w:rFonts w:ascii="Calibri" w:hAnsi="Calibri" w:cs="Calibri"/>
          <w:color w:val="000000"/>
        </w:rPr>
        <w:t xml:space="preserve"> and reporting stages of the audit cycle.  This indicator has three-dimensions</w:t>
      </w:r>
      <w:r>
        <w:rPr>
          <w:rFonts w:ascii="Calibri" w:hAnsi="Calibri" w:cs="Calibri"/>
          <w:color w:val="000000"/>
        </w:rPr>
        <w:t>”</w:t>
      </w:r>
      <w:r w:rsidRPr="005D07EE">
        <w:rPr>
          <w:rFonts w:ascii="Calibri" w:hAnsi="Calibri" w:cs="Calibri"/>
          <w:color w:val="000000"/>
        </w:rPr>
        <w:t>:</w:t>
      </w:r>
    </w:p>
    <w:p w14:paraId="3DE2C135" w14:textId="77777777" w:rsidR="00A33D73" w:rsidRPr="005D07EE" w:rsidRDefault="00A33D73" w:rsidP="00C22C51">
      <w:pPr>
        <w:pStyle w:val="ListParagraph"/>
        <w:numPr>
          <w:ilvl w:val="0"/>
          <w:numId w:val="10"/>
        </w:numPr>
        <w:spacing w:after="0" w:line="240" w:lineRule="auto"/>
        <w:jc w:val="both"/>
        <w:rPr>
          <w:rFonts w:ascii="Calibri" w:hAnsi="Calibri" w:cs="Calibri"/>
          <w:b/>
          <w:color w:val="000000"/>
        </w:rPr>
      </w:pPr>
      <w:r w:rsidRPr="005D07EE">
        <w:rPr>
          <w:rFonts w:ascii="Calibri" w:hAnsi="Calibri" w:cs="Calibri"/>
          <w:b/>
          <w:color w:val="000000"/>
        </w:rPr>
        <w:t>Timely Submission of Compliance Audit Results.</w:t>
      </w:r>
    </w:p>
    <w:p w14:paraId="3F1AD357" w14:textId="77777777" w:rsidR="00A33D73" w:rsidRPr="005D07EE" w:rsidRDefault="00A33D73" w:rsidP="00C22C51">
      <w:pPr>
        <w:pStyle w:val="ListParagraph"/>
        <w:numPr>
          <w:ilvl w:val="0"/>
          <w:numId w:val="10"/>
        </w:numPr>
        <w:spacing w:after="0" w:line="240" w:lineRule="auto"/>
        <w:jc w:val="both"/>
        <w:rPr>
          <w:rFonts w:ascii="Calibri" w:hAnsi="Calibri" w:cs="Calibri"/>
          <w:b/>
          <w:color w:val="000000"/>
        </w:rPr>
      </w:pPr>
      <w:r w:rsidRPr="005D07EE">
        <w:rPr>
          <w:rFonts w:ascii="Calibri" w:hAnsi="Calibri" w:cs="Calibri"/>
          <w:b/>
          <w:color w:val="000000"/>
        </w:rPr>
        <w:t>Timely Publication of Compliance Audit Results.</w:t>
      </w:r>
    </w:p>
    <w:p w14:paraId="032A7638" w14:textId="77777777" w:rsidR="00A33D73" w:rsidRPr="005D07EE" w:rsidRDefault="00A33D73" w:rsidP="00C22C51">
      <w:pPr>
        <w:pStyle w:val="ListParagraph"/>
        <w:numPr>
          <w:ilvl w:val="0"/>
          <w:numId w:val="10"/>
        </w:numPr>
        <w:spacing w:after="0" w:line="240" w:lineRule="auto"/>
        <w:jc w:val="both"/>
        <w:rPr>
          <w:rFonts w:ascii="Calibri" w:hAnsi="Calibri" w:cs="Calibri"/>
          <w:b/>
          <w:color w:val="000000"/>
        </w:rPr>
      </w:pPr>
      <w:r w:rsidRPr="005D07EE">
        <w:rPr>
          <w:rFonts w:ascii="Calibri" w:hAnsi="Calibri" w:cs="Calibri"/>
          <w:b/>
          <w:color w:val="000000"/>
        </w:rPr>
        <w:t>SAI Follow-Up on Implementation of Compliance Audit Observations and Recommendations.</w:t>
      </w:r>
    </w:p>
    <w:p w14:paraId="0F05EC02" w14:textId="77777777" w:rsidR="00A33D73" w:rsidRPr="005D07EE" w:rsidRDefault="00A33D73" w:rsidP="00A33D73">
      <w:pPr>
        <w:spacing w:after="0" w:line="240" w:lineRule="auto"/>
        <w:jc w:val="both"/>
        <w:rPr>
          <w:rFonts w:ascii="Calibri" w:hAnsi="Calibri" w:cs="Calibri"/>
          <w:color w:val="000000"/>
        </w:rPr>
      </w:pPr>
    </w:p>
    <w:p w14:paraId="713BBBE7" w14:textId="77777777" w:rsidR="00A33D73" w:rsidRPr="00F516CC" w:rsidRDefault="00A33D73" w:rsidP="00A33D73">
      <w:pPr>
        <w:spacing w:after="120" w:line="240" w:lineRule="auto"/>
        <w:rPr>
          <w:b/>
          <w:i/>
          <w:iCs/>
        </w:rPr>
      </w:pPr>
      <w:r>
        <w:t>[</w:t>
      </w:r>
      <w:r w:rsidRPr="00F516CC">
        <w:rPr>
          <w:i/>
          <w:iCs/>
        </w:rPr>
        <w:t>The assessment of SAI-[X] is mainly based on [</w:t>
      </w:r>
      <w:r>
        <w:rPr>
          <w:i/>
          <w:iCs/>
        </w:rPr>
        <w:t>include</w:t>
      </w:r>
      <w:r w:rsidRPr="00F516CC">
        <w:rPr>
          <w:i/>
          <w:iCs/>
        </w:rPr>
        <w:t xml:space="preserve"> the key sources of evidence used].</w:t>
      </w:r>
    </w:p>
    <w:p w14:paraId="1BA48016" w14:textId="77777777" w:rsidR="00A33D73" w:rsidRDefault="00A33D73" w:rsidP="00A33D73">
      <w:pPr>
        <w:spacing w:afterLines="20" w:after="48" w:line="240" w:lineRule="auto"/>
        <w:rPr>
          <w:b/>
          <w:i/>
        </w:rPr>
      </w:pPr>
    </w:p>
    <w:p w14:paraId="10D28684" w14:textId="77777777" w:rsidR="00A33D73" w:rsidRDefault="00A33D73" w:rsidP="00A33D73">
      <w:pPr>
        <w:spacing w:afterLines="20" w:after="48" w:line="240" w:lineRule="auto"/>
        <w:rPr>
          <w:b/>
          <w:i/>
        </w:rPr>
      </w:pPr>
      <w:r w:rsidRPr="005D07EE">
        <w:rPr>
          <w:b/>
          <w:i/>
        </w:rPr>
        <w:t xml:space="preserve">Dimension </w:t>
      </w:r>
      <w:r>
        <w:rPr>
          <w:b/>
          <w:i/>
        </w:rPr>
        <w:t>(1)</w:t>
      </w:r>
      <w:r w:rsidRPr="005D07EE">
        <w:rPr>
          <w:b/>
          <w:i/>
        </w:rPr>
        <w:t>: Timely Submission of Compliance Audit Results</w:t>
      </w:r>
    </w:p>
    <w:p w14:paraId="777F241B" w14:textId="77777777" w:rsidR="00A33D73" w:rsidRPr="002379B1" w:rsidRDefault="00A33D73" w:rsidP="00A33D73">
      <w:pPr>
        <w:spacing w:after="120" w:line="240" w:lineRule="auto"/>
        <w:rPr>
          <w:b/>
          <w:iCs/>
        </w:rPr>
      </w:pPr>
      <w:r w:rsidRPr="002379B1">
        <w:rPr>
          <w:b/>
          <w:iCs/>
        </w:rPr>
        <w:t xml:space="preserve">NOTE! Specific for this dimension is that you need to include the numbers that the calculation </w:t>
      </w:r>
      <w:r>
        <w:rPr>
          <w:b/>
          <w:iCs/>
        </w:rPr>
        <w:t>i</w:t>
      </w:r>
      <w:r w:rsidRPr="002379B1">
        <w:rPr>
          <w:b/>
          <w:iCs/>
        </w:rPr>
        <w:t xml:space="preserve">s based on. </w:t>
      </w:r>
    </w:p>
    <w:p w14:paraId="63991BD0" w14:textId="77777777" w:rsidR="00A33D73" w:rsidRDefault="00A33D73" w:rsidP="00A33D73">
      <w:pPr>
        <w:spacing w:after="120" w:line="240" w:lineRule="auto"/>
        <w:rPr>
          <w:bCs/>
          <w:i/>
        </w:rPr>
      </w:pPr>
      <w:r w:rsidRPr="00650551">
        <w:rPr>
          <w:bCs/>
          <w:iCs/>
        </w:rPr>
        <w:t>[</w:t>
      </w:r>
      <w:r w:rsidRPr="00650551">
        <w:rPr>
          <w:bCs/>
          <w:i/>
        </w:rPr>
        <w:t>Include a narrative description of how the SAI is performing within this dimension</w:t>
      </w:r>
      <w:r>
        <w:rPr>
          <w:bCs/>
          <w:i/>
        </w:rPr>
        <w:t xml:space="preserve">. </w:t>
      </w:r>
      <w:r w:rsidRPr="00FA64FD">
        <w:rPr>
          <w:bCs/>
          <w:i/>
        </w:rPr>
        <w:t>If you have used e-SAI PMF (the online application), to conduct your assessment, you can copy the dimension summary from the word-file where you exported the assessment results. For further guidance please see a detailed video tutorial on “assembling the SAI PMF performance report” that you can access within the application. Note that you may still need to do some edits here in the report to meet the requirements for how these should be written.]</w:t>
      </w:r>
      <w:r>
        <w:rPr>
          <w:bCs/>
          <w:i/>
        </w:rPr>
        <w:t xml:space="preserve"> </w:t>
      </w:r>
    </w:p>
    <w:p w14:paraId="03CCEC15" w14:textId="77777777" w:rsidR="00A33D73" w:rsidRDefault="00A33D73" w:rsidP="00A33D73">
      <w:pPr>
        <w:spacing w:after="120" w:line="240" w:lineRule="auto"/>
      </w:pPr>
      <w:r>
        <w:rPr>
          <w:bCs/>
          <w:i/>
        </w:rPr>
        <w:t>[</w:t>
      </w:r>
      <w:r w:rsidRPr="00B55D3B">
        <w:rPr>
          <w:i/>
          <w:iCs/>
        </w:rPr>
        <w:t xml:space="preserve">Explain in more detail the performance of the SAI in this area, guided by the assessment of each of the criteria. It is important to explain what the SAI does to meet the criteria it meets, and what evidence the assessors’ conclusions are based on. </w:t>
      </w:r>
      <w:r>
        <w:rPr>
          <w:i/>
          <w:iCs/>
        </w:rPr>
        <w:t>S</w:t>
      </w:r>
      <w:r w:rsidRPr="00B55D3B">
        <w:rPr>
          <w:i/>
          <w:iCs/>
        </w:rPr>
        <w:t xml:space="preserve">ome criteria may be addressed in more detail than others. Where criteria are not met, one should note what the SAI does instead, rather than just stating that the criterion is not met. The aim is to provide the reader with an understanding of the SAI’s performance and operations </w:t>
      </w:r>
      <w:proofErr w:type="gramStart"/>
      <w:r w:rsidRPr="00B55D3B">
        <w:rPr>
          <w:i/>
          <w:iCs/>
        </w:rPr>
        <w:t>with regard to</w:t>
      </w:r>
      <w:proofErr w:type="gramEnd"/>
      <w:r w:rsidRPr="00B55D3B">
        <w:rPr>
          <w:i/>
          <w:iCs/>
        </w:rPr>
        <w:t xml:space="preserve"> the area measured by the dimension. The reader should learn something about the SAI by reading the text. It is also important to describe important things that are not directly measured by the criteria but that are still considered relevant</w:t>
      </w:r>
      <w:r>
        <w:rPr>
          <w:i/>
          <w:iCs/>
        </w:rPr>
        <w:t>, for example any ongoing or planned changes that may influence performance</w:t>
      </w:r>
      <w:r w:rsidRPr="00B55D3B">
        <w:rPr>
          <w:i/>
          <w:iCs/>
        </w:rPr>
        <w:t>.</w:t>
      </w:r>
      <w:r>
        <w:t>]</w:t>
      </w:r>
    </w:p>
    <w:p w14:paraId="67899C39" w14:textId="77777777" w:rsidR="00A33D73" w:rsidRPr="005D07EE" w:rsidRDefault="00A33D73" w:rsidP="00A33D73">
      <w:pPr>
        <w:spacing w:afterLines="20" w:after="48" w:line="240" w:lineRule="auto"/>
      </w:pPr>
    </w:p>
    <w:p w14:paraId="253B1232" w14:textId="77777777" w:rsidR="00A33D73" w:rsidRDefault="00A33D73" w:rsidP="00A33D73">
      <w:pPr>
        <w:spacing w:afterLines="20" w:after="48" w:line="240" w:lineRule="auto"/>
        <w:rPr>
          <w:b/>
          <w:i/>
        </w:rPr>
      </w:pPr>
      <w:r w:rsidRPr="005D07EE">
        <w:rPr>
          <w:b/>
          <w:i/>
        </w:rPr>
        <w:t xml:space="preserve">Dimension </w:t>
      </w:r>
      <w:r>
        <w:rPr>
          <w:b/>
          <w:i/>
        </w:rPr>
        <w:t>(2)</w:t>
      </w:r>
      <w:r w:rsidRPr="005D07EE">
        <w:rPr>
          <w:b/>
          <w:i/>
        </w:rPr>
        <w:t>: Timely Publication of Compliance Audit Results</w:t>
      </w:r>
    </w:p>
    <w:p w14:paraId="6635D9AF" w14:textId="77777777" w:rsidR="00A33D73" w:rsidRPr="002379B1" w:rsidRDefault="00A33D73" w:rsidP="00A33D73">
      <w:pPr>
        <w:spacing w:after="120" w:line="240" w:lineRule="auto"/>
        <w:rPr>
          <w:b/>
          <w:iCs/>
        </w:rPr>
      </w:pPr>
      <w:r w:rsidRPr="00602317">
        <w:rPr>
          <w:b/>
          <w:iCs/>
        </w:rPr>
        <w:t>NOTE!</w:t>
      </w:r>
      <w:r>
        <w:rPr>
          <w:b/>
          <w:iCs/>
        </w:rPr>
        <w:t xml:space="preserve"> </w:t>
      </w:r>
      <w:r w:rsidRPr="002379B1">
        <w:rPr>
          <w:b/>
          <w:iCs/>
        </w:rPr>
        <w:t xml:space="preserve">Specific for this dimension is that you need to include the numbers that the calculation is based on. </w:t>
      </w:r>
    </w:p>
    <w:p w14:paraId="3AED0064" w14:textId="77777777" w:rsidR="00A33D73" w:rsidRPr="002379B1" w:rsidRDefault="00A33D73" w:rsidP="00A33D73">
      <w:pPr>
        <w:spacing w:afterLines="20" w:after="48" w:line="240" w:lineRule="auto"/>
        <w:rPr>
          <w:bCs/>
          <w:i/>
        </w:rPr>
      </w:pPr>
      <w:r>
        <w:rPr>
          <w:bCs/>
          <w:iCs/>
        </w:rPr>
        <w:t>[</w:t>
      </w:r>
      <w:r w:rsidRPr="002379B1">
        <w:rPr>
          <w:bCs/>
          <w:i/>
        </w:rPr>
        <w:t>Include a narrative description of how the SAI is performing within this dimension. Detailed guidance is given under dimension (</w:t>
      </w:r>
      <w:r>
        <w:rPr>
          <w:bCs/>
          <w:i/>
        </w:rPr>
        <w:t>1</w:t>
      </w:r>
      <w:r w:rsidRPr="002379B1">
        <w:rPr>
          <w:bCs/>
          <w:iCs/>
        </w:rPr>
        <w:t>)]</w:t>
      </w:r>
    </w:p>
    <w:p w14:paraId="3134D2CC" w14:textId="77777777" w:rsidR="00A33D73" w:rsidRPr="005D07EE" w:rsidRDefault="00A33D73" w:rsidP="00A33D73">
      <w:pPr>
        <w:spacing w:afterLines="20" w:after="48" w:line="240" w:lineRule="auto"/>
      </w:pPr>
    </w:p>
    <w:p w14:paraId="5287A71D" w14:textId="77777777" w:rsidR="00A33D73" w:rsidRDefault="00A33D73" w:rsidP="00A33D73">
      <w:pPr>
        <w:spacing w:after="0" w:line="240" w:lineRule="auto"/>
        <w:jc w:val="both"/>
        <w:rPr>
          <w:rFonts w:ascii="Calibri" w:hAnsi="Calibri" w:cs="Calibri"/>
          <w:b/>
          <w:i/>
          <w:color w:val="000000"/>
        </w:rPr>
      </w:pPr>
      <w:r w:rsidRPr="005D07EE">
        <w:rPr>
          <w:b/>
          <w:i/>
        </w:rPr>
        <w:t xml:space="preserve">Dimension </w:t>
      </w:r>
      <w:r>
        <w:rPr>
          <w:b/>
          <w:i/>
        </w:rPr>
        <w:t>(3)</w:t>
      </w:r>
      <w:r w:rsidRPr="005D07EE">
        <w:rPr>
          <w:b/>
          <w:i/>
        </w:rPr>
        <w:t xml:space="preserve">: </w:t>
      </w:r>
      <w:r w:rsidRPr="005D07EE">
        <w:rPr>
          <w:rFonts w:ascii="Calibri" w:hAnsi="Calibri" w:cs="Calibri"/>
          <w:b/>
          <w:i/>
          <w:color w:val="000000"/>
        </w:rPr>
        <w:t>SAI Follow-Up on Implementation of Compliance Audit Observations and Recommendations</w:t>
      </w:r>
    </w:p>
    <w:p w14:paraId="3922D68E" w14:textId="77777777" w:rsidR="00A33D73" w:rsidRPr="002379B1" w:rsidRDefault="00A33D73" w:rsidP="00A33D73">
      <w:pPr>
        <w:spacing w:after="0" w:line="240" w:lineRule="auto"/>
        <w:jc w:val="both"/>
        <w:rPr>
          <w:rFonts w:ascii="Calibri" w:hAnsi="Calibri" w:cs="Calibri"/>
          <w:bCs/>
          <w:i/>
          <w:color w:val="000000"/>
        </w:rPr>
      </w:pPr>
      <w:r>
        <w:rPr>
          <w:bCs/>
          <w:i/>
        </w:rPr>
        <w:t>[</w:t>
      </w:r>
      <w:r w:rsidRPr="002379B1">
        <w:rPr>
          <w:bCs/>
          <w:i/>
        </w:rPr>
        <w:t>Include a narrative description of how the SAI is performing within this dimension. Detailed guidance is given under dimension (</w:t>
      </w:r>
      <w:r>
        <w:rPr>
          <w:bCs/>
          <w:i/>
        </w:rPr>
        <w:t>1</w:t>
      </w:r>
      <w:r w:rsidRPr="002379B1">
        <w:rPr>
          <w:bCs/>
          <w:i/>
        </w:rPr>
        <w:t>)]</w:t>
      </w:r>
    </w:p>
    <w:p w14:paraId="088DE952" w14:textId="77777777" w:rsidR="00A33D73" w:rsidRPr="005D07EE" w:rsidRDefault="00A33D73" w:rsidP="00A33D73">
      <w:pPr>
        <w:spacing w:afterLines="20" w:after="48"/>
        <w:jc w:val="both"/>
        <w:rPr>
          <w:b/>
          <w:i/>
        </w:rPr>
      </w:pPr>
    </w:p>
    <w:p w14:paraId="473C9933" w14:textId="77777777" w:rsidR="00A33D73" w:rsidRPr="005D07EE" w:rsidRDefault="00A33D73" w:rsidP="00A33D73">
      <w:pPr>
        <w:spacing w:afterLines="20" w:after="48"/>
        <w:jc w:val="both"/>
        <w:rPr>
          <w:b/>
          <w:bCs/>
          <w:sz w:val="24"/>
          <w:szCs w:val="24"/>
        </w:rPr>
      </w:pPr>
    </w:p>
    <w:p w14:paraId="7ACE0C05" w14:textId="77777777" w:rsidR="00A33D73" w:rsidRPr="005D07EE" w:rsidRDefault="00A33D73" w:rsidP="00A33D73">
      <w:pPr>
        <w:spacing w:afterLines="20" w:after="48"/>
        <w:jc w:val="both"/>
        <w:rPr>
          <w:b/>
          <w:bCs/>
          <w:sz w:val="24"/>
          <w:szCs w:val="24"/>
        </w:rPr>
      </w:pPr>
    </w:p>
    <w:p w14:paraId="4DB01B7E" w14:textId="77777777" w:rsidR="00A33D73" w:rsidRDefault="00A33D73" w:rsidP="00A33D73">
      <w:pPr>
        <w:spacing w:afterLines="20" w:after="48"/>
        <w:jc w:val="both"/>
        <w:rPr>
          <w:b/>
          <w:bCs/>
          <w:sz w:val="24"/>
          <w:szCs w:val="24"/>
        </w:rPr>
      </w:pPr>
      <w:r w:rsidRPr="005D07EE">
        <w:rPr>
          <w:b/>
          <w:bCs/>
          <w:sz w:val="24"/>
          <w:szCs w:val="24"/>
        </w:rPr>
        <w:t xml:space="preserve">4.3.11 </w:t>
      </w:r>
      <w:r w:rsidRPr="005D07EE">
        <w:rPr>
          <w:b/>
          <w:bCs/>
          <w:sz w:val="24"/>
          <w:szCs w:val="24"/>
        </w:rPr>
        <w:tab/>
        <w:t xml:space="preserve">SAI-18: </w:t>
      </w:r>
      <w:r w:rsidRPr="00E11B1F">
        <w:rPr>
          <w:b/>
          <w:bCs/>
          <w:sz w:val="24"/>
          <w:szCs w:val="24"/>
          <w:lang w:val="en-US"/>
        </w:rPr>
        <w:t>Jurisdictional Control Standards and Quality Management</w:t>
      </w:r>
      <w:r w:rsidRPr="00E11B1F">
        <w:rPr>
          <w:b/>
          <w:bCs/>
          <w:sz w:val="24"/>
          <w:szCs w:val="24"/>
        </w:rPr>
        <w:t xml:space="preserve"> </w:t>
      </w:r>
      <w:r>
        <w:rPr>
          <w:b/>
          <w:bCs/>
          <w:sz w:val="24"/>
          <w:szCs w:val="24"/>
        </w:rPr>
        <w:t xml:space="preserve">– Score </w:t>
      </w:r>
      <w:r w:rsidRPr="00A82D5F">
        <w:rPr>
          <w:b/>
          <w:bCs/>
          <w:sz w:val="24"/>
          <w:szCs w:val="24"/>
        </w:rPr>
        <w:t>[</w:t>
      </w:r>
      <w:r w:rsidRPr="00A82D5F">
        <w:rPr>
          <w:b/>
          <w:bCs/>
          <w:i/>
          <w:iCs/>
          <w:sz w:val="24"/>
          <w:szCs w:val="24"/>
        </w:rPr>
        <w:t>include the indicator score</w:t>
      </w:r>
      <w:r w:rsidRPr="00A82D5F">
        <w:rPr>
          <w:b/>
          <w:bCs/>
          <w:sz w:val="24"/>
          <w:szCs w:val="24"/>
        </w:rPr>
        <w:t>]</w:t>
      </w:r>
    </w:p>
    <w:p w14:paraId="781B9E64" w14:textId="77777777" w:rsidR="00A33D73" w:rsidRPr="00E11B1F" w:rsidRDefault="00A33D73" w:rsidP="00A33D73">
      <w:pPr>
        <w:spacing w:afterLines="20" w:after="48"/>
        <w:jc w:val="both"/>
        <w:rPr>
          <w:rFonts w:ascii="Calibri" w:hAnsi="Calibri" w:cs="Calibri"/>
          <w:color w:val="000000"/>
        </w:rPr>
      </w:pPr>
      <w:r w:rsidRPr="00E11B1F">
        <w:rPr>
          <w:lang w:val="en-US"/>
        </w:rPr>
        <w:t>This indicator is specific to the fundamental principles of jurisdictional control. SAI-18 looks at the foundations for jurisdictional control, including jurisdictional control standards and guidance material, as well as the SAI’s processes to ensure the quality of jurisdictional controls.</w:t>
      </w:r>
      <w:r>
        <w:rPr>
          <w:lang w:val="en-US"/>
        </w:rPr>
        <w:t xml:space="preserve"> </w:t>
      </w:r>
      <w:r w:rsidRPr="00E11B1F">
        <w:rPr>
          <w:rFonts w:ascii="Calibri" w:hAnsi="Calibri" w:cs="Calibri"/>
          <w:color w:val="000000"/>
        </w:rPr>
        <w:t>This indicator has three-dimensions”:</w:t>
      </w:r>
    </w:p>
    <w:p w14:paraId="56985890" w14:textId="77777777" w:rsidR="00A33D73" w:rsidRPr="00E11B1F" w:rsidRDefault="00A33D73" w:rsidP="00C22C51">
      <w:pPr>
        <w:pStyle w:val="ListParagraph"/>
        <w:numPr>
          <w:ilvl w:val="0"/>
          <w:numId w:val="28"/>
        </w:numPr>
        <w:spacing w:after="0" w:line="240" w:lineRule="auto"/>
        <w:jc w:val="both"/>
        <w:rPr>
          <w:rFonts w:ascii="Calibri" w:hAnsi="Calibri" w:cs="Calibri"/>
          <w:b/>
          <w:color w:val="000000"/>
        </w:rPr>
      </w:pPr>
      <w:r w:rsidRPr="00E11B1F">
        <w:rPr>
          <w:rFonts w:ascii="Calibri" w:hAnsi="Calibri" w:cs="Calibri"/>
          <w:b/>
          <w:color w:val="000000"/>
          <w:lang w:val="en-US"/>
        </w:rPr>
        <w:t>Jurisdictional Control Standards and Policies</w:t>
      </w:r>
      <w:r w:rsidRPr="00E11B1F">
        <w:rPr>
          <w:rFonts w:ascii="Calibri" w:hAnsi="Calibri" w:cs="Calibri"/>
          <w:b/>
          <w:color w:val="000000"/>
        </w:rPr>
        <w:t>.</w:t>
      </w:r>
    </w:p>
    <w:p w14:paraId="2D8A7E6E" w14:textId="77777777" w:rsidR="00A33D73" w:rsidRPr="00E11B1F" w:rsidRDefault="00A33D73" w:rsidP="00C22C51">
      <w:pPr>
        <w:pStyle w:val="ListParagraph"/>
        <w:numPr>
          <w:ilvl w:val="0"/>
          <w:numId w:val="28"/>
        </w:numPr>
        <w:spacing w:afterLines="20" w:after="48" w:line="240" w:lineRule="auto"/>
        <w:jc w:val="both"/>
        <w:rPr>
          <w:sz w:val="24"/>
          <w:szCs w:val="24"/>
        </w:rPr>
      </w:pPr>
      <w:r w:rsidRPr="00E11B1F">
        <w:rPr>
          <w:rFonts w:ascii="Calibri" w:hAnsi="Calibri" w:cs="Calibri"/>
          <w:b/>
          <w:color w:val="000000"/>
          <w:lang w:val="en-US"/>
        </w:rPr>
        <w:t>Jurisdictional Control Team Management and Skills</w:t>
      </w:r>
    </w:p>
    <w:p w14:paraId="35210DF0" w14:textId="77777777" w:rsidR="00A33D73" w:rsidRPr="00E11B1F" w:rsidRDefault="00A33D73" w:rsidP="00C22C51">
      <w:pPr>
        <w:pStyle w:val="ListParagraph"/>
        <w:numPr>
          <w:ilvl w:val="0"/>
          <w:numId w:val="28"/>
        </w:numPr>
        <w:spacing w:afterLines="20" w:after="48" w:line="240" w:lineRule="auto"/>
        <w:jc w:val="both"/>
        <w:rPr>
          <w:sz w:val="24"/>
          <w:szCs w:val="24"/>
        </w:rPr>
      </w:pPr>
      <w:r w:rsidRPr="00E11B1F">
        <w:rPr>
          <w:rFonts w:ascii="Calibri" w:hAnsi="Calibri" w:cs="Calibri"/>
          <w:b/>
          <w:color w:val="000000"/>
          <w:lang w:val="en-US"/>
        </w:rPr>
        <w:t>Quality Control of Jurisdictional Controls</w:t>
      </w:r>
    </w:p>
    <w:p w14:paraId="50209112" w14:textId="77777777" w:rsidR="00A33D73" w:rsidRDefault="00A33D73" w:rsidP="00A33D73">
      <w:pPr>
        <w:spacing w:afterLines="20" w:after="48" w:line="240" w:lineRule="auto"/>
        <w:jc w:val="both"/>
        <w:rPr>
          <w:sz w:val="24"/>
          <w:szCs w:val="24"/>
        </w:rPr>
      </w:pPr>
    </w:p>
    <w:p w14:paraId="0C6A3410" w14:textId="77777777" w:rsidR="00A33D73" w:rsidRPr="00F516CC" w:rsidRDefault="00A33D73" w:rsidP="00A33D73">
      <w:pPr>
        <w:spacing w:after="120" w:line="240" w:lineRule="auto"/>
        <w:rPr>
          <w:b/>
          <w:i/>
          <w:iCs/>
        </w:rPr>
      </w:pPr>
      <w:r>
        <w:lastRenderedPageBreak/>
        <w:t>[</w:t>
      </w:r>
      <w:r w:rsidRPr="00F516CC">
        <w:rPr>
          <w:i/>
          <w:iCs/>
        </w:rPr>
        <w:t>The assessment of SAI-[X] is mainly based on [</w:t>
      </w:r>
      <w:r>
        <w:rPr>
          <w:i/>
          <w:iCs/>
        </w:rPr>
        <w:t>include</w:t>
      </w:r>
      <w:r w:rsidRPr="00F516CC">
        <w:rPr>
          <w:i/>
          <w:iCs/>
        </w:rPr>
        <w:t xml:space="preserve"> the key sources of evidence used].</w:t>
      </w:r>
    </w:p>
    <w:p w14:paraId="615BF917" w14:textId="77777777" w:rsidR="00A33D73" w:rsidRDefault="00A33D73" w:rsidP="00A33D73">
      <w:pPr>
        <w:spacing w:after="0" w:line="240" w:lineRule="auto"/>
        <w:jc w:val="both"/>
        <w:rPr>
          <w:b/>
          <w:bCs/>
        </w:rPr>
      </w:pPr>
    </w:p>
    <w:p w14:paraId="206FD8CD" w14:textId="77777777" w:rsidR="00A33D73" w:rsidRDefault="00A33D73" w:rsidP="00A33D73">
      <w:pPr>
        <w:spacing w:after="0" w:line="240" w:lineRule="auto"/>
        <w:jc w:val="both"/>
        <w:rPr>
          <w:rFonts w:ascii="Calibri" w:hAnsi="Calibri" w:cs="Calibri"/>
          <w:b/>
          <w:bCs/>
          <w:color w:val="000000"/>
        </w:rPr>
      </w:pPr>
      <w:r w:rsidRPr="00A818AD">
        <w:rPr>
          <w:b/>
          <w:bCs/>
        </w:rPr>
        <w:t>Dimension (</w:t>
      </w:r>
      <w:r>
        <w:rPr>
          <w:b/>
          <w:bCs/>
        </w:rPr>
        <w:t>1</w:t>
      </w:r>
      <w:r w:rsidRPr="00A818AD">
        <w:rPr>
          <w:b/>
          <w:bCs/>
        </w:rPr>
        <w:t>)</w:t>
      </w:r>
      <w:r w:rsidRPr="00A818AD">
        <w:rPr>
          <w:rFonts w:ascii="Calibri" w:hAnsi="Calibri" w:cs="Calibri"/>
          <w:b/>
          <w:bCs/>
          <w:color w:val="000000"/>
          <w:lang w:val="en-US"/>
        </w:rPr>
        <w:t xml:space="preserve"> Jurisdictional Control Standards and Policies</w:t>
      </w:r>
      <w:r w:rsidRPr="00A818AD">
        <w:rPr>
          <w:rFonts w:ascii="Calibri" w:hAnsi="Calibri" w:cs="Calibri"/>
          <w:b/>
          <w:bCs/>
          <w:color w:val="000000"/>
        </w:rPr>
        <w:t>.</w:t>
      </w:r>
    </w:p>
    <w:p w14:paraId="7DDCE418" w14:textId="77777777" w:rsidR="00A33D73" w:rsidRDefault="00A33D73" w:rsidP="00A33D73">
      <w:pPr>
        <w:spacing w:after="120" w:line="240" w:lineRule="auto"/>
        <w:rPr>
          <w:bCs/>
          <w:i/>
        </w:rPr>
      </w:pPr>
      <w:r w:rsidRPr="00650551">
        <w:rPr>
          <w:bCs/>
          <w:iCs/>
        </w:rPr>
        <w:t>[</w:t>
      </w:r>
      <w:r w:rsidRPr="00650551">
        <w:rPr>
          <w:bCs/>
          <w:i/>
        </w:rPr>
        <w:t>Include a narrative description of how the SAI is performing within this dimension</w:t>
      </w:r>
      <w:r>
        <w:rPr>
          <w:bCs/>
          <w:i/>
        </w:rPr>
        <w:t xml:space="preserve">. </w:t>
      </w:r>
      <w:r w:rsidRPr="00FA64FD">
        <w:rPr>
          <w:bCs/>
          <w:i/>
        </w:rPr>
        <w:t>If you have used e-SAI PMF (the online application), to conduct your assessment, you can copy the dimension summary from the word-file where you exported the assessment results. For further guidance please see a detailed video tutorial on “assembling the SAI PMF performance report” that you can access within the application. Note that you may still need to do some edits here in the report to meet the requirements for how these should be written.]</w:t>
      </w:r>
      <w:r>
        <w:rPr>
          <w:bCs/>
          <w:i/>
        </w:rPr>
        <w:t xml:space="preserve"> </w:t>
      </w:r>
    </w:p>
    <w:p w14:paraId="1E2772B1" w14:textId="77777777" w:rsidR="00A33D73" w:rsidRDefault="00A33D73" w:rsidP="00A33D73">
      <w:pPr>
        <w:spacing w:after="120" w:line="240" w:lineRule="auto"/>
      </w:pPr>
      <w:r>
        <w:rPr>
          <w:bCs/>
          <w:i/>
        </w:rPr>
        <w:t>[</w:t>
      </w:r>
      <w:r w:rsidRPr="00B55D3B">
        <w:rPr>
          <w:i/>
          <w:iCs/>
        </w:rPr>
        <w:t xml:space="preserve">Explain in more detail the performance of the SAI in this area, guided by the assessment of each of the criteria. It is important to explain what the SAI does to meet the criteria it meets, and what evidence the assessors’ conclusions are based on. </w:t>
      </w:r>
      <w:r>
        <w:rPr>
          <w:i/>
          <w:iCs/>
        </w:rPr>
        <w:t>S</w:t>
      </w:r>
      <w:r w:rsidRPr="00B55D3B">
        <w:rPr>
          <w:i/>
          <w:iCs/>
        </w:rPr>
        <w:t xml:space="preserve">ome criteria may be addressed in more detail than others. Where criteria are not met, one should note what the SAI does instead, rather than just stating that the criterion is not met. The aim is to provide the reader with an understanding of the SAI’s performance and operations </w:t>
      </w:r>
      <w:proofErr w:type="gramStart"/>
      <w:r w:rsidRPr="00B55D3B">
        <w:rPr>
          <w:i/>
          <w:iCs/>
        </w:rPr>
        <w:t>with regard to</w:t>
      </w:r>
      <w:proofErr w:type="gramEnd"/>
      <w:r w:rsidRPr="00B55D3B">
        <w:rPr>
          <w:i/>
          <w:iCs/>
        </w:rPr>
        <w:t xml:space="preserve"> the area measured by the dimension. The reader should learn something about the SAI by reading the text. It is also important to describe important things that are not directly measured by the criteria but that are still considered relevant</w:t>
      </w:r>
      <w:r>
        <w:rPr>
          <w:i/>
          <w:iCs/>
        </w:rPr>
        <w:t>, for example any ongoing or planned changes that may influence performance</w:t>
      </w:r>
      <w:r w:rsidRPr="00B55D3B">
        <w:rPr>
          <w:i/>
          <w:iCs/>
        </w:rPr>
        <w:t>.</w:t>
      </w:r>
      <w:r>
        <w:t>]</w:t>
      </w:r>
    </w:p>
    <w:p w14:paraId="6A67C172" w14:textId="77777777" w:rsidR="00A33D73" w:rsidRDefault="00A33D73" w:rsidP="00A33D73">
      <w:pPr>
        <w:spacing w:after="0" w:line="240" w:lineRule="auto"/>
        <w:jc w:val="both"/>
        <w:rPr>
          <w:rFonts w:ascii="Calibri" w:hAnsi="Calibri" w:cs="Calibri"/>
          <w:b/>
          <w:bCs/>
          <w:color w:val="000000"/>
        </w:rPr>
      </w:pPr>
    </w:p>
    <w:p w14:paraId="297527C1" w14:textId="77777777" w:rsidR="00A33D73" w:rsidRDefault="00A33D73" w:rsidP="00A33D73">
      <w:pPr>
        <w:spacing w:after="0" w:line="240" w:lineRule="auto"/>
        <w:jc w:val="both"/>
        <w:rPr>
          <w:rFonts w:ascii="Calibri" w:hAnsi="Calibri" w:cs="Calibri"/>
          <w:b/>
          <w:bCs/>
          <w:color w:val="000000"/>
        </w:rPr>
      </w:pPr>
    </w:p>
    <w:p w14:paraId="0E82DBD3" w14:textId="77777777" w:rsidR="00A33D73" w:rsidRDefault="00A33D73" w:rsidP="00A33D73">
      <w:pPr>
        <w:spacing w:afterLines="20" w:after="48" w:line="240" w:lineRule="auto"/>
        <w:jc w:val="both"/>
        <w:rPr>
          <w:rFonts w:ascii="Calibri" w:hAnsi="Calibri" w:cs="Calibri"/>
          <w:b/>
          <w:color w:val="000000"/>
          <w:lang w:val="en-US"/>
        </w:rPr>
      </w:pPr>
      <w:r>
        <w:rPr>
          <w:rFonts w:ascii="Calibri" w:hAnsi="Calibri" w:cs="Calibri"/>
          <w:b/>
          <w:bCs/>
          <w:color w:val="000000"/>
        </w:rPr>
        <w:t xml:space="preserve">Dimension </w:t>
      </w:r>
      <w:r w:rsidRPr="00A818AD">
        <w:rPr>
          <w:rFonts w:ascii="Calibri" w:hAnsi="Calibri" w:cs="Calibri"/>
          <w:b/>
          <w:bCs/>
          <w:color w:val="000000"/>
        </w:rPr>
        <w:t>(</w:t>
      </w:r>
      <w:r>
        <w:rPr>
          <w:rFonts w:ascii="Calibri" w:hAnsi="Calibri" w:cs="Calibri"/>
          <w:b/>
          <w:bCs/>
          <w:color w:val="000000"/>
        </w:rPr>
        <w:t>2</w:t>
      </w:r>
      <w:r w:rsidRPr="00A818AD">
        <w:rPr>
          <w:rFonts w:ascii="Calibri" w:hAnsi="Calibri" w:cs="Calibri"/>
          <w:b/>
          <w:bCs/>
          <w:color w:val="000000"/>
        </w:rPr>
        <w:t xml:space="preserve">) </w:t>
      </w:r>
      <w:r w:rsidRPr="00A818AD">
        <w:rPr>
          <w:rFonts w:ascii="Calibri" w:hAnsi="Calibri" w:cs="Calibri"/>
          <w:b/>
          <w:color w:val="000000"/>
          <w:lang w:val="en-US"/>
        </w:rPr>
        <w:t>Jurisdictional Control Team Management and Skills</w:t>
      </w:r>
    </w:p>
    <w:p w14:paraId="4D37F6C8" w14:textId="77777777" w:rsidR="00A33D73" w:rsidRPr="00A82D5F" w:rsidRDefault="00A33D73" w:rsidP="00A33D73">
      <w:pPr>
        <w:spacing w:after="0" w:line="240" w:lineRule="auto"/>
        <w:jc w:val="both"/>
        <w:rPr>
          <w:rFonts w:ascii="Calibri" w:hAnsi="Calibri" w:cs="Calibri"/>
          <w:bCs/>
          <w:i/>
          <w:color w:val="000000"/>
        </w:rPr>
      </w:pPr>
      <w:r>
        <w:rPr>
          <w:bCs/>
          <w:i/>
        </w:rPr>
        <w:t>[</w:t>
      </w:r>
      <w:r w:rsidRPr="00A82D5F">
        <w:rPr>
          <w:bCs/>
          <w:i/>
        </w:rPr>
        <w:t>Include a narrative description of how the SAI is performing within this dimension. Detailed guidance is given under dimension (</w:t>
      </w:r>
      <w:r>
        <w:rPr>
          <w:bCs/>
          <w:i/>
        </w:rPr>
        <w:t>1</w:t>
      </w:r>
      <w:r w:rsidRPr="00A82D5F">
        <w:rPr>
          <w:bCs/>
          <w:i/>
        </w:rPr>
        <w:t>)]</w:t>
      </w:r>
    </w:p>
    <w:p w14:paraId="77033B48" w14:textId="77777777" w:rsidR="00A33D73" w:rsidRDefault="00A33D73" w:rsidP="00A33D73">
      <w:pPr>
        <w:spacing w:afterLines="20" w:after="48" w:line="240" w:lineRule="auto"/>
        <w:jc w:val="both"/>
        <w:rPr>
          <w:rFonts w:ascii="Calibri" w:hAnsi="Calibri" w:cs="Calibri"/>
          <w:b/>
          <w:color w:val="000000"/>
          <w:lang w:val="en-US"/>
        </w:rPr>
      </w:pPr>
    </w:p>
    <w:p w14:paraId="5206372F" w14:textId="77777777" w:rsidR="00A33D73" w:rsidRDefault="00A33D73" w:rsidP="00A33D73">
      <w:pPr>
        <w:spacing w:afterLines="20" w:after="48" w:line="240" w:lineRule="auto"/>
        <w:jc w:val="both"/>
        <w:rPr>
          <w:rFonts w:ascii="Calibri" w:hAnsi="Calibri" w:cs="Calibri"/>
          <w:b/>
          <w:color w:val="000000"/>
          <w:lang w:val="en-US"/>
        </w:rPr>
      </w:pPr>
    </w:p>
    <w:p w14:paraId="537FF3FE" w14:textId="77777777" w:rsidR="00A33D73" w:rsidRDefault="00A33D73" w:rsidP="00A33D73">
      <w:pPr>
        <w:spacing w:afterLines="20" w:after="48" w:line="240" w:lineRule="auto"/>
        <w:jc w:val="both"/>
        <w:rPr>
          <w:rFonts w:ascii="Calibri" w:hAnsi="Calibri" w:cs="Calibri"/>
          <w:b/>
          <w:color w:val="000000"/>
          <w:lang w:val="en-US"/>
        </w:rPr>
      </w:pPr>
      <w:r>
        <w:rPr>
          <w:rFonts w:ascii="Calibri" w:hAnsi="Calibri" w:cs="Calibri"/>
          <w:b/>
          <w:color w:val="000000"/>
          <w:lang w:val="en-US"/>
        </w:rPr>
        <w:t xml:space="preserve">Dimension (3) </w:t>
      </w:r>
      <w:r w:rsidRPr="00A818AD">
        <w:rPr>
          <w:rFonts w:ascii="Calibri" w:hAnsi="Calibri" w:cs="Calibri"/>
          <w:b/>
          <w:color w:val="000000"/>
          <w:lang w:val="en-US"/>
        </w:rPr>
        <w:t>Quality Control of Jurisdictional Controls</w:t>
      </w:r>
    </w:p>
    <w:p w14:paraId="6EC04305" w14:textId="77777777" w:rsidR="00A33D73" w:rsidRPr="00A82D5F" w:rsidRDefault="00A33D73" w:rsidP="00A33D73">
      <w:pPr>
        <w:spacing w:after="0" w:line="240" w:lineRule="auto"/>
        <w:jc w:val="both"/>
        <w:rPr>
          <w:rFonts w:ascii="Calibri" w:hAnsi="Calibri" w:cs="Calibri"/>
          <w:bCs/>
          <w:i/>
          <w:color w:val="000000"/>
        </w:rPr>
      </w:pPr>
      <w:r>
        <w:rPr>
          <w:bCs/>
          <w:i/>
        </w:rPr>
        <w:t>[</w:t>
      </w:r>
      <w:r w:rsidRPr="00A82D5F">
        <w:rPr>
          <w:bCs/>
          <w:i/>
        </w:rPr>
        <w:t>Include a narrative description of how the SAI is performing within this dimension. Detailed guidance is given under dimension (</w:t>
      </w:r>
      <w:r>
        <w:rPr>
          <w:bCs/>
          <w:i/>
        </w:rPr>
        <w:t>1</w:t>
      </w:r>
      <w:r w:rsidRPr="00A82D5F">
        <w:rPr>
          <w:bCs/>
          <w:iCs/>
        </w:rPr>
        <w:t>)]</w:t>
      </w:r>
    </w:p>
    <w:p w14:paraId="60D7F84C" w14:textId="77777777" w:rsidR="00A33D73" w:rsidRPr="00A818AD" w:rsidRDefault="00A33D73" w:rsidP="00A33D73">
      <w:pPr>
        <w:spacing w:afterLines="20" w:after="48" w:line="240" w:lineRule="auto"/>
        <w:jc w:val="both"/>
        <w:rPr>
          <w:sz w:val="24"/>
          <w:szCs w:val="24"/>
        </w:rPr>
      </w:pPr>
    </w:p>
    <w:p w14:paraId="585D6196" w14:textId="77777777" w:rsidR="00A33D73" w:rsidRPr="00A818AD" w:rsidRDefault="00A33D73" w:rsidP="00A33D73">
      <w:pPr>
        <w:spacing w:afterLines="20" w:after="48" w:line="240" w:lineRule="auto"/>
        <w:jc w:val="both"/>
        <w:rPr>
          <w:sz w:val="24"/>
          <w:szCs w:val="24"/>
        </w:rPr>
      </w:pPr>
    </w:p>
    <w:p w14:paraId="11759980" w14:textId="77777777" w:rsidR="00A33D73" w:rsidRPr="005D07EE" w:rsidRDefault="00A33D73" w:rsidP="00A33D73">
      <w:pPr>
        <w:spacing w:afterLines="20" w:after="48"/>
        <w:jc w:val="both"/>
        <w:rPr>
          <w:b/>
          <w:i/>
        </w:rPr>
      </w:pPr>
    </w:p>
    <w:p w14:paraId="678E8D74" w14:textId="77777777" w:rsidR="00A33D73" w:rsidRPr="00E11B1F" w:rsidRDefault="00A33D73" w:rsidP="00A33D73">
      <w:pPr>
        <w:spacing w:afterLines="20" w:after="48" w:line="240" w:lineRule="auto"/>
        <w:jc w:val="both"/>
      </w:pPr>
    </w:p>
    <w:p w14:paraId="62D57FB1" w14:textId="77777777" w:rsidR="00A33D73" w:rsidRPr="00A82D5F" w:rsidRDefault="00A33D73" w:rsidP="00A33D73">
      <w:pPr>
        <w:spacing w:afterLines="20" w:after="48"/>
        <w:jc w:val="both"/>
        <w:rPr>
          <w:b/>
          <w:bCs/>
          <w:i/>
          <w:iCs/>
          <w:sz w:val="24"/>
          <w:szCs w:val="24"/>
        </w:rPr>
      </w:pPr>
      <w:r w:rsidRPr="005D07EE">
        <w:rPr>
          <w:b/>
          <w:bCs/>
          <w:sz w:val="24"/>
          <w:szCs w:val="24"/>
        </w:rPr>
        <w:t>4.3.1</w:t>
      </w:r>
      <w:r>
        <w:rPr>
          <w:b/>
          <w:bCs/>
          <w:sz w:val="24"/>
          <w:szCs w:val="24"/>
        </w:rPr>
        <w:t>2</w:t>
      </w:r>
      <w:r w:rsidRPr="005D07EE">
        <w:rPr>
          <w:b/>
          <w:bCs/>
          <w:sz w:val="24"/>
          <w:szCs w:val="24"/>
        </w:rPr>
        <w:t xml:space="preserve"> </w:t>
      </w:r>
      <w:r w:rsidRPr="005D07EE">
        <w:rPr>
          <w:b/>
          <w:bCs/>
          <w:sz w:val="24"/>
          <w:szCs w:val="24"/>
        </w:rPr>
        <w:tab/>
        <w:t>SAI-</w:t>
      </w:r>
      <w:r>
        <w:rPr>
          <w:b/>
          <w:bCs/>
          <w:sz w:val="24"/>
          <w:szCs w:val="24"/>
        </w:rPr>
        <w:t>19</w:t>
      </w:r>
      <w:r w:rsidRPr="005D07EE">
        <w:rPr>
          <w:b/>
          <w:bCs/>
          <w:sz w:val="24"/>
          <w:szCs w:val="24"/>
        </w:rPr>
        <w:t>: Jurisdictional Controls</w:t>
      </w:r>
      <w:r>
        <w:rPr>
          <w:b/>
          <w:bCs/>
          <w:sz w:val="24"/>
          <w:szCs w:val="24"/>
        </w:rPr>
        <w:t xml:space="preserve"> - Score</w:t>
      </w:r>
      <w:r w:rsidRPr="005D07EE">
        <w:rPr>
          <w:b/>
          <w:bCs/>
          <w:sz w:val="24"/>
          <w:szCs w:val="24"/>
        </w:rPr>
        <w:t xml:space="preserve"> </w:t>
      </w:r>
      <w:r w:rsidRPr="00A82D5F">
        <w:rPr>
          <w:b/>
          <w:bCs/>
          <w:i/>
          <w:iCs/>
          <w:sz w:val="24"/>
          <w:szCs w:val="24"/>
        </w:rPr>
        <w:t>[include the indicator score]</w:t>
      </w:r>
    </w:p>
    <w:p w14:paraId="3390A05D" w14:textId="77777777" w:rsidR="00A33D73" w:rsidRPr="00E11B1F" w:rsidRDefault="00A33D73" w:rsidP="00A33D73">
      <w:pPr>
        <w:spacing w:afterLines="20" w:after="48"/>
        <w:jc w:val="both"/>
        <w:rPr>
          <w:rFonts w:ascii="Calibri" w:hAnsi="Calibri" w:cs="Calibri"/>
          <w:color w:val="000000"/>
        </w:rPr>
      </w:pPr>
      <w:r>
        <w:rPr>
          <w:lang w:val="en-US"/>
        </w:rPr>
        <w:t>“</w:t>
      </w:r>
      <w:r w:rsidRPr="009B531C">
        <w:rPr>
          <w:lang w:val="en-US"/>
        </w:rPr>
        <w:t>The indicator looks at how jurisdictional control is carried out in practice. It distinctly examines the planning phase, the</w:t>
      </w:r>
      <w:r>
        <w:rPr>
          <w:lang w:val="en-US"/>
        </w:rPr>
        <w:t xml:space="preserve"> </w:t>
      </w:r>
      <w:r w:rsidRPr="009B531C">
        <w:rPr>
          <w:lang w:val="en-US"/>
        </w:rPr>
        <w:t xml:space="preserve">implementation </w:t>
      </w:r>
      <w:proofErr w:type="gramStart"/>
      <w:r w:rsidRPr="009B531C">
        <w:rPr>
          <w:lang w:val="en-US"/>
        </w:rPr>
        <w:t>phase</w:t>
      </w:r>
      <w:proofErr w:type="gramEnd"/>
      <w:r w:rsidRPr="009B531C">
        <w:rPr>
          <w:lang w:val="en-US"/>
        </w:rPr>
        <w:t xml:space="preserve"> and the decision phase.</w:t>
      </w:r>
      <w:r>
        <w:rPr>
          <w:lang w:val="en-US"/>
        </w:rPr>
        <w:t xml:space="preserve"> </w:t>
      </w:r>
      <w:r w:rsidRPr="00E11B1F">
        <w:rPr>
          <w:rFonts w:ascii="Calibri" w:hAnsi="Calibri" w:cs="Calibri"/>
          <w:color w:val="000000"/>
        </w:rPr>
        <w:t>This indicator has three-dimensions”:</w:t>
      </w:r>
    </w:p>
    <w:p w14:paraId="4E64DB50" w14:textId="77777777" w:rsidR="00A33D73" w:rsidRPr="009B531C" w:rsidRDefault="00A33D73" w:rsidP="00C22C51">
      <w:pPr>
        <w:pStyle w:val="ListParagraph"/>
        <w:numPr>
          <w:ilvl w:val="0"/>
          <w:numId w:val="29"/>
        </w:numPr>
        <w:spacing w:after="0" w:line="240" w:lineRule="auto"/>
        <w:jc w:val="both"/>
        <w:rPr>
          <w:rFonts w:ascii="Calibri" w:hAnsi="Calibri" w:cs="Calibri"/>
          <w:b/>
          <w:color w:val="000000"/>
        </w:rPr>
      </w:pPr>
      <w:r w:rsidRPr="009B531C">
        <w:rPr>
          <w:rFonts w:ascii="Calibri" w:hAnsi="Calibri" w:cs="Calibri"/>
          <w:b/>
          <w:color w:val="000000"/>
          <w:lang w:val="en-US"/>
        </w:rPr>
        <w:t>Planning of jurisdictional controls</w:t>
      </w:r>
    </w:p>
    <w:p w14:paraId="0E3E6980" w14:textId="77777777" w:rsidR="00A33D73" w:rsidRPr="009B531C" w:rsidRDefault="00A33D73" w:rsidP="00C22C51">
      <w:pPr>
        <w:pStyle w:val="ListParagraph"/>
        <w:numPr>
          <w:ilvl w:val="0"/>
          <w:numId w:val="29"/>
        </w:numPr>
        <w:spacing w:afterLines="20" w:after="48" w:line="240" w:lineRule="auto"/>
        <w:jc w:val="both"/>
        <w:rPr>
          <w:b/>
        </w:rPr>
      </w:pPr>
      <w:r w:rsidRPr="009B531C">
        <w:rPr>
          <w:rFonts w:ascii="Calibri" w:hAnsi="Calibri" w:cs="Calibri"/>
          <w:b/>
          <w:color w:val="000000"/>
          <w:lang w:val="en-US"/>
        </w:rPr>
        <w:t>Implementing jurisdictional controls</w:t>
      </w:r>
    </w:p>
    <w:p w14:paraId="0B621A63" w14:textId="77777777" w:rsidR="00A33D73" w:rsidRPr="009B531C" w:rsidRDefault="00A33D73" w:rsidP="00C22C51">
      <w:pPr>
        <w:pStyle w:val="ListParagraph"/>
        <w:numPr>
          <w:ilvl w:val="0"/>
          <w:numId w:val="29"/>
        </w:numPr>
        <w:spacing w:afterLines="20" w:after="48" w:line="240" w:lineRule="auto"/>
        <w:jc w:val="both"/>
        <w:rPr>
          <w:b/>
        </w:rPr>
      </w:pPr>
      <w:r w:rsidRPr="009B531C">
        <w:rPr>
          <w:rFonts w:ascii="Calibri" w:hAnsi="Calibri" w:cs="Calibri"/>
          <w:b/>
          <w:color w:val="000000"/>
          <w:lang w:val="en-US"/>
        </w:rPr>
        <w:t>Decision-making process during jurisdictional controls</w:t>
      </w:r>
    </w:p>
    <w:p w14:paraId="4D9AF4FF" w14:textId="77777777" w:rsidR="00A33D73" w:rsidRPr="009B531C" w:rsidRDefault="00A33D73" w:rsidP="00C22C51">
      <w:pPr>
        <w:pStyle w:val="ListParagraph"/>
        <w:numPr>
          <w:ilvl w:val="0"/>
          <w:numId w:val="29"/>
        </w:numPr>
        <w:spacing w:afterLines="20" w:after="48" w:line="240" w:lineRule="auto"/>
        <w:jc w:val="both"/>
        <w:rPr>
          <w:b/>
        </w:rPr>
      </w:pPr>
      <w:r w:rsidRPr="009B531C">
        <w:rPr>
          <w:b/>
          <w:lang w:val="nb-NO"/>
        </w:rPr>
        <w:t xml:space="preserve">Final </w:t>
      </w:r>
      <w:proofErr w:type="spellStart"/>
      <w:r w:rsidRPr="009B531C">
        <w:rPr>
          <w:b/>
          <w:lang w:val="nb-NO"/>
        </w:rPr>
        <w:t>decision</w:t>
      </w:r>
      <w:proofErr w:type="spellEnd"/>
      <w:r w:rsidRPr="009B531C">
        <w:rPr>
          <w:b/>
          <w:lang w:val="nb-NO"/>
        </w:rPr>
        <w:t xml:space="preserve"> of </w:t>
      </w:r>
      <w:proofErr w:type="spellStart"/>
      <w:r w:rsidRPr="009B531C">
        <w:rPr>
          <w:b/>
          <w:lang w:val="nb-NO"/>
        </w:rPr>
        <w:t>jurisdictional</w:t>
      </w:r>
      <w:proofErr w:type="spellEnd"/>
      <w:r w:rsidRPr="009B531C">
        <w:rPr>
          <w:b/>
          <w:lang w:val="nb-NO"/>
        </w:rPr>
        <w:t xml:space="preserve"> </w:t>
      </w:r>
      <w:proofErr w:type="spellStart"/>
      <w:r w:rsidRPr="009B531C">
        <w:rPr>
          <w:b/>
          <w:lang w:val="nb-NO"/>
        </w:rPr>
        <w:t>controls</w:t>
      </w:r>
      <w:proofErr w:type="spellEnd"/>
    </w:p>
    <w:p w14:paraId="4CB5BAD8" w14:textId="77777777" w:rsidR="00A33D73" w:rsidRDefault="00A33D73" w:rsidP="00A33D73">
      <w:pPr>
        <w:spacing w:afterLines="20" w:after="48" w:line="240" w:lineRule="auto"/>
        <w:jc w:val="both"/>
        <w:rPr>
          <w:sz w:val="24"/>
          <w:szCs w:val="24"/>
        </w:rPr>
      </w:pPr>
    </w:p>
    <w:p w14:paraId="72CDD2FF" w14:textId="77777777" w:rsidR="00A33D73" w:rsidRPr="005D07EE" w:rsidRDefault="00A33D73" w:rsidP="00A33D73">
      <w:pPr>
        <w:spacing w:afterLines="20" w:after="48" w:line="240" w:lineRule="auto"/>
        <w:jc w:val="both"/>
        <w:rPr>
          <w:bCs/>
        </w:rPr>
      </w:pPr>
      <w:r>
        <w:rPr>
          <w:bCs/>
        </w:rPr>
        <w:t>[</w:t>
      </w:r>
      <w:r w:rsidRPr="00A82D5F">
        <w:rPr>
          <w:bCs/>
          <w:i/>
          <w:iCs/>
        </w:rPr>
        <w:t>Include information of the sample of the jurisdictional control files the assessment of this indicator is based on including a list of the control files and which year they were taken from</w:t>
      </w:r>
      <w:r>
        <w:rPr>
          <w:bCs/>
        </w:rPr>
        <w:t>]</w:t>
      </w:r>
    </w:p>
    <w:p w14:paraId="5D247B5E" w14:textId="77777777" w:rsidR="00A33D73" w:rsidRDefault="00A33D73" w:rsidP="00A33D73">
      <w:pPr>
        <w:spacing w:afterLines="20" w:after="48" w:line="240" w:lineRule="auto"/>
        <w:jc w:val="both"/>
        <w:rPr>
          <w:sz w:val="24"/>
          <w:szCs w:val="24"/>
        </w:rPr>
      </w:pPr>
    </w:p>
    <w:p w14:paraId="5B9DB35E" w14:textId="77777777" w:rsidR="00A33D73" w:rsidRDefault="00A33D73" w:rsidP="00A33D73">
      <w:pPr>
        <w:spacing w:after="0" w:line="240" w:lineRule="auto"/>
        <w:jc w:val="both"/>
        <w:rPr>
          <w:rFonts w:ascii="Calibri" w:hAnsi="Calibri" w:cs="Calibri"/>
          <w:b/>
          <w:bCs/>
          <w:color w:val="000000"/>
        </w:rPr>
      </w:pPr>
      <w:r w:rsidRPr="00A818AD">
        <w:rPr>
          <w:b/>
          <w:bCs/>
        </w:rPr>
        <w:t>Dimension (</w:t>
      </w:r>
      <w:r>
        <w:rPr>
          <w:b/>
          <w:bCs/>
        </w:rPr>
        <w:t>1</w:t>
      </w:r>
      <w:r w:rsidRPr="00A818AD">
        <w:rPr>
          <w:b/>
          <w:bCs/>
        </w:rPr>
        <w:t>)</w:t>
      </w:r>
      <w:r w:rsidRPr="00A818AD">
        <w:rPr>
          <w:rFonts w:ascii="Calibri" w:hAnsi="Calibri" w:cs="Calibri"/>
          <w:b/>
          <w:bCs/>
          <w:color w:val="000000"/>
          <w:lang w:val="en-US"/>
        </w:rPr>
        <w:t xml:space="preserve"> </w:t>
      </w:r>
      <w:r>
        <w:rPr>
          <w:rFonts w:ascii="Calibri" w:hAnsi="Calibri" w:cs="Calibri"/>
          <w:b/>
          <w:bCs/>
          <w:color w:val="000000"/>
          <w:lang w:val="en-US"/>
        </w:rPr>
        <w:t>Planning</w:t>
      </w:r>
      <w:r w:rsidRPr="009B531C">
        <w:rPr>
          <w:rFonts w:ascii="Calibri" w:hAnsi="Calibri" w:cs="Calibri"/>
          <w:b/>
          <w:color w:val="000000"/>
          <w:lang w:val="en-US"/>
        </w:rPr>
        <w:t xml:space="preserve"> of jurisdictional controls</w:t>
      </w:r>
    </w:p>
    <w:p w14:paraId="4BF6FE68" w14:textId="77777777" w:rsidR="00A33D73" w:rsidRDefault="00A33D73" w:rsidP="00A33D73">
      <w:pPr>
        <w:spacing w:after="120" w:line="240" w:lineRule="auto"/>
        <w:rPr>
          <w:bCs/>
          <w:i/>
        </w:rPr>
      </w:pPr>
      <w:r w:rsidRPr="00650551">
        <w:rPr>
          <w:bCs/>
          <w:iCs/>
        </w:rPr>
        <w:t>[</w:t>
      </w:r>
      <w:r w:rsidRPr="00650551">
        <w:rPr>
          <w:bCs/>
          <w:i/>
        </w:rPr>
        <w:t>Include a narrative description of how the SAI is performing within this dimension</w:t>
      </w:r>
      <w:r>
        <w:rPr>
          <w:bCs/>
          <w:i/>
        </w:rPr>
        <w:t xml:space="preserve">. </w:t>
      </w:r>
      <w:r w:rsidRPr="00FA64FD">
        <w:rPr>
          <w:bCs/>
          <w:i/>
        </w:rPr>
        <w:t xml:space="preserve">If you have used e-SAI PMF (the online application), to conduct your assessment, you can copy the dimension summary </w:t>
      </w:r>
      <w:r w:rsidRPr="00FA64FD">
        <w:rPr>
          <w:bCs/>
          <w:i/>
        </w:rPr>
        <w:lastRenderedPageBreak/>
        <w:t>from the word-file where you exported the assessment results. For further guidance please see a detailed video tutorial on “assembling the SAI PMF performance report” that you can access within the application. Note that you may still need to do some edits here in the report to meet the requirements for how these should be written.]</w:t>
      </w:r>
      <w:r>
        <w:rPr>
          <w:bCs/>
          <w:i/>
        </w:rPr>
        <w:t xml:space="preserve"> </w:t>
      </w:r>
    </w:p>
    <w:p w14:paraId="5D8AACC7" w14:textId="77777777" w:rsidR="00A33D73" w:rsidRDefault="00A33D73" w:rsidP="00A33D73">
      <w:pPr>
        <w:spacing w:after="120" w:line="240" w:lineRule="auto"/>
      </w:pPr>
      <w:r>
        <w:rPr>
          <w:bCs/>
          <w:i/>
        </w:rPr>
        <w:t>[</w:t>
      </w:r>
      <w:r w:rsidRPr="00B55D3B">
        <w:rPr>
          <w:i/>
          <w:iCs/>
        </w:rPr>
        <w:t xml:space="preserve">Explain in more detail the performance of the SAI in this area, guided by the assessment of each of the criteria. It is important to explain what the SAI does to meet the criteria it meets, and what evidence the assessors’ conclusions are based on. </w:t>
      </w:r>
      <w:r>
        <w:rPr>
          <w:i/>
          <w:iCs/>
        </w:rPr>
        <w:t>S</w:t>
      </w:r>
      <w:r w:rsidRPr="00B55D3B">
        <w:rPr>
          <w:i/>
          <w:iCs/>
        </w:rPr>
        <w:t xml:space="preserve">ome criteria may be addressed in more detail than others. Where criteria are not met, one should note what the SAI does instead, rather than just stating that the criterion is not met. The aim is to provide the reader with an understanding of the SAI’s performance and operations </w:t>
      </w:r>
      <w:proofErr w:type="gramStart"/>
      <w:r w:rsidRPr="00B55D3B">
        <w:rPr>
          <w:i/>
          <w:iCs/>
        </w:rPr>
        <w:t>with regard to</w:t>
      </w:r>
      <w:proofErr w:type="gramEnd"/>
      <w:r w:rsidRPr="00B55D3B">
        <w:rPr>
          <w:i/>
          <w:iCs/>
        </w:rPr>
        <w:t xml:space="preserve"> the area measured by the dimension. The reader should learn something about the SAI by reading the text. It is also important to describe important things that are not directly measured by the criteria but that are still considered relevant</w:t>
      </w:r>
      <w:r>
        <w:rPr>
          <w:i/>
          <w:iCs/>
        </w:rPr>
        <w:t>, for example any ongoing or planned changes that may influence performance</w:t>
      </w:r>
      <w:r w:rsidRPr="00B55D3B">
        <w:rPr>
          <w:i/>
          <w:iCs/>
        </w:rPr>
        <w:t>.</w:t>
      </w:r>
      <w:r>
        <w:t>]</w:t>
      </w:r>
    </w:p>
    <w:p w14:paraId="2C1335B2" w14:textId="77777777" w:rsidR="00A33D73" w:rsidRDefault="00A33D73" w:rsidP="00A33D73">
      <w:pPr>
        <w:spacing w:after="0" w:line="240" w:lineRule="auto"/>
        <w:jc w:val="both"/>
        <w:rPr>
          <w:rFonts w:ascii="Calibri" w:hAnsi="Calibri" w:cs="Calibri"/>
          <w:b/>
          <w:bCs/>
          <w:color w:val="000000"/>
        </w:rPr>
      </w:pPr>
    </w:p>
    <w:p w14:paraId="77FFBA9D" w14:textId="77777777" w:rsidR="00A33D73" w:rsidRDefault="00A33D73" w:rsidP="00A33D73">
      <w:pPr>
        <w:spacing w:after="0" w:line="240" w:lineRule="auto"/>
        <w:jc w:val="both"/>
        <w:rPr>
          <w:rFonts w:ascii="Calibri" w:hAnsi="Calibri" w:cs="Calibri"/>
          <w:b/>
          <w:bCs/>
          <w:color w:val="000000"/>
        </w:rPr>
      </w:pPr>
    </w:p>
    <w:p w14:paraId="28A707C8" w14:textId="77777777" w:rsidR="00A33D73" w:rsidRPr="009B531C" w:rsidRDefault="00A33D73" w:rsidP="00A33D73">
      <w:pPr>
        <w:spacing w:afterLines="20" w:after="48" w:line="240" w:lineRule="auto"/>
        <w:jc w:val="both"/>
        <w:rPr>
          <w:b/>
        </w:rPr>
      </w:pPr>
      <w:r w:rsidRPr="009B531C">
        <w:rPr>
          <w:rFonts w:ascii="Calibri" w:hAnsi="Calibri" w:cs="Calibri"/>
          <w:b/>
          <w:bCs/>
          <w:color w:val="000000"/>
        </w:rPr>
        <w:t>Dimension (</w:t>
      </w:r>
      <w:r>
        <w:rPr>
          <w:rFonts w:ascii="Calibri" w:hAnsi="Calibri" w:cs="Calibri"/>
          <w:b/>
          <w:bCs/>
          <w:color w:val="000000"/>
        </w:rPr>
        <w:t>2</w:t>
      </w:r>
      <w:r w:rsidRPr="009B531C">
        <w:rPr>
          <w:rFonts w:ascii="Calibri" w:hAnsi="Calibri" w:cs="Calibri"/>
          <w:b/>
          <w:bCs/>
          <w:color w:val="000000"/>
        </w:rPr>
        <w:t xml:space="preserve">) </w:t>
      </w:r>
      <w:r w:rsidRPr="009B531C">
        <w:rPr>
          <w:rFonts w:ascii="Calibri" w:hAnsi="Calibri" w:cs="Calibri"/>
          <w:b/>
          <w:color w:val="000000"/>
          <w:lang w:val="en-US"/>
        </w:rPr>
        <w:t>Implementing jurisdictional controls</w:t>
      </w:r>
    </w:p>
    <w:p w14:paraId="2AE2491E" w14:textId="77777777" w:rsidR="00A33D73" w:rsidRPr="00A82D5F" w:rsidRDefault="00A33D73" w:rsidP="00A33D73">
      <w:pPr>
        <w:spacing w:afterLines="20" w:after="48" w:line="240" w:lineRule="auto"/>
        <w:jc w:val="both"/>
        <w:rPr>
          <w:rFonts w:ascii="Calibri" w:hAnsi="Calibri" w:cs="Calibri"/>
          <w:bCs/>
          <w:i/>
          <w:color w:val="000000"/>
        </w:rPr>
      </w:pPr>
      <w:r>
        <w:rPr>
          <w:bCs/>
          <w:i/>
        </w:rPr>
        <w:t>[</w:t>
      </w:r>
      <w:r w:rsidRPr="00A82D5F">
        <w:rPr>
          <w:bCs/>
          <w:i/>
        </w:rPr>
        <w:t>Include a narrative description of how the SAI is performing within this dimension. Detailed guidance is given under dimension (</w:t>
      </w:r>
      <w:r>
        <w:rPr>
          <w:bCs/>
          <w:i/>
        </w:rPr>
        <w:t>1</w:t>
      </w:r>
      <w:r w:rsidRPr="00A82D5F">
        <w:rPr>
          <w:bCs/>
          <w:i/>
        </w:rPr>
        <w:t>)]</w:t>
      </w:r>
    </w:p>
    <w:p w14:paraId="461BC5FC" w14:textId="77777777" w:rsidR="00A33D73" w:rsidRDefault="00A33D73" w:rsidP="00A33D73">
      <w:pPr>
        <w:spacing w:afterLines="20" w:after="48" w:line="240" w:lineRule="auto"/>
        <w:jc w:val="both"/>
        <w:rPr>
          <w:rFonts w:ascii="Calibri" w:hAnsi="Calibri" w:cs="Calibri"/>
          <w:b/>
          <w:color w:val="000000"/>
          <w:lang w:val="en-US"/>
        </w:rPr>
      </w:pPr>
    </w:p>
    <w:p w14:paraId="32873654" w14:textId="77777777" w:rsidR="00A33D73" w:rsidRDefault="00A33D73" w:rsidP="00A33D73">
      <w:pPr>
        <w:spacing w:afterLines="20" w:after="48" w:line="240" w:lineRule="auto"/>
        <w:jc w:val="both"/>
        <w:rPr>
          <w:rFonts w:ascii="Calibri" w:hAnsi="Calibri" w:cs="Calibri"/>
          <w:b/>
          <w:color w:val="000000"/>
          <w:lang w:val="en-US"/>
        </w:rPr>
      </w:pPr>
    </w:p>
    <w:p w14:paraId="083C0FEF" w14:textId="77777777" w:rsidR="00A33D73" w:rsidRPr="009B531C" w:rsidRDefault="00A33D73" w:rsidP="00A33D73">
      <w:pPr>
        <w:spacing w:afterLines="20" w:after="48" w:line="240" w:lineRule="auto"/>
        <w:jc w:val="both"/>
        <w:rPr>
          <w:b/>
        </w:rPr>
      </w:pPr>
      <w:r w:rsidRPr="009B531C">
        <w:rPr>
          <w:rFonts w:ascii="Calibri" w:hAnsi="Calibri" w:cs="Calibri"/>
          <w:b/>
          <w:color w:val="000000"/>
          <w:lang w:val="en-US"/>
        </w:rPr>
        <w:t>Dimension (</w:t>
      </w:r>
      <w:r>
        <w:rPr>
          <w:rFonts w:ascii="Calibri" w:hAnsi="Calibri" w:cs="Calibri"/>
          <w:b/>
          <w:color w:val="000000"/>
          <w:lang w:val="en-US"/>
        </w:rPr>
        <w:t>3</w:t>
      </w:r>
      <w:r w:rsidRPr="009B531C">
        <w:rPr>
          <w:rFonts w:ascii="Calibri" w:hAnsi="Calibri" w:cs="Calibri"/>
          <w:b/>
          <w:color w:val="000000"/>
          <w:lang w:val="en-US"/>
        </w:rPr>
        <w:t>) Decision-making process during jurisdictional controls</w:t>
      </w:r>
    </w:p>
    <w:p w14:paraId="033BE805" w14:textId="77777777" w:rsidR="00A33D73" w:rsidRPr="009B531C" w:rsidRDefault="00A33D73" w:rsidP="00A33D73">
      <w:pPr>
        <w:spacing w:afterLines="20" w:after="48" w:line="240" w:lineRule="auto"/>
        <w:jc w:val="both"/>
        <w:rPr>
          <w:rFonts w:ascii="Calibri" w:hAnsi="Calibri" w:cs="Calibri"/>
          <w:b/>
          <w:color w:val="000000"/>
        </w:rPr>
      </w:pPr>
    </w:p>
    <w:p w14:paraId="2C40B107" w14:textId="77777777" w:rsidR="00A33D73" w:rsidRPr="00A82D5F" w:rsidRDefault="00A33D73" w:rsidP="00A33D73">
      <w:pPr>
        <w:spacing w:after="0" w:line="240" w:lineRule="auto"/>
        <w:jc w:val="both"/>
        <w:rPr>
          <w:rFonts w:ascii="Calibri" w:hAnsi="Calibri" w:cs="Calibri"/>
          <w:bCs/>
          <w:i/>
          <w:color w:val="000000"/>
        </w:rPr>
      </w:pPr>
      <w:r>
        <w:rPr>
          <w:bCs/>
          <w:iCs/>
        </w:rPr>
        <w:t>[</w:t>
      </w:r>
      <w:r w:rsidRPr="00A82D5F">
        <w:rPr>
          <w:bCs/>
          <w:i/>
        </w:rPr>
        <w:t>Include a narrative description of how the SAI is performing within this dimension. Detailed guidance is given under dimension (</w:t>
      </w:r>
      <w:r>
        <w:rPr>
          <w:bCs/>
          <w:i/>
        </w:rPr>
        <w:t>1</w:t>
      </w:r>
      <w:r w:rsidRPr="00A82D5F">
        <w:rPr>
          <w:bCs/>
          <w:i/>
        </w:rPr>
        <w:t>)]</w:t>
      </w:r>
    </w:p>
    <w:p w14:paraId="48D42FA3" w14:textId="77777777" w:rsidR="00A33D73" w:rsidRPr="00A818AD" w:rsidRDefault="00A33D73" w:rsidP="00A33D73">
      <w:pPr>
        <w:spacing w:afterLines="20" w:after="48" w:line="240" w:lineRule="auto"/>
        <w:jc w:val="both"/>
        <w:rPr>
          <w:sz w:val="24"/>
          <w:szCs w:val="24"/>
        </w:rPr>
      </w:pPr>
    </w:p>
    <w:p w14:paraId="0F3465BF" w14:textId="77777777" w:rsidR="00A33D73" w:rsidRPr="009B531C" w:rsidRDefault="00A33D73" w:rsidP="00A33D73">
      <w:pPr>
        <w:spacing w:afterLines="20" w:after="48" w:line="240" w:lineRule="auto"/>
        <w:jc w:val="both"/>
        <w:rPr>
          <w:b/>
        </w:rPr>
      </w:pPr>
      <w:r w:rsidRPr="009B531C">
        <w:rPr>
          <w:b/>
          <w:lang w:val="en-US"/>
        </w:rPr>
        <w:t>Dimension (</w:t>
      </w:r>
      <w:r>
        <w:rPr>
          <w:b/>
          <w:lang w:val="en-US"/>
        </w:rPr>
        <w:t>4</w:t>
      </w:r>
      <w:r w:rsidRPr="009B531C">
        <w:rPr>
          <w:b/>
          <w:lang w:val="en-US"/>
        </w:rPr>
        <w:t>) Final decision of jurisdictional controls</w:t>
      </w:r>
    </w:p>
    <w:p w14:paraId="68300895" w14:textId="77777777" w:rsidR="00A33D73" w:rsidRPr="00A82D5F" w:rsidRDefault="00A33D73" w:rsidP="00A33D73">
      <w:pPr>
        <w:spacing w:after="0" w:line="240" w:lineRule="auto"/>
        <w:jc w:val="both"/>
        <w:rPr>
          <w:rFonts w:ascii="Calibri" w:hAnsi="Calibri" w:cs="Calibri"/>
          <w:bCs/>
          <w:i/>
          <w:color w:val="000000"/>
        </w:rPr>
      </w:pPr>
      <w:r>
        <w:rPr>
          <w:bCs/>
          <w:i/>
        </w:rPr>
        <w:t>[</w:t>
      </w:r>
      <w:r w:rsidRPr="00A82D5F">
        <w:rPr>
          <w:bCs/>
          <w:i/>
        </w:rPr>
        <w:t>Include a narrative description of how the SAI is performing within this dimension. Detailed guidance is given under dimension (</w:t>
      </w:r>
      <w:r>
        <w:rPr>
          <w:bCs/>
          <w:i/>
        </w:rPr>
        <w:t>1</w:t>
      </w:r>
      <w:r w:rsidRPr="00A82D5F">
        <w:rPr>
          <w:bCs/>
          <w:iCs/>
        </w:rPr>
        <w:t>)]</w:t>
      </w:r>
    </w:p>
    <w:p w14:paraId="15C61ED0" w14:textId="77777777" w:rsidR="00A33D73" w:rsidRPr="00A818AD" w:rsidRDefault="00A33D73" w:rsidP="00A33D73">
      <w:pPr>
        <w:spacing w:afterLines="20" w:after="48" w:line="240" w:lineRule="auto"/>
        <w:jc w:val="both"/>
        <w:rPr>
          <w:sz w:val="24"/>
          <w:szCs w:val="24"/>
        </w:rPr>
      </w:pPr>
    </w:p>
    <w:p w14:paraId="6C98CD81" w14:textId="77777777" w:rsidR="00A33D73" w:rsidRPr="005D07EE" w:rsidRDefault="00A33D73" w:rsidP="00A33D73">
      <w:pPr>
        <w:spacing w:afterLines="20" w:after="48"/>
        <w:jc w:val="both"/>
        <w:rPr>
          <w:b/>
          <w:i/>
        </w:rPr>
      </w:pPr>
    </w:p>
    <w:p w14:paraId="3D10B3B1" w14:textId="77777777" w:rsidR="00A33D73" w:rsidRPr="00E11B1F" w:rsidRDefault="00A33D73" w:rsidP="00A33D73">
      <w:pPr>
        <w:spacing w:afterLines="20" w:after="48" w:line="240" w:lineRule="auto"/>
        <w:jc w:val="both"/>
      </w:pPr>
    </w:p>
    <w:p w14:paraId="44CA6172" w14:textId="77777777" w:rsidR="00A33D73" w:rsidRPr="005D07EE" w:rsidRDefault="00A33D73" w:rsidP="00A33D73">
      <w:pPr>
        <w:spacing w:afterLines="20" w:after="48"/>
        <w:jc w:val="both"/>
        <w:rPr>
          <w:b/>
          <w:bCs/>
          <w:sz w:val="24"/>
          <w:szCs w:val="24"/>
        </w:rPr>
      </w:pPr>
    </w:p>
    <w:p w14:paraId="23092B95" w14:textId="77777777" w:rsidR="00A33D73" w:rsidRDefault="00A33D73" w:rsidP="00A33D73">
      <w:pPr>
        <w:spacing w:afterLines="20" w:after="48"/>
        <w:jc w:val="both"/>
        <w:rPr>
          <w:b/>
          <w:bCs/>
          <w:sz w:val="24"/>
          <w:szCs w:val="24"/>
        </w:rPr>
      </w:pPr>
      <w:r w:rsidRPr="005D07EE">
        <w:rPr>
          <w:b/>
          <w:bCs/>
          <w:sz w:val="24"/>
          <w:szCs w:val="24"/>
        </w:rPr>
        <w:t>4.3.</w:t>
      </w:r>
      <w:r>
        <w:rPr>
          <w:b/>
          <w:bCs/>
          <w:sz w:val="24"/>
          <w:szCs w:val="24"/>
        </w:rPr>
        <w:t>13</w:t>
      </w:r>
      <w:r w:rsidRPr="005D07EE">
        <w:rPr>
          <w:b/>
          <w:bCs/>
          <w:sz w:val="24"/>
          <w:szCs w:val="24"/>
        </w:rPr>
        <w:t xml:space="preserve"> </w:t>
      </w:r>
      <w:r w:rsidRPr="005D07EE">
        <w:rPr>
          <w:b/>
          <w:bCs/>
          <w:sz w:val="24"/>
          <w:szCs w:val="24"/>
        </w:rPr>
        <w:tab/>
        <w:t>SAI-</w:t>
      </w:r>
      <w:r>
        <w:rPr>
          <w:b/>
          <w:bCs/>
          <w:sz w:val="24"/>
          <w:szCs w:val="24"/>
        </w:rPr>
        <w:t>20</w:t>
      </w:r>
      <w:r w:rsidRPr="005D07EE">
        <w:rPr>
          <w:b/>
          <w:bCs/>
          <w:sz w:val="24"/>
          <w:szCs w:val="24"/>
        </w:rPr>
        <w:t xml:space="preserve">: Jurisdictional Controls </w:t>
      </w:r>
      <w:r>
        <w:rPr>
          <w:b/>
          <w:bCs/>
          <w:sz w:val="24"/>
          <w:szCs w:val="24"/>
        </w:rPr>
        <w:t xml:space="preserve">– Score </w:t>
      </w:r>
      <w:r w:rsidRPr="00330916">
        <w:rPr>
          <w:b/>
          <w:bCs/>
          <w:sz w:val="24"/>
          <w:szCs w:val="24"/>
        </w:rPr>
        <w:t>[</w:t>
      </w:r>
      <w:r w:rsidRPr="00330916">
        <w:rPr>
          <w:b/>
          <w:bCs/>
          <w:i/>
          <w:iCs/>
          <w:sz w:val="24"/>
          <w:szCs w:val="24"/>
        </w:rPr>
        <w:t>include the indicator score</w:t>
      </w:r>
      <w:r w:rsidRPr="00330916">
        <w:rPr>
          <w:b/>
          <w:bCs/>
          <w:sz w:val="24"/>
          <w:szCs w:val="24"/>
        </w:rPr>
        <w:t>]</w:t>
      </w:r>
    </w:p>
    <w:p w14:paraId="31D9AC73" w14:textId="77777777" w:rsidR="00A33D73" w:rsidRPr="00E11B1F" w:rsidRDefault="00A33D73" w:rsidP="00A33D73">
      <w:pPr>
        <w:spacing w:afterLines="20" w:after="48"/>
        <w:jc w:val="both"/>
        <w:rPr>
          <w:rFonts w:ascii="Calibri" w:hAnsi="Calibri" w:cs="Calibri"/>
          <w:color w:val="000000"/>
        </w:rPr>
      </w:pPr>
      <w:r w:rsidRPr="009B531C">
        <w:rPr>
          <w:lang w:val="en-US"/>
        </w:rPr>
        <w:t>«The results of jurisdictional controls are decisions, such as judgments, orders, and legal ordinances against public</w:t>
      </w:r>
      <w:r>
        <w:rPr>
          <w:lang w:val="en-US"/>
        </w:rPr>
        <w:t xml:space="preserve"> </w:t>
      </w:r>
      <w:r w:rsidRPr="009B531C">
        <w:rPr>
          <w:lang w:val="en-US"/>
        </w:rPr>
        <w:t>managers (including accountants). Although implementing these decisions lies outside the remit of the SAI, this</w:t>
      </w:r>
      <w:r>
        <w:rPr>
          <w:lang w:val="en-US"/>
        </w:rPr>
        <w:t xml:space="preserve"> </w:t>
      </w:r>
      <w:r w:rsidRPr="009B531C">
        <w:rPr>
          <w:lang w:val="en-US"/>
        </w:rPr>
        <w:t>indicator assesses how the jurisdictional SAI manages the decision, through notification, publication and later follow</w:t>
      </w:r>
      <w:r>
        <w:rPr>
          <w:lang w:val="en-US"/>
        </w:rPr>
        <w:t>-</w:t>
      </w:r>
      <w:r w:rsidRPr="009B531C">
        <w:rPr>
          <w:lang w:val="en-US"/>
        </w:rPr>
        <w:t>up</w:t>
      </w:r>
      <w:r>
        <w:rPr>
          <w:lang w:val="en-US"/>
        </w:rPr>
        <w:t xml:space="preserve"> </w:t>
      </w:r>
      <w:r w:rsidRPr="009B531C">
        <w:rPr>
          <w:lang w:val="en-US"/>
        </w:rPr>
        <w:t>of information received about the implementation.</w:t>
      </w:r>
      <w:r w:rsidRPr="009B531C">
        <w:rPr>
          <w:rFonts w:ascii="Calibri" w:hAnsi="Calibri" w:cs="Calibri"/>
          <w:color w:val="000000"/>
        </w:rPr>
        <w:t xml:space="preserve"> </w:t>
      </w:r>
      <w:r w:rsidRPr="00E11B1F">
        <w:rPr>
          <w:rFonts w:ascii="Calibri" w:hAnsi="Calibri" w:cs="Calibri"/>
          <w:color w:val="000000"/>
        </w:rPr>
        <w:t>This indicator has three-dimensions”:</w:t>
      </w:r>
    </w:p>
    <w:p w14:paraId="06B98FE6" w14:textId="77777777" w:rsidR="00A33D73" w:rsidRPr="00E11B1F" w:rsidRDefault="00A33D73" w:rsidP="00A33D73">
      <w:pPr>
        <w:spacing w:afterLines="20" w:after="48"/>
        <w:jc w:val="both"/>
        <w:rPr>
          <w:rFonts w:ascii="Calibri" w:hAnsi="Calibri" w:cs="Calibri"/>
          <w:color w:val="000000"/>
        </w:rPr>
      </w:pPr>
    </w:p>
    <w:p w14:paraId="17D20F0C" w14:textId="77777777" w:rsidR="00A33D73" w:rsidRPr="009B531C" w:rsidRDefault="00A33D73" w:rsidP="00C22C51">
      <w:pPr>
        <w:pStyle w:val="ListParagraph"/>
        <w:numPr>
          <w:ilvl w:val="0"/>
          <w:numId w:val="30"/>
        </w:numPr>
        <w:spacing w:afterLines="20" w:after="48" w:line="240" w:lineRule="auto"/>
        <w:jc w:val="both"/>
        <w:rPr>
          <w:sz w:val="24"/>
          <w:szCs w:val="24"/>
        </w:rPr>
      </w:pPr>
      <w:r w:rsidRPr="009B531C">
        <w:rPr>
          <w:rFonts w:ascii="Calibri" w:hAnsi="Calibri" w:cs="Calibri"/>
          <w:b/>
          <w:color w:val="000000"/>
          <w:lang w:val="en-US"/>
        </w:rPr>
        <w:t>Notification of decisions relating to jurisdictional control</w:t>
      </w:r>
    </w:p>
    <w:p w14:paraId="70980471" w14:textId="77777777" w:rsidR="00A33D73" w:rsidRPr="009B531C" w:rsidRDefault="00A33D73" w:rsidP="00C22C51">
      <w:pPr>
        <w:pStyle w:val="ListParagraph"/>
        <w:numPr>
          <w:ilvl w:val="0"/>
          <w:numId w:val="30"/>
        </w:numPr>
        <w:spacing w:afterLines="20" w:after="48" w:line="240" w:lineRule="auto"/>
        <w:jc w:val="both"/>
        <w:rPr>
          <w:sz w:val="24"/>
          <w:szCs w:val="24"/>
          <w:lang w:val="en-US"/>
        </w:rPr>
      </w:pPr>
      <w:r w:rsidRPr="009B531C">
        <w:rPr>
          <w:rFonts w:ascii="Calibri" w:hAnsi="Calibri" w:cs="Calibri"/>
          <w:b/>
          <w:color w:val="000000"/>
          <w:lang w:val="en-US"/>
        </w:rPr>
        <w:t>Publication of decisions relating to jurisdictional control</w:t>
      </w:r>
    </w:p>
    <w:p w14:paraId="12EF4F07" w14:textId="77777777" w:rsidR="00A33D73" w:rsidRPr="009B6756" w:rsidRDefault="00A33D73" w:rsidP="00C22C51">
      <w:pPr>
        <w:pStyle w:val="ListParagraph"/>
        <w:numPr>
          <w:ilvl w:val="0"/>
          <w:numId w:val="30"/>
        </w:numPr>
        <w:spacing w:afterLines="20" w:after="48" w:line="240" w:lineRule="auto"/>
        <w:jc w:val="both"/>
        <w:rPr>
          <w:sz w:val="24"/>
          <w:szCs w:val="24"/>
          <w:lang w:val="en-US"/>
        </w:rPr>
      </w:pPr>
      <w:bookmarkStart w:id="47" w:name="_Hlk35340381"/>
      <w:r w:rsidRPr="009B531C">
        <w:rPr>
          <w:rFonts w:ascii="Calibri" w:hAnsi="Calibri" w:cs="Calibri"/>
          <w:b/>
          <w:color w:val="000000"/>
          <w:lang w:val="en-US"/>
        </w:rPr>
        <w:t>Follow-up by the SAI on the implementation of decisions relating to jurisdictional control</w:t>
      </w:r>
    </w:p>
    <w:bookmarkEnd w:id="47"/>
    <w:p w14:paraId="01B76948" w14:textId="77777777" w:rsidR="00A33D73" w:rsidRDefault="00A33D73" w:rsidP="00A33D73">
      <w:pPr>
        <w:spacing w:afterLines="20" w:after="48" w:line="240" w:lineRule="auto"/>
        <w:jc w:val="both"/>
        <w:rPr>
          <w:sz w:val="24"/>
          <w:szCs w:val="24"/>
          <w:lang w:val="en-US"/>
        </w:rPr>
      </w:pPr>
    </w:p>
    <w:p w14:paraId="744EA94C" w14:textId="77777777" w:rsidR="00A33D73" w:rsidRPr="00F516CC" w:rsidRDefault="00A33D73" w:rsidP="00A33D73">
      <w:pPr>
        <w:spacing w:after="120" w:line="240" w:lineRule="auto"/>
        <w:rPr>
          <w:b/>
          <w:i/>
          <w:iCs/>
        </w:rPr>
      </w:pPr>
      <w:r>
        <w:t>[</w:t>
      </w:r>
      <w:r w:rsidRPr="00F516CC">
        <w:rPr>
          <w:i/>
          <w:iCs/>
        </w:rPr>
        <w:t>The assessment of SAI-[X] is mainly based on [</w:t>
      </w:r>
      <w:r>
        <w:rPr>
          <w:i/>
          <w:iCs/>
        </w:rPr>
        <w:t>include</w:t>
      </w:r>
      <w:r w:rsidRPr="00F516CC">
        <w:rPr>
          <w:i/>
          <w:iCs/>
        </w:rPr>
        <w:t xml:space="preserve"> the key sources of evidence used].</w:t>
      </w:r>
    </w:p>
    <w:p w14:paraId="08C1C705" w14:textId="77777777" w:rsidR="00A33D73" w:rsidRPr="00F516CC" w:rsidRDefault="00A33D73" w:rsidP="00A33D73">
      <w:pPr>
        <w:spacing w:afterLines="20" w:after="48" w:line="240" w:lineRule="auto"/>
        <w:jc w:val="both"/>
        <w:rPr>
          <w:sz w:val="24"/>
          <w:szCs w:val="24"/>
        </w:rPr>
      </w:pPr>
    </w:p>
    <w:p w14:paraId="0CFCBF58" w14:textId="77777777" w:rsidR="00A33D73" w:rsidRPr="009B6756" w:rsidRDefault="00A33D73" w:rsidP="00A33D73">
      <w:pPr>
        <w:spacing w:afterLines="20" w:after="48" w:line="240" w:lineRule="auto"/>
        <w:jc w:val="both"/>
        <w:rPr>
          <w:sz w:val="24"/>
          <w:szCs w:val="24"/>
        </w:rPr>
      </w:pPr>
      <w:r w:rsidRPr="009B6756">
        <w:rPr>
          <w:b/>
          <w:bCs/>
        </w:rPr>
        <w:lastRenderedPageBreak/>
        <w:t>Dimension (</w:t>
      </w:r>
      <w:r>
        <w:rPr>
          <w:b/>
          <w:bCs/>
        </w:rPr>
        <w:t>1</w:t>
      </w:r>
      <w:r w:rsidRPr="009B6756">
        <w:rPr>
          <w:b/>
          <w:bCs/>
        </w:rPr>
        <w:t>)</w:t>
      </w:r>
      <w:r w:rsidRPr="009B6756">
        <w:rPr>
          <w:rFonts w:ascii="Calibri" w:hAnsi="Calibri" w:cs="Calibri"/>
          <w:b/>
          <w:bCs/>
          <w:color w:val="000000"/>
          <w:lang w:val="en-US"/>
        </w:rPr>
        <w:t xml:space="preserve"> </w:t>
      </w:r>
      <w:r w:rsidRPr="009B6756">
        <w:rPr>
          <w:rFonts w:ascii="Calibri" w:hAnsi="Calibri" w:cs="Calibri"/>
          <w:b/>
          <w:color w:val="000000"/>
          <w:lang w:val="en-US"/>
        </w:rPr>
        <w:t>Notification of decisions relating to jurisdictional control</w:t>
      </w:r>
    </w:p>
    <w:p w14:paraId="5745531B" w14:textId="77777777" w:rsidR="00A33D73" w:rsidRDefault="00A33D73" w:rsidP="00A33D73">
      <w:pPr>
        <w:spacing w:after="120" w:line="240" w:lineRule="auto"/>
        <w:rPr>
          <w:bCs/>
          <w:i/>
        </w:rPr>
      </w:pPr>
      <w:r w:rsidRPr="00650551">
        <w:rPr>
          <w:bCs/>
          <w:iCs/>
        </w:rPr>
        <w:t>[</w:t>
      </w:r>
      <w:r w:rsidRPr="00650551">
        <w:rPr>
          <w:bCs/>
          <w:i/>
        </w:rPr>
        <w:t>Include a narrative description of how the SAI is performing within this dimension</w:t>
      </w:r>
      <w:r>
        <w:rPr>
          <w:bCs/>
          <w:i/>
        </w:rPr>
        <w:t xml:space="preserve">. </w:t>
      </w:r>
      <w:r w:rsidRPr="00FA64FD">
        <w:rPr>
          <w:bCs/>
          <w:i/>
        </w:rPr>
        <w:t>If you have used e-SAI PMF (the online application), to conduct your assessment, you can copy the dimension summary from the word-file where you exported the assessment results. For further guidance please see a detailed video tutorial on “assembling the SAI PMF performance report” that you can access within the application. Note that you may still need to do some edits here in the report to meet the requirements for how these should be written.].</w:t>
      </w:r>
      <w:r>
        <w:rPr>
          <w:bCs/>
          <w:i/>
        </w:rPr>
        <w:t xml:space="preserve"> </w:t>
      </w:r>
    </w:p>
    <w:p w14:paraId="19921F3C" w14:textId="77777777" w:rsidR="00A33D73" w:rsidRDefault="00A33D73" w:rsidP="00A33D73">
      <w:pPr>
        <w:spacing w:after="120" w:line="240" w:lineRule="auto"/>
      </w:pPr>
      <w:r>
        <w:rPr>
          <w:bCs/>
          <w:i/>
        </w:rPr>
        <w:t>[</w:t>
      </w:r>
      <w:r w:rsidRPr="00B55D3B">
        <w:rPr>
          <w:i/>
          <w:iCs/>
        </w:rPr>
        <w:t xml:space="preserve">Explain in more detail the performance of the SAI in this area, guided by the assessment of each of the criteria. It is important to explain what the SAI does to meet the criteria it meets, and what evidence the assessors’ conclusions are based on. </w:t>
      </w:r>
      <w:r>
        <w:rPr>
          <w:i/>
          <w:iCs/>
        </w:rPr>
        <w:t>S</w:t>
      </w:r>
      <w:r w:rsidRPr="00B55D3B">
        <w:rPr>
          <w:i/>
          <w:iCs/>
        </w:rPr>
        <w:t xml:space="preserve">ome criteria may be addressed in more detail than others. Where criteria are not met, one should note what the SAI does instead, rather than just stating that the criterion is not met. The aim is to provide the reader with an understanding of the SAI’s performance and operations </w:t>
      </w:r>
      <w:proofErr w:type="gramStart"/>
      <w:r w:rsidRPr="00B55D3B">
        <w:rPr>
          <w:i/>
          <w:iCs/>
        </w:rPr>
        <w:t>with regard to</w:t>
      </w:r>
      <w:proofErr w:type="gramEnd"/>
      <w:r w:rsidRPr="00B55D3B">
        <w:rPr>
          <w:i/>
          <w:iCs/>
        </w:rPr>
        <w:t xml:space="preserve"> the area measured by the dimension. The reader should learn something about the SAI by reading the text. It is also important to describe important things that are not directly measured by the criteria but that are still considered relevant</w:t>
      </w:r>
      <w:r>
        <w:rPr>
          <w:i/>
          <w:iCs/>
        </w:rPr>
        <w:t>, for example any ongoing or planned changes that may influence performance</w:t>
      </w:r>
      <w:r w:rsidRPr="00B55D3B">
        <w:rPr>
          <w:i/>
          <w:iCs/>
        </w:rPr>
        <w:t>.</w:t>
      </w:r>
      <w:r>
        <w:t>]</w:t>
      </w:r>
    </w:p>
    <w:p w14:paraId="15C4EDE8" w14:textId="77777777" w:rsidR="00A33D73" w:rsidRDefault="00A33D73" w:rsidP="00A33D73">
      <w:pPr>
        <w:spacing w:after="0" w:line="240" w:lineRule="auto"/>
        <w:jc w:val="both"/>
        <w:rPr>
          <w:rFonts w:ascii="Calibri" w:hAnsi="Calibri" w:cs="Calibri"/>
          <w:b/>
          <w:bCs/>
          <w:color w:val="000000"/>
        </w:rPr>
      </w:pPr>
    </w:p>
    <w:p w14:paraId="3EE79E18" w14:textId="77777777" w:rsidR="00A33D73" w:rsidRDefault="00A33D73" w:rsidP="00A33D73">
      <w:pPr>
        <w:spacing w:after="0" w:line="240" w:lineRule="auto"/>
        <w:jc w:val="both"/>
        <w:rPr>
          <w:rFonts w:ascii="Calibri" w:hAnsi="Calibri" w:cs="Calibri"/>
          <w:b/>
          <w:bCs/>
          <w:color w:val="000000"/>
        </w:rPr>
      </w:pPr>
    </w:p>
    <w:p w14:paraId="56A8DD21" w14:textId="77777777" w:rsidR="00A33D73" w:rsidRPr="009B6756" w:rsidRDefault="00A33D73" w:rsidP="00A33D73">
      <w:pPr>
        <w:spacing w:afterLines="20" w:after="48" w:line="240" w:lineRule="auto"/>
        <w:jc w:val="both"/>
        <w:rPr>
          <w:sz w:val="24"/>
          <w:szCs w:val="24"/>
          <w:lang w:val="en-US"/>
        </w:rPr>
      </w:pPr>
      <w:r w:rsidRPr="009B6756">
        <w:rPr>
          <w:rFonts w:ascii="Calibri" w:hAnsi="Calibri" w:cs="Calibri"/>
          <w:b/>
          <w:bCs/>
          <w:color w:val="000000"/>
        </w:rPr>
        <w:t>Dimension (</w:t>
      </w:r>
      <w:r>
        <w:rPr>
          <w:rFonts w:ascii="Calibri" w:hAnsi="Calibri" w:cs="Calibri"/>
          <w:b/>
          <w:bCs/>
          <w:color w:val="000000"/>
        </w:rPr>
        <w:t>2</w:t>
      </w:r>
      <w:r w:rsidRPr="009B6756">
        <w:rPr>
          <w:rFonts w:ascii="Calibri" w:hAnsi="Calibri" w:cs="Calibri"/>
          <w:b/>
          <w:bCs/>
          <w:color w:val="000000"/>
        </w:rPr>
        <w:t xml:space="preserve">) </w:t>
      </w:r>
      <w:r w:rsidRPr="009B6756">
        <w:rPr>
          <w:rFonts w:ascii="Calibri" w:hAnsi="Calibri" w:cs="Calibri"/>
          <w:b/>
          <w:color w:val="000000"/>
          <w:lang w:val="en-US"/>
        </w:rPr>
        <w:t>Publication of decisions relating to jurisdictional control</w:t>
      </w:r>
    </w:p>
    <w:p w14:paraId="27380FBC" w14:textId="77777777" w:rsidR="00A33D73" w:rsidRDefault="00A33D73" w:rsidP="00A33D73">
      <w:pPr>
        <w:spacing w:afterLines="20" w:after="48" w:line="240" w:lineRule="auto"/>
        <w:jc w:val="both"/>
        <w:rPr>
          <w:rFonts w:ascii="Calibri" w:hAnsi="Calibri" w:cs="Calibri"/>
          <w:b/>
          <w:color w:val="000000"/>
          <w:lang w:val="en-US"/>
        </w:rPr>
      </w:pPr>
    </w:p>
    <w:p w14:paraId="2CC0637C" w14:textId="77777777" w:rsidR="00A33D73" w:rsidRPr="00330916" w:rsidRDefault="00A33D73" w:rsidP="00A33D73">
      <w:pPr>
        <w:spacing w:after="0" w:line="240" w:lineRule="auto"/>
        <w:jc w:val="both"/>
        <w:rPr>
          <w:rFonts w:ascii="Calibri" w:hAnsi="Calibri" w:cs="Calibri"/>
          <w:bCs/>
          <w:i/>
          <w:color w:val="000000"/>
        </w:rPr>
      </w:pPr>
      <w:r>
        <w:rPr>
          <w:bCs/>
          <w:iCs/>
        </w:rPr>
        <w:t>[</w:t>
      </w:r>
      <w:r w:rsidRPr="00330916">
        <w:rPr>
          <w:bCs/>
          <w:i/>
        </w:rPr>
        <w:t>Include a narrative description of how the SAI is performing within this dimension. Detailed guidance is given under dimension (</w:t>
      </w:r>
      <w:r>
        <w:rPr>
          <w:bCs/>
          <w:i/>
        </w:rPr>
        <w:t>1</w:t>
      </w:r>
      <w:r w:rsidRPr="00330916">
        <w:rPr>
          <w:bCs/>
          <w:i/>
        </w:rPr>
        <w:t>)]</w:t>
      </w:r>
    </w:p>
    <w:p w14:paraId="6BB54AC2" w14:textId="77777777" w:rsidR="00A33D73" w:rsidRDefault="00A33D73" w:rsidP="00A33D73">
      <w:pPr>
        <w:spacing w:afterLines="20" w:after="48" w:line="240" w:lineRule="auto"/>
        <w:jc w:val="both"/>
        <w:rPr>
          <w:rFonts w:ascii="Calibri" w:hAnsi="Calibri" w:cs="Calibri"/>
          <w:b/>
          <w:color w:val="000000"/>
          <w:lang w:val="en-US"/>
        </w:rPr>
      </w:pPr>
    </w:p>
    <w:p w14:paraId="2501F5F4" w14:textId="77777777" w:rsidR="00A33D73" w:rsidRDefault="00A33D73" w:rsidP="00A33D73">
      <w:pPr>
        <w:spacing w:afterLines="20" w:after="48" w:line="240" w:lineRule="auto"/>
        <w:jc w:val="both"/>
        <w:rPr>
          <w:rFonts w:ascii="Calibri" w:hAnsi="Calibri" w:cs="Calibri"/>
          <w:b/>
          <w:color w:val="000000"/>
          <w:lang w:val="en-US"/>
        </w:rPr>
      </w:pPr>
    </w:p>
    <w:p w14:paraId="574566AF" w14:textId="77777777" w:rsidR="00A33D73" w:rsidRDefault="00A33D73" w:rsidP="00A33D73">
      <w:pPr>
        <w:spacing w:afterLines="20" w:after="48" w:line="240" w:lineRule="auto"/>
        <w:jc w:val="both"/>
        <w:rPr>
          <w:rFonts w:ascii="Calibri" w:hAnsi="Calibri" w:cs="Calibri"/>
          <w:b/>
          <w:color w:val="000000"/>
          <w:lang w:val="en-US"/>
        </w:rPr>
      </w:pPr>
      <w:r>
        <w:rPr>
          <w:rFonts w:ascii="Calibri" w:hAnsi="Calibri" w:cs="Calibri"/>
          <w:b/>
          <w:color w:val="000000"/>
          <w:lang w:val="en-US"/>
        </w:rPr>
        <w:t xml:space="preserve">Dimension (3) </w:t>
      </w:r>
      <w:r w:rsidRPr="009B6756">
        <w:rPr>
          <w:rFonts w:ascii="Calibri" w:hAnsi="Calibri" w:cs="Calibri"/>
          <w:b/>
          <w:color w:val="000000"/>
          <w:lang w:val="en-US"/>
        </w:rPr>
        <w:t>Follow-up by the SAI on the implementation of decisions relating to jurisdictional control</w:t>
      </w:r>
    </w:p>
    <w:p w14:paraId="1C8127A3" w14:textId="77777777" w:rsidR="00A33D73" w:rsidRPr="00330916" w:rsidRDefault="00A33D73" w:rsidP="00A33D73">
      <w:pPr>
        <w:spacing w:after="0" w:line="240" w:lineRule="auto"/>
        <w:jc w:val="both"/>
        <w:rPr>
          <w:rFonts w:ascii="Calibri" w:hAnsi="Calibri" w:cs="Calibri"/>
          <w:bCs/>
          <w:i/>
          <w:color w:val="000000"/>
        </w:rPr>
      </w:pPr>
      <w:r>
        <w:rPr>
          <w:bCs/>
          <w:i/>
        </w:rPr>
        <w:t>[</w:t>
      </w:r>
      <w:r w:rsidRPr="00330916">
        <w:rPr>
          <w:bCs/>
          <w:i/>
        </w:rPr>
        <w:t>Include a narrative description of how the SAI is performing within this dimension. Detailed guidance is given under dimension (</w:t>
      </w:r>
      <w:r>
        <w:rPr>
          <w:bCs/>
          <w:i/>
        </w:rPr>
        <w:t>1</w:t>
      </w:r>
      <w:r w:rsidRPr="00330916">
        <w:rPr>
          <w:bCs/>
          <w:i/>
        </w:rPr>
        <w:t>)]</w:t>
      </w:r>
    </w:p>
    <w:p w14:paraId="21DA4673" w14:textId="77777777" w:rsidR="00A33D73" w:rsidRPr="00A818AD" w:rsidRDefault="00A33D73" w:rsidP="00A33D73">
      <w:pPr>
        <w:spacing w:afterLines="20" w:after="48" w:line="240" w:lineRule="auto"/>
        <w:jc w:val="both"/>
        <w:rPr>
          <w:sz w:val="24"/>
          <w:szCs w:val="24"/>
        </w:rPr>
      </w:pPr>
    </w:p>
    <w:p w14:paraId="4DCD6006" w14:textId="77777777" w:rsidR="00A33D73" w:rsidRPr="00A818AD" w:rsidRDefault="00A33D73" w:rsidP="00A33D73">
      <w:pPr>
        <w:spacing w:afterLines="20" w:after="48" w:line="240" w:lineRule="auto"/>
        <w:jc w:val="both"/>
        <w:rPr>
          <w:sz w:val="24"/>
          <w:szCs w:val="24"/>
        </w:rPr>
      </w:pPr>
    </w:p>
    <w:p w14:paraId="5AE9B380" w14:textId="77777777" w:rsidR="00A33D73" w:rsidRPr="005D07EE" w:rsidRDefault="00A33D73" w:rsidP="00A33D73">
      <w:pPr>
        <w:spacing w:afterLines="20" w:after="48"/>
        <w:jc w:val="both"/>
        <w:rPr>
          <w:b/>
          <w:i/>
        </w:rPr>
      </w:pPr>
    </w:p>
    <w:p w14:paraId="52980FDD" w14:textId="77777777" w:rsidR="00A33D73" w:rsidRPr="00A818AD" w:rsidRDefault="00A33D73" w:rsidP="00A33D73">
      <w:pPr>
        <w:spacing w:after="0" w:line="240" w:lineRule="auto"/>
        <w:jc w:val="both"/>
        <w:rPr>
          <w:rFonts w:ascii="Calibri" w:hAnsi="Calibri" w:cs="Calibri"/>
          <w:b/>
          <w:bCs/>
          <w:color w:val="000000"/>
        </w:rPr>
      </w:pPr>
    </w:p>
    <w:p w14:paraId="2EA56D60" w14:textId="77777777" w:rsidR="00A33D73" w:rsidRPr="00E11B1F" w:rsidRDefault="00A33D73" w:rsidP="00A33D73">
      <w:pPr>
        <w:spacing w:afterLines="20" w:after="48" w:line="240" w:lineRule="auto"/>
        <w:jc w:val="both"/>
      </w:pPr>
      <w:r>
        <w:t xml:space="preserve"> </w:t>
      </w:r>
    </w:p>
    <w:p w14:paraId="1B61B86B" w14:textId="77777777" w:rsidR="00A33D73" w:rsidRPr="005D07EE" w:rsidRDefault="00A33D73" w:rsidP="00A33D73">
      <w:pPr>
        <w:spacing w:afterLines="20" w:after="48"/>
      </w:pPr>
      <w:r w:rsidRPr="005D07EE">
        <w:br w:type="page"/>
      </w:r>
    </w:p>
    <w:p w14:paraId="0EECB1B9" w14:textId="77777777" w:rsidR="00A33D73" w:rsidRPr="005D07EE" w:rsidRDefault="00A33D73" w:rsidP="00A33D73">
      <w:pPr>
        <w:spacing w:afterLines="20" w:after="48"/>
        <w:jc w:val="both"/>
      </w:pPr>
    </w:p>
    <w:p w14:paraId="296AB94F" w14:textId="77777777" w:rsidR="00A33D73" w:rsidRPr="00DA14C9" w:rsidRDefault="00A33D73" w:rsidP="00A33D73">
      <w:pPr>
        <w:pStyle w:val="Heading2"/>
        <w:pBdr>
          <w:top w:val="single" w:sz="4" w:space="1" w:color="auto"/>
          <w:bottom w:val="single" w:sz="4" w:space="1" w:color="auto"/>
        </w:pBdr>
        <w:spacing w:before="0" w:afterLines="20" w:after="48"/>
        <w:jc w:val="both"/>
        <w:rPr>
          <w:rFonts w:asciiTheme="minorHAnsi" w:hAnsiTheme="minorHAnsi"/>
          <w:color w:val="17365D" w:themeColor="text2" w:themeShade="BF"/>
          <w:sz w:val="28"/>
          <w:szCs w:val="28"/>
        </w:rPr>
      </w:pPr>
      <w:bookmarkStart w:id="48" w:name="_Toc311470582"/>
      <w:bookmarkStart w:id="49" w:name="_Toc379178699"/>
      <w:bookmarkStart w:id="50" w:name="_Toc118196917"/>
      <w:bookmarkStart w:id="51" w:name="_Toc118199862"/>
      <w:r w:rsidRPr="00DA14C9">
        <w:rPr>
          <w:rFonts w:asciiTheme="minorHAnsi" w:hAnsiTheme="minorHAnsi"/>
          <w:color w:val="17365D" w:themeColor="text2" w:themeShade="BF"/>
          <w:sz w:val="28"/>
          <w:szCs w:val="28"/>
        </w:rPr>
        <w:t xml:space="preserve">4.4 </w:t>
      </w:r>
      <w:r w:rsidRPr="00DA14C9">
        <w:rPr>
          <w:rFonts w:asciiTheme="minorHAnsi" w:hAnsiTheme="minorHAnsi"/>
          <w:color w:val="17365D" w:themeColor="text2" w:themeShade="BF"/>
          <w:sz w:val="28"/>
          <w:szCs w:val="28"/>
        </w:rPr>
        <w:tab/>
        <w:t>Domain D: Financial Management, Assets and Support S</w:t>
      </w:r>
      <w:bookmarkEnd w:id="48"/>
      <w:r w:rsidRPr="00DA14C9">
        <w:rPr>
          <w:rFonts w:asciiTheme="minorHAnsi" w:hAnsiTheme="minorHAnsi"/>
          <w:color w:val="17365D" w:themeColor="text2" w:themeShade="BF"/>
          <w:sz w:val="28"/>
          <w:szCs w:val="28"/>
        </w:rPr>
        <w:t>ervices</w:t>
      </w:r>
      <w:bookmarkEnd w:id="49"/>
      <w:bookmarkEnd w:id="50"/>
      <w:bookmarkEnd w:id="51"/>
    </w:p>
    <w:p w14:paraId="7E53E0E4" w14:textId="77777777" w:rsidR="00A33D73" w:rsidRPr="005D07EE" w:rsidRDefault="00A33D73" w:rsidP="00A33D73">
      <w:pPr>
        <w:spacing w:afterLines="20" w:after="48"/>
      </w:pPr>
    </w:p>
    <w:p w14:paraId="72E778D2" w14:textId="77777777" w:rsidR="00A33D73" w:rsidRDefault="00A33D73" w:rsidP="00A33D73">
      <w:pPr>
        <w:spacing w:afterLines="20" w:after="48" w:line="240" w:lineRule="auto"/>
      </w:pPr>
      <w:r>
        <w:t>“</w:t>
      </w:r>
      <w:r w:rsidRPr="005D07EE">
        <w:t xml:space="preserve">Domain D examines whether the </w:t>
      </w:r>
      <w:r>
        <w:t>SAI</w:t>
      </w:r>
      <w:r w:rsidRPr="005D07EE">
        <w:t xml:space="preserve"> is managing its own operations economically, </w:t>
      </w:r>
      <w:proofErr w:type="gramStart"/>
      <w:r w:rsidRPr="005D07EE">
        <w:t>efficiently</w:t>
      </w:r>
      <w:proofErr w:type="gramEnd"/>
      <w:r w:rsidRPr="005D07EE">
        <w:t xml:space="preserve"> and effectively and complies with applicable rules and regulations. Domain D comprises a single indicator. </w:t>
      </w:r>
    </w:p>
    <w:p w14:paraId="35130301" w14:textId="77777777" w:rsidR="00A33D73" w:rsidRDefault="00A33D73" w:rsidP="00A33D73">
      <w:pPr>
        <w:spacing w:afterLines="20" w:after="48"/>
        <w:jc w:val="both"/>
        <w:rPr>
          <w:b/>
          <w:sz w:val="24"/>
          <w:szCs w:val="24"/>
        </w:rPr>
      </w:pPr>
    </w:p>
    <w:tbl>
      <w:tblPr>
        <w:tblStyle w:val="TableGrid"/>
        <w:tblW w:w="5000" w:type="pct"/>
        <w:tblLayout w:type="fixed"/>
        <w:tblLook w:val="04A0" w:firstRow="1" w:lastRow="0" w:firstColumn="1" w:lastColumn="0" w:noHBand="0" w:noVBand="1"/>
      </w:tblPr>
      <w:tblGrid>
        <w:gridCol w:w="1367"/>
        <w:gridCol w:w="4270"/>
        <w:gridCol w:w="761"/>
        <w:gridCol w:w="763"/>
        <w:gridCol w:w="765"/>
        <w:gridCol w:w="1136"/>
      </w:tblGrid>
      <w:tr w:rsidR="00A33D73" w:rsidRPr="005D07EE" w14:paraId="197C595A" w14:textId="77777777" w:rsidTr="00A322E5">
        <w:tc>
          <w:tcPr>
            <w:tcW w:w="3110" w:type="pct"/>
            <w:gridSpan w:val="2"/>
            <w:shd w:val="clear" w:color="auto" w:fill="8DB3E2" w:themeFill="text2" w:themeFillTint="66"/>
          </w:tcPr>
          <w:p w14:paraId="35671ACD" w14:textId="77777777" w:rsidR="00A33D73" w:rsidRPr="005D07EE" w:rsidRDefault="00A33D73" w:rsidP="00A322E5">
            <w:pPr>
              <w:spacing w:afterLines="20" w:after="48"/>
              <w:rPr>
                <w:b/>
              </w:rPr>
            </w:pPr>
            <w:r w:rsidRPr="005D07EE">
              <w:rPr>
                <w:b/>
              </w:rPr>
              <w:t>Domain D: Financial Management, Assets and Support Services</w:t>
            </w:r>
          </w:p>
        </w:tc>
        <w:tc>
          <w:tcPr>
            <w:tcW w:w="1262" w:type="pct"/>
            <w:gridSpan w:val="3"/>
            <w:shd w:val="clear" w:color="auto" w:fill="8DB3E2" w:themeFill="text2" w:themeFillTint="66"/>
          </w:tcPr>
          <w:p w14:paraId="4F7BF15B" w14:textId="77777777" w:rsidR="00A33D73" w:rsidRPr="005D07EE" w:rsidRDefault="00A33D73" w:rsidP="00A322E5">
            <w:pPr>
              <w:spacing w:afterLines="20" w:after="48"/>
              <w:jc w:val="center"/>
              <w:rPr>
                <w:b/>
              </w:rPr>
            </w:pPr>
            <w:r w:rsidRPr="005D07EE">
              <w:rPr>
                <w:b/>
              </w:rPr>
              <w:t>Dimensions</w:t>
            </w:r>
          </w:p>
        </w:tc>
        <w:tc>
          <w:tcPr>
            <w:tcW w:w="628" w:type="pct"/>
            <w:vMerge w:val="restart"/>
            <w:shd w:val="clear" w:color="auto" w:fill="8DB3E2" w:themeFill="text2" w:themeFillTint="66"/>
          </w:tcPr>
          <w:p w14:paraId="60E70374" w14:textId="77777777" w:rsidR="00A33D73" w:rsidRPr="005D07EE" w:rsidRDefault="00A33D73" w:rsidP="00A322E5">
            <w:pPr>
              <w:spacing w:afterLines="20" w:after="48"/>
              <w:jc w:val="center"/>
              <w:rPr>
                <w:b/>
              </w:rPr>
            </w:pPr>
            <w:r w:rsidRPr="005D07EE">
              <w:rPr>
                <w:b/>
              </w:rPr>
              <w:t>Overall score</w:t>
            </w:r>
          </w:p>
        </w:tc>
      </w:tr>
      <w:tr w:rsidR="00A33D73" w:rsidRPr="005D07EE" w14:paraId="6B72DB9B" w14:textId="77777777" w:rsidTr="00A322E5">
        <w:tc>
          <w:tcPr>
            <w:tcW w:w="754" w:type="pct"/>
            <w:shd w:val="clear" w:color="auto" w:fill="8DB3E2" w:themeFill="text2" w:themeFillTint="66"/>
          </w:tcPr>
          <w:p w14:paraId="527C8DDD" w14:textId="77777777" w:rsidR="00A33D73" w:rsidRPr="005D07EE" w:rsidRDefault="00A33D73" w:rsidP="00A322E5">
            <w:pPr>
              <w:spacing w:afterLines="20" w:after="48"/>
              <w:rPr>
                <w:b/>
              </w:rPr>
            </w:pPr>
            <w:r w:rsidRPr="005D07EE">
              <w:rPr>
                <w:b/>
              </w:rPr>
              <w:t>Indicator</w:t>
            </w:r>
          </w:p>
        </w:tc>
        <w:tc>
          <w:tcPr>
            <w:tcW w:w="2356" w:type="pct"/>
            <w:shd w:val="clear" w:color="auto" w:fill="8DB3E2" w:themeFill="text2" w:themeFillTint="66"/>
          </w:tcPr>
          <w:p w14:paraId="0F5B2BA8" w14:textId="77777777" w:rsidR="00A33D73" w:rsidRPr="005D07EE" w:rsidRDefault="00A33D73" w:rsidP="00A322E5">
            <w:pPr>
              <w:spacing w:afterLines="20" w:after="48"/>
              <w:rPr>
                <w:b/>
              </w:rPr>
            </w:pPr>
            <w:r w:rsidRPr="005D07EE">
              <w:rPr>
                <w:b/>
              </w:rPr>
              <w:t>Name</w:t>
            </w:r>
          </w:p>
        </w:tc>
        <w:tc>
          <w:tcPr>
            <w:tcW w:w="420" w:type="pct"/>
            <w:shd w:val="clear" w:color="auto" w:fill="8DB3E2" w:themeFill="text2" w:themeFillTint="66"/>
          </w:tcPr>
          <w:p w14:paraId="37A693BD" w14:textId="77777777" w:rsidR="00A33D73" w:rsidRPr="005D07EE" w:rsidRDefault="00A33D73" w:rsidP="00A322E5">
            <w:pPr>
              <w:spacing w:afterLines="20" w:after="48"/>
              <w:jc w:val="center"/>
              <w:rPr>
                <w:b/>
              </w:rPr>
            </w:pPr>
            <w:r>
              <w:rPr>
                <w:b/>
              </w:rPr>
              <w:t>1</w:t>
            </w:r>
          </w:p>
        </w:tc>
        <w:tc>
          <w:tcPr>
            <w:tcW w:w="420" w:type="pct"/>
            <w:shd w:val="clear" w:color="auto" w:fill="8DB3E2" w:themeFill="text2" w:themeFillTint="66"/>
          </w:tcPr>
          <w:p w14:paraId="0C7E8CFC" w14:textId="77777777" w:rsidR="00A33D73" w:rsidRPr="005D07EE" w:rsidRDefault="00A33D73" w:rsidP="00A322E5">
            <w:pPr>
              <w:spacing w:afterLines="20" w:after="48"/>
              <w:jc w:val="center"/>
              <w:rPr>
                <w:b/>
              </w:rPr>
            </w:pPr>
            <w:r>
              <w:rPr>
                <w:b/>
              </w:rPr>
              <w:t>2</w:t>
            </w:r>
          </w:p>
        </w:tc>
        <w:tc>
          <w:tcPr>
            <w:tcW w:w="422" w:type="pct"/>
            <w:shd w:val="clear" w:color="auto" w:fill="8DB3E2" w:themeFill="text2" w:themeFillTint="66"/>
          </w:tcPr>
          <w:p w14:paraId="6DF3526C" w14:textId="77777777" w:rsidR="00A33D73" w:rsidRPr="005D07EE" w:rsidRDefault="00A33D73" w:rsidP="00A322E5">
            <w:pPr>
              <w:spacing w:afterLines="20" w:after="48"/>
              <w:jc w:val="center"/>
              <w:rPr>
                <w:b/>
              </w:rPr>
            </w:pPr>
            <w:r>
              <w:rPr>
                <w:b/>
              </w:rPr>
              <w:t>3</w:t>
            </w:r>
          </w:p>
        </w:tc>
        <w:tc>
          <w:tcPr>
            <w:tcW w:w="628" w:type="pct"/>
            <w:vMerge/>
            <w:shd w:val="clear" w:color="auto" w:fill="8DB3E2" w:themeFill="text2" w:themeFillTint="66"/>
          </w:tcPr>
          <w:p w14:paraId="2AADDFE3" w14:textId="77777777" w:rsidR="00A33D73" w:rsidRPr="005D07EE" w:rsidRDefault="00A33D73" w:rsidP="00A322E5">
            <w:pPr>
              <w:spacing w:afterLines="20" w:after="48"/>
              <w:jc w:val="center"/>
              <w:rPr>
                <w:b/>
              </w:rPr>
            </w:pPr>
          </w:p>
        </w:tc>
      </w:tr>
      <w:tr w:rsidR="00A33D73" w:rsidRPr="005D07EE" w14:paraId="0B08EA77" w14:textId="77777777" w:rsidTr="00A322E5">
        <w:tc>
          <w:tcPr>
            <w:tcW w:w="754" w:type="pct"/>
          </w:tcPr>
          <w:p w14:paraId="305FC8D6" w14:textId="77777777" w:rsidR="00A33D73" w:rsidRPr="005D07EE" w:rsidRDefault="00A33D73" w:rsidP="00A322E5">
            <w:r w:rsidRPr="005D07EE">
              <w:t>SAI-21</w:t>
            </w:r>
          </w:p>
        </w:tc>
        <w:tc>
          <w:tcPr>
            <w:tcW w:w="2356" w:type="pct"/>
          </w:tcPr>
          <w:p w14:paraId="65A89993" w14:textId="77777777" w:rsidR="00A33D73" w:rsidRPr="005D07EE" w:rsidRDefault="00A33D73" w:rsidP="00A322E5">
            <w:r w:rsidRPr="005D07EE">
              <w:t>Financial Management, Assets and Support Services</w:t>
            </w:r>
          </w:p>
        </w:tc>
        <w:tc>
          <w:tcPr>
            <w:tcW w:w="420" w:type="pct"/>
          </w:tcPr>
          <w:p w14:paraId="10188275" w14:textId="77777777" w:rsidR="00A33D73" w:rsidRPr="005D07EE" w:rsidRDefault="00A33D73" w:rsidP="00A322E5">
            <w:pPr>
              <w:jc w:val="center"/>
            </w:pPr>
          </w:p>
        </w:tc>
        <w:tc>
          <w:tcPr>
            <w:tcW w:w="421" w:type="pct"/>
          </w:tcPr>
          <w:p w14:paraId="1751851E" w14:textId="77777777" w:rsidR="00A33D73" w:rsidRPr="005D07EE" w:rsidRDefault="00A33D73" w:rsidP="00A322E5">
            <w:pPr>
              <w:jc w:val="center"/>
            </w:pPr>
          </w:p>
        </w:tc>
        <w:tc>
          <w:tcPr>
            <w:tcW w:w="421" w:type="pct"/>
          </w:tcPr>
          <w:p w14:paraId="2D6C95BC" w14:textId="77777777" w:rsidR="00A33D73" w:rsidRPr="005D07EE" w:rsidRDefault="00A33D73" w:rsidP="00A322E5">
            <w:pPr>
              <w:jc w:val="center"/>
            </w:pPr>
          </w:p>
        </w:tc>
        <w:tc>
          <w:tcPr>
            <w:tcW w:w="628" w:type="pct"/>
            <w:shd w:val="clear" w:color="auto" w:fill="8DB3E2" w:themeFill="text2" w:themeFillTint="66"/>
          </w:tcPr>
          <w:p w14:paraId="39B90BDD" w14:textId="77777777" w:rsidR="00A33D73" w:rsidRPr="005D07EE" w:rsidRDefault="00A33D73" w:rsidP="00A322E5">
            <w:pPr>
              <w:jc w:val="center"/>
              <w:rPr>
                <w:b/>
                <w:color w:val="FFFFFF" w:themeColor="background1"/>
              </w:rPr>
            </w:pPr>
          </w:p>
        </w:tc>
      </w:tr>
    </w:tbl>
    <w:p w14:paraId="70178E26" w14:textId="77777777" w:rsidR="00A33D73" w:rsidRDefault="00A33D73" w:rsidP="00A33D73">
      <w:pPr>
        <w:spacing w:afterLines="20" w:after="48"/>
        <w:jc w:val="both"/>
        <w:rPr>
          <w:b/>
          <w:sz w:val="24"/>
          <w:szCs w:val="24"/>
        </w:rPr>
      </w:pPr>
    </w:p>
    <w:p w14:paraId="52B54D7A" w14:textId="77777777" w:rsidR="00A33D73" w:rsidRPr="005D07EE" w:rsidRDefault="00A33D73" w:rsidP="00A33D73">
      <w:pPr>
        <w:spacing w:afterLines="20" w:after="48"/>
        <w:jc w:val="both"/>
        <w:rPr>
          <w:b/>
          <w:sz w:val="24"/>
          <w:szCs w:val="24"/>
        </w:rPr>
      </w:pPr>
      <w:r w:rsidRPr="005D07EE">
        <w:rPr>
          <w:b/>
          <w:sz w:val="24"/>
          <w:szCs w:val="24"/>
        </w:rPr>
        <w:t>4.4.1</w:t>
      </w:r>
      <w:r w:rsidRPr="005D07EE">
        <w:rPr>
          <w:b/>
          <w:sz w:val="24"/>
          <w:szCs w:val="24"/>
        </w:rPr>
        <w:tab/>
        <w:t xml:space="preserve">SAI-21: Financial Management, Assets and Support Services - Score </w:t>
      </w:r>
      <w:r w:rsidRPr="00330916">
        <w:rPr>
          <w:b/>
          <w:bCs/>
          <w:sz w:val="24"/>
          <w:szCs w:val="24"/>
        </w:rPr>
        <w:t>[</w:t>
      </w:r>
      <w:r w:rsidRPr="00330916">
        <w:rPr>
          <w:b/>
          <w:bCs/>
          <w:i/>
          <w:iCs/>
          <w:sz w:val="24"/>
          <w:szCs w:val="24"/>
        </w:rPr>
        <w:t>include the indicator score</w:t>
      </w:r>
      <w:r w:rsidRPr="00330916">
        <w:rPr>
          <w:b/>
          <w:bCs/>
          <w:sz w:val="24"/>
          <w:szCs w:val="24"/>
        </w:rPr>
        <w:t>]</w:t>
      </w:r>
    </w:p>
    <w:p w14:paraId="106A1CF6" w14:textId="77777777" w:rsidR="00A33D73" w:rsidRPr="005D07EE" w:rsidRDefault="00A33D73" w:rsidP="00A33D73">
      <w:pPr>
        <w:spacing w:afterLines="20" w:after="48"/>
        <w:jc w:val="both"/>
        <w:rPr>
          <w:b/>
        </w:rPr>
      </w:pPr>
    </w:p>
    <w:p w14:paraId="51E5C276" w14:textId="77777777" w:rsidR="00A33D73" w:rsidRPr="005D07EE" w:rsidRDefault="00A33D73" w:rsidP="00A33D73">
      <w:pPr>
        <w:spacing w:afterLines="20" w:after="48"/>
        <w:jc w:val="both"/>
        <w:rPr>
          <w:b/>
        </w:rPr>
      </w:pPr>
      <w:r w:rsidRPr="005D07EE">
        <w:rPr>
          <w:b/>
        </w:rPr>
        <w:t>Narrative</w:t>
      </w:r>
    </w:p>
    <w:p w14:paraId="76621270" w14:textId="77777777" w:rsidR="00A33D73" w:rsidRPr="005D07EE" w:rsidRDefault="00A33D73" w:rsidP="00A33D73">
      <w:pPr>
        <w:spacing w:afterLines="20" w:after="48" w:line="240" w:lineRule="auto"/>
        <w:jc w:val="both"/>
      </w:pPr>
      <w:r>
        <w:t>“</w:t>
      </w:r>
      <w:r w:rsidRPr="005D07EE">
        <w:t xml:space="preserve">SAI-21 examines the SAI’s internal system of financial management and control, as well as its policies and practices regarding the support services and resources it requires. Those include IT, </w:t>
      </w:r>
      <w:proofErr w:type="gramStart"/>
      <w:r w:rsidRPr="005D07EE">
        <w:t>assets</w:t>
      </w:r>
      <w:proofErr w:type="gramEnd"/>
      <w:r w:rsidRPr="005D07EE">
        <w:t xml:space="preserve"> and infrastructure, as well as administrative support. This indicator has 3 dimensions</w:t>
      </w:r>
      <w:r>
        <w:t>”</w:t>
      </w:r>
      <w:r w:rsidRPr="005D07EE">
        <w:t>:</w:t>
      </w:r>
    </w:p>
    <w:p w14:paraId="2B6A5045" w14:textId="77777777" w:rsidR="00A33D73" w:rsidRPr="005D07EE" w:rsidRDefault="00A33D73" w:rsidP="00A33D73">
      <w:pPr>
        <w:spacing w:afterLines="20" w:after="48" w:line="240" w:lineRule="auto"/>
        <w:jc w:val="both"/>
      </w:pPr>
    </w:p>
    <w:p w14:paraId="28962B07" w14:textId="77777777" w:rsidR="00A33D73" w:rsidRPr="005D07EE" w:rsidRDefault="00A33D73" w:rsidP="00C22C51">
      <w:pPr>
        <w:pStyle w:val="ListParagraph"/>
        <w:numPr>
          <w:ilvl w:val="0"/>
          <w:numId w:val="11"/>
        </w:numPr>
        <w:spacing w:afterLines="20" w:after="48" w:line="240" w:lineRule="auto"/>
        <w:jc w:val="both"/>
        <w:rPr>
          <w:b/>
        </w:rPr>
      </w:pPr>
      <w:r w:rsidRPr="005D07EE">
        <w:rPr>
          <w:b/>
        </w:rPr>
        <w:t>Financial Management.</w:t>
      </w:r>
    </w:p>
    <w:p w14:paraId="23FD7BB8" w14:textId="77777777" w:rsidR="00A33D73" w:rsidRPr="005D07EE" w:rsidRDefault="00A33D73" w:rsidP="00C22C51">
      <w:pPr>
        <w:pStyle w:val="ListParagraph"/>
        <w:numPr>
          <w:ilvl w:val="0"/>
          <w:numId w:val="11"/>
        </w:numPr>
        <w:spacing w:afterLines="20" w:after="48" w:line="240" w:lineRule="auto"/>
        <w:jc w:val="both"/>
        <w:rPr>
          <w:b/>
        </w:rPr>
      </w:pPr>
      <w:r w:rsidRPr="005D07EE">
        <w:rPr>
          <w:b/>
        </w:rPr>
        <w:t>Planning and Effective Use of Assets and Infrastructure.</w:t>
      </w:r>
    </w:p>
    <w:p w14:paraId="4E8002F5" w14:textId="77777777" w:rsidR="00A33D73" w:rsidRPr="005D07EE" w:rsidRDefault="00A33D73" w:rsidP="00C22C51">
      <w:pPr>
        <w:pStyle w:val="ListParagraph"/>
        <w:numPr>
          <w:ilvl w:val="0"/>
          <w:numId w:val="11"/>
        </w:numPr>
        <w:spacing w:afterLines="20" w:after="48" w:line="240" w:lineRule="auto"/>
        <w:jc w:val="both"/>
        <w:rPr>
          <w:b/>
        </w:rPr>
      </w:pPr>
      <w:r w:rsidRPr="005D07EE">
        <w:rPr>
          <w:b/>
        </w:rPr>
        <w:t>Administrative Support Services.</w:t>
      </w:r>
    </w:p>
    <w:p w14:paraId="1FFE44ED" w14:textId="77777777" w:rsidR="00A33D73" w:rsidRPr="005D07EE" w:rsidRDefault="00A33D73" w:rsidP="00A33D73">
      <w:pPr>
        <w:spacing w:afterLines="20" w:after="48" w:line="240" w:lineRule="auto"/>
      </w:pPr>
    </w:p>
    <w:p w14:paraId="78A6FC5B" w14:textId="77777777" w:rsidR="00A33D73" w:rsidRPr="00F516CC" w:rsidRDefault="00A33D73" w:rsidP="00A33D73">
      <w:pPr>
        <w:spacing w:after="120" w:line="240" w:lineRule="auto"/>
        <w:rPr>
          <w:b/>
          <w:i/>
          <w:iCs/>
        </w:rPr>
      </w:pPr>
      <w:r>
        <w:t>[</w:t>
      </w:r>
      <w:r w:rsidRPr="00F516CC">
        <w:rPr>
          <w:i/>
          <w:iCs/>
        </w:rPr>
        <w:t>The assessment of SAI-[X] is mainly based on [</w:t>
      </w:r>
      <w:r>
        <w:rPr>
          <w:i/>
          <w:iCs/>
        </w:rPr>
        <w:t>include</w:t>
      </w:r>
      <w:r w:rsidRPr="00F516CC">
        <w:rPr>
          <w:i/>
          <w:iCs/>
        </w:rPr>
        <w:t xml:space="preserve"> the key sources of evidence used].</w:t>
      </w:r>
    </w:p>
    <w:p w14:paraId="392C1B1B" w14:textId="77777777" w:rsidR="00A33D73" w:rsidRPr="005D07EE" w:rsidRDefault="00A33D73" w:rsidP="00A33D73">
      <w:pPr>
        <w:spacing w:afterLines="20" w:after="48" w:line="240" w:lineRule="auto"/>
        <w:jc w:val="both"/>
        <w:rPr>
          <w:b/>
          <w:i/>
        </w:rPr>
      </w:pPr>
    </w:p>
    <w:p w14:paraId="6C18B1F3" w14:textId="77777777" w:rsidR="00A33D73" w:rsidRDefault="00A33D73" w:rsidP="00A33D73">
      <w:pPr>
        <w:spacing w:afterLines="20" w:after="48" w:line="240" w:lineRule="auto"/>
        <w:ind w:left="-90"/>
        <w:jc w:val="both"/>
        <w:rPr>
          <w:b/>
          <w:i/>
        </w:rPr>
      </w:pPr>
      <w:r w:rsidRPr="005D07EE">
        <w:rPr>
          <w:b/>
          <w:i/>
        </w:rPr>
        <w:t xml:space="preserve">Dimension </w:t>
      </w:r>
      <w:r>
        <w:rPr>
          <w:b/>
          <w:i/>
        </w:rPr>
        <w:t>(1)</w:t>
      </w:r>
      <w:r w:rsidRPr="005D07EE">
        <w:rPr>
          <w:b/>
          <w:i/>
        </w:rPr>
        <w:t>: Financial Management</w:t>
      </w:r>
    </w:p>
    <w:p w14:paraId="0A6F9AA3" w14:textId="77777777" w:rsidR="00A33D73" w:rsidRDefault="00A33D73" w:rsidP="00A33D73">
      <w:pPr>
        <w:spacing w:afterLines="20" w:after="48" w:line="240" w:lineRule="auto"/>
        <w:ind w:left="-90"/>
        <w:jc w:val="both"/>
        <w:rPr>
          <w:b/>
          <w:i/>
        </w:rPr>
      </w:pPr>
      <w:r>
        <w:rPr>
          <w:b/>
          <w:iCs/>
        </w:rPr>
        <w:t>[</w:t>
      </w:r>
      <w:r w:rsidRPr="00602317">
        <w:rPr>
          <w:b/>
          <w:iCs/>
        </w:rPr>
        <w:t>NOTE!</w:t>
      </w:r>
      <w:r>
        <w:rPr>
          <w:b/>
          <w:iCs/>
        </w:rPr>
        <w:t xml:space="preserve"> </w:t>
      </w:r>
      <w:r>
        <w:rPr>
          <w:b/>
          <w:i/>
        </w:rPr>
        <w:t>For all dimensions, the</w:t>
      </w:r>
      <w:r w:rsidRPr="00650551">
        <w:rPr>
          <w:b/>
          <w:i/>
        </w:rPr>
        <w:t xml:space="preserve"> criteria </w:t>
      </w:r>
      <w:r>
        <w:rPr>
          <w:b/>
          <w:i/>
        </w:rPr>
        <w:t xml:space="preserve">within the dimension </w:t>
      </w:r>
      <w:r w:rsidRPr="00650551">
        <w:rPr>
          <w:b/>
          <w:i/>
        </w:rPr>
        <w:t>should be addressed</w:t>
      </w:r>
      <w:r>
        <w:rPr>
          <w:b/>
          <w:i/>
        </w:rPr>
        <w:t xml:space="preserve"> in the narrative]</w:t>
      </w:r>
      <w:r w:rsidRPr="00650551">
        <w:rPr>
          <w:b/>
          <w:i/>
        </w:rPr>
        <w:t>.</w:t>
      </w:r>
    </w:p>
    <w:p w14:paraId="768C0D4B" w14:textId="77777777" w:rsidR="00A33D73" w:rsidRDefault="00A33D73" w:rsidP="00A33D73">
      <w:pPr>
        <w:spacing w:afterLines="20" w:after="48" w:line="240" w:lineRule="auto"/>
        <w:ind w:left="-90"/>
        <w:jc w:val="both"/>
        <w:rPr>
          <w:b/>
          <w:i/>
        </w:rPr>
      </w:pPr>
    </w:p>
    <w:p w14:paraId="75E6EB48" w14:textId="77777777" w:rsidR="00A33D73" w:rsidRDefault="00A33D73" w:rsidP="00A33D73">
      <w:pPr>
        <w:spacing w:after="120" w:line="240" w:lineRule="auto"/>
        <w:rPr>
          <w:bCs/>
          <w:i/>
        </w:rPr>
      </w:pPr>
      <w:r w:rsidRPr="00650551">
        <w:rPr>
          <w:bCs/>
          <w:iCs/>
        </w:rPr>
        <w:t>[</w:t>
      </w:r>
      <w:r w:rsidRPr="00650551">
        <w:rPr>
          <w:bCs/>
          <w:i/>
        </w:rPr>
        <w:t>Include a narrative description of how the SAI is performing within this dimension</w:t>
      </w:r>
      <w:r>
        <w:rPr>
          <w:bCs/>
          <w:i/>
        </w:rPr>
        <w:t xml:space="preserve">. </w:t>
      </w:r>
      <w:r w:rsidRPr="00FB2A9C">
        <w:rPr>
          <w:bCs/>
          <w:i/>
        </w:rPr>
        <w:t>If you have used e-SAI PMF (the online application), to conduct your assessment, you can copy the dimension summary from the word-file where you exported the assessment results. For further guidance please see a detailed video tutorial on “assembling the SAI PMF performance report” that you can access within the application. Note that you may still need to do some edits here in the report to meet the requirements for how these should be written.]</w:t>
      </w:r>
      <w:r>
        <w:rPr>
          <w:bCs/>
          <w:i/>
        </w:rPr>
        <w:t xml:space="preserve"> </w:t>
      </w:r>
    </w:p>
    <w:p w14:paraId="36DD1EDF" w14:textId="77777777" w:rsidR="00A33D73" w:rsidRDefault="00A33D73" w:rsidP="00A33D73">
      <w:pPr>
        <w:spacing w:after="120" w:line="240" w:lineRule="auto"/>
      </w:pPr>
      <w:r>
        <w:rPr>
          <w:bCs/>
          <w:i/>
        </w:rPr>
        <w:t>[</w:t>
      </w:r>
      <w:r w:rsidRPr="00B55D3B">
        <w:rPr>
          <w:i/>
          <w:iCs/>
        </w:rPr>
        <w:t xml:space="preserve">Explain in more detail the performance of the SAI in this area, guided by the assessment of each of the criteria. It is important to explain what the SAI does to meet the criteria it meets, and what evidence the assessors’ conclusions are based on. </w:t>
      </w:r>
      <w:r>
        <w:rPr>
          <w:i/>
          <w:iCs/>
        </w:rPr>
        <w:t>S</w:t>
      </w:r>
      <w:r w:rsidRPr="00B55D3B">
        <w:rPr>
          <w:i/>
          <w:iCs/>
        </w:rPr>
        <w:t xml:space="preserve">ome criteria may be addressed in more detail than others. Where criteria are not met, one should note what the SAI does instead, rather than just stating that the criterion is not met. The aim is to provide the reader with an understanding of the SAI’s performance and operations </w:t>
      </w:r>
      <w:proofErr w:type="gramStart"/>
      <w:r w:rsidRPr="00B55D3B">
        <w:rPr>
          <w:i/>
          <w:iCs/>
        </w:rPr>
        <w:t>with regard to</w:t>
      </w:r>
      <w:proofErr w:type="gramEnd"/>
      <w:r w:rsidRPr="00B55D3B">
        <w:rPr>
          <w:i/>
          <w:iCs/>
        </w:rPr>
        <w:t xml:space="preserve"> the area measured by the dimension. The reader should learn something about the SAI by reading the text. It is also important to describe important things that are not directly measured by the criteria but that are still considered relevant</w:t>
      </w:r>
      <w:r>
        <w:rPr>
          <w:i/>
          <w:iCs/>
        </w:rPr>
        <w:t>, for example any ongoing or planned changes that may influence performance</w:t>
      </w:r>
      <w:r w:rsidRPr="00B55D3B">
        <w:rPr>
          <w:i/>
          <w:iCs/>
        </w:rPr>
        <w:t>.</w:t>
      </w:r>
      <w:r>
        <w:t>]</w:t>
      </w:r>
    </w:p>
    <w:p w14:paraId="5BF61246" w14:textId="77777777" w:rsidR="00A33D73" w:rsidRDefault="00A33D73" w:rsidP="00A33D73">
      <w:pPr>
        <w:spacing w:afterLines="20" w:after="48" w:line="240" w:lineRule="auto"/>
        <w:ind w:left="-90"/>
        <w:jc w:val="both"/>
        <w:rPr>
          <w:i/>
          <w:iCs/>
        </w:rPr>
      </w:pPr>
    </w:p>
    <w:p w14:paraId="0A27E94A" w14:textId="77777777" w:rsidR="00A33D73" w:rsidRDefault="00A33D73" w:rsidP="00A33D73">
      <w:pPr>
        <w:spacing w:afterLines="20" w:after="48" w:line="240" w:lineRule="auto"/>
        <w:jc w:val="both"/>
        <w:rPr>
          <w:b/>
          <w:i/>
        </w:rPr>
      </w:pPr>
    </w:p>
    <w:p w14:paraId="382D77E7" w14:textId="77777777" w:rsidR="00A33D73" w:rsidRDefault="00A33D73" w:rsidP="00A33D73">
      <w:pPr>
        <w:spacing w:after="120" w:line="240" w:lineRule="auto"/>
        <w:rPr>
          <w:b/>
          <w:iCs/>
        </w:rPr>
      </w:pPr>
      <w:r>
        <w:rPr>
          <w:b/>
          <w:iCs/>
        </w:rPr>
        <w:t>[</w:t>
      </w:r>
      <w:r w:rsidRPr="00650551">
        <w:rPr>
          <w:b/>
          <w:i/>
        </w:rPr>
        <w:t xml:space="preserve">Example narrative, dimension </w:t>
      </w:r>
      <w:r w:rsidRPr="00650551">
        <w:rPr>
          <w:b/>
          <w:i/>
          <w:lang w:val="nb-NO"/>
        </w:rPr>
        <w:t>(</w:t>
      </w:r>
      <w:r>
        <w:rPr>
          <w:b/>
          <w:i/>
          <w:lang w:val="nb-NO"/>
        </w:rPr>
        <w:t>1</w:t>
      </w:r>
      <w:r>
        <w:rPr>
          <w:b/>
          <w:iCs/>
          <w:lang w:val="nb-NO"/>
        </w:rPr>
        <w:t>)]</w:t>
      </w:r>
      <w:r>
        <w:rPr>
          <w:b/>
          <w:iCs/>
        </w:rPr>
        <w:t xml:space="preserve">: </w:t>
      </w:r>
    </w:p>
    <w:p w14:paraId="435D9F5A" w14:textId="77777777" w:rsidR="00A33D73" w:rsidRDefault="00A33D73" w:rsidP="00A33D73">
      <w:pPr>
        <w:spacing w:after="120" w:line="240" w:lineRule="auto"/>
        <w:rPr>
          <w:b/>
          <w:iCs/>
        </w:rPr>
      </w:pPr>
    </w:p>
    <w:tbl>
      <w:tblPr>
        <w:tblStyle w:val="TableGrid"/>
        <w:tblW w:w="0" w:type="auto"/>
        <w:tblLook w:val="04A0" w:firstRow="1" w:lastRow="0" w:firstColumn="1" w:lastColumn="0" w:noHBand="0" w:noVBand="1"/>
      </w:tblPr>
      <w:tblGrid>
        <w:gridCol w:w="855"/>
        <w:gridCol w:w="3960"/>
        <w:gridCol w:w="3827"/>
      </w:tblGrid>
      <w:tr w:rsidR="00A33D73" w14:paraId="725A2505" w14:textId="77777777" w:rsidTr="00A322E5">
        <w:tc>
          <w:tcPr>
            <w:tcW w:w="4815" w:type="dxa"/>
            <w:gridSpan w:val="2"/>
          </w:tcPr>
          <w:p w14:paraId="79B70FA4" w14:textId="77777777" w:rsidR="00A33D73" w:rsidRPr="00650551" w:rsidRDefault="00A33D73" w:rsidP="00A322E5">
            <w:pPr>
              <w:spacing w:after="120"/>
              <w:rPr>
                <w:b/>
                <w:i/>
              </w:rPr>
            </w:pPr>
            <w:r w:rsidRPr="00650551">
              <w:rPr>
                <w:b/>
                <w:i/>
              </w:rPr>
              <w:t>Example 1 Narrative</w:t>
            </w:r>
          </w:p>
        </w:tc>
        <w:tc>
          <w:tcPr>
            <w:tcW w:w="3827" w:type="dxa"/>
          </w:tcPr>
          <w:p w14:paraId="7EDFFF82" w14:textId="77777777" w:rsidR="00A33D73" w:rsidRPr="00650551" w:rsidRDefault="00A33D73" w:rsidP="00A322E5">
            <w:pPr>
              <w:spacing w:after="120"/>
              <w:rPr>
                <w:b/>
                <w:i/>
              </w:rPr>
            </w:pPr>
            <w:r>
              <w:rPr>
                <w:b/>
                <w:i/>
              </w:rPr>
              <w:t>Further guidance</w:t>
            </w:r>
          </w:p>
        </w:tc>
      </w:tr>
      <w:tr w:rsidR="00A33D73" w14:paraId="4BC22B11" w14:textId="77777777" w:rsidTr="00A322E5">
        <w:tc>
          <w:tcPr>
            <w:tcW w:w="855" w:type="dxa"/>
          </w:tcPr>
          <w:p w14:paraId="074B2855" w14:textId="77777777" w:rsidR="00A33D73" w:rsidRDefault="00A33D73" w:rsidP="00A322E5">
            <w:pPr>
              <w:spacing w:after="120"/>
              <w:rPr>
                <w:b/>
                <w:iCs/>
              </w:rPr>
            </w:pPr>
            <w:r>
              <w:rPr>
                <w:noProof/>
              </w:rPr>
              <w:drawing>
                <wp:inline distT="0" distB="0" distL="0" distR="0" wp14:anchorId="4D382904" wp14:editId="7E8A6720">
                  <wp:extent cx="405892" cy="3581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6514" cy="367513"/>
                          </a:xfrm>
                          <a:prstGeom prst="rect">
                            <a:avLst/>
                          </a:prstGeom>
                        </pic:spPr>
                      </pic:pic>
                    </a:graphicData>
                  </a:graphic>
                </wp:inline>
              </w:drawing>
            </w:r>
          </w:p>
        </w:tc>
        <w:tc>
          <w:tcPr>
            <w:tcW w:w="3960" w:type="dxa"/>
          </w:tcPr>
          <w:p w14:paraId="6956ED90" w14:textId="77777777" w:rsidR="00A33D73" w:rsidRPr="00650551" w:rsidRDefault="00A33D73" w:rsidP="00A322E5">
            <w:pPr>
              <w:spacing w:after="120"/>
              <w:rPr>
                <w:b/>
                <w:i/>
              </w:rPr>
            </w:pPr>
            <w:r>
              <w:rPr>
                <w:bCs/>
                <w:i/>
                <w:lang w:val="en-US"/>
              </w:rPr>
              <w:t>The SAI has clearly assigned responsibilities for major financial management activities and have a system of delegation of authority to commit and approve expenditure on the behalf of the SAI…</w:t>
            </w:r>
          </w:p>
        </w:tc>
        <w:tc>
          <w:tcPr>
            <w:tcW w:w="3827" w:type="dxa"/>
          </w:tcPr>
          <w:p w14:paraId="46E49F5A" w14:textId="77777777" w:rsidR="00A33D73" w:rsidRPr="00650551" w:rsidRDefault="00A33D73" w:rsidP="00A322E5">
            <w:pPr>
              <w:spacing w:after="120"/>
              <w:rPr>
                <w:bCs/>
                <w:i/>
              </w:rPr>
            </w:pPr>
            <w:r w:rsidRPr="00650551">
              <w:rPr>
                <w:bCs/>
                <w:i/>
              </w:rPr>
              <w:t>The example illustrates a partial narrative for dimension (</w:t>
            </w:r>
            <w:r>
              <w:rPr>
                <w:bCs/>
                <w:i/>
              </w:rPr>
              <w:t>1</w:t>
            </w:r>
            <w:r w:rsidRPr="00650551">
              <w:rPr>
                <w:bCs/>
                <w:i/>
              </w:rPr>
              <w:t xml:space="preserve">). As you can see, criteria a (met) and b (met) are addressed, but the narrative only lists the wording from the criteria without explaining and providing </w:t>
            </w:r>
            <w:r>
              <w:rPr>
                <w:bCs/>
                <w:i/>
              </w:rPr>
              <w:t xml:space="preserve">sufficient </w:t>
            </w:r>
            <w:r w:rsidRPr="00650551">
              <w:rPr>
                <w:bCs/>
                <w:i/>
              </w:rPr>
              <w:t xml:space="preserve">evidence. This is not how it should be </w:t>
            </w:r>
            <w:r>
              <w:rPr>
                <w:bCs/>
                <w:i/>
              </w:rPr>
              <w:t>written</w:t>
            </w:r>
            <w:r w:rsidRPr="00650551">
              <w:rPr>
                <w:bCs/>
                <w:i/>
              </w:rPr>
              <w:t>. Look at example 2 to s</w:t>
            </w:r>
            <w:r>
              <w:rPr>
                <w:bCs/>
                <w:i/>
              </w:rPr>
              <w:t>e</w:t>
            </w:r>
            <w:r w:rsidRPr="00650551">
              <w:rPr>
                <w:bCs/>
                <w:i/>
              </w:rPr>
              <w:t xml:space="preserve">e a </w:t>
            </w:r>
            <w:r>
              <w:rPr>
                <w:bCs/>
                <w:i/>
              </w:rPr>
              <w:t>good</w:t>
            </w:r>
            <w:r w:rsidRPr="00650551">
              <w:rPr>
                <w:bCs/>
                <w:i/>
              </w:rPr>
              <w:t xml:space="preserve"> way to write.</w:t>
            </w:r>
          </w:p>
        </w:tc>
      </w:tr>
      <w:tr w:rsidR="00A33D73" w14:paraId="709712CC" w14:textId="77777777" w:rsidTr="00A322E5">
        <w:tc>
          <w:tcPr>
            <w:tcW w:w="4815" w:type="dxa"/>
            <w:gridSpan w:val="2"/>
          </w:tcPr>
          <w:p w14:paraId="72FB102D" w14:textId="77777777" w:rsidR="00A33D73" w:rsidRPr="00650551" w:rsidRDefault="00A33D73" w:rsidP="00A322E5">
            <w:pPr>
              <w:spacing w:after="120"/>
              <w:rPr>
                <w:b/>
                <w:i/>
              </w:rPr>
            </w:pPr>
            <w:r w:rsidRPr="00650551">
              <w:rPr>
                <w:b/>
                <w:i/>
              </w:rPr>
              <w:t>Example 2</w:t>
            </w:r>
          </w:p>
        </w:tc>
        <w:tc>
          <w:tcPr>
            <w:tcW w:w="3827" w:type="dxa"/>
          </w:tcPr>
          <w:p w14:paraId="24A888DB" w14:textId="77777777" w:rsidR="00A33D73" w:rsidRPr="00650551" w:rsidRDefault="00A33D73" w:rsidP="00A322E5">
            <w:pPr>
              <w:spacing w:after="120"/>
              <w:rPr>
                <w:b/>
                <w:i/>
              </w:rPr>
            </w:pPr>
            <w:r>
              <w:rPr>
                <w:b/>
                <w:i/>
              </w:rPr>
              <w:t>Further guidance</w:t>
            </w:r>
          </w:p>
        </w:tc>
      </w:tr>
      <w:tr w:rsidR="00A33D73" w14:paraId="2BC227AC" w14:textId="77777777" w:rsidTr="00A322E5">
        <w:tc>
          <w:tcPr>
            <w:tcW w:w="855" w:type="dxa"/>
          </w:tcPr>
          <w:p w14:paraId="6EB902C2" w14:textId="77777777" w:rsidR="00A33D73" w:rsidRDefault="00A33D73" w:rsidP="00A322E5">
            <w:pPr>
              <w:spacing w:after="120"/>
              <w:rPr>
                <w:noProof/>
              </w:rPr>
            </w:pPr>
            <w:r>
              <w:rPr>
                <w:noProof/>
              </w:rPr>
              <w:drawing>
                <wp:inline distT="0" distB="0" distL="0" distR="0" wp14:anchorId="1EA32D50" wp14:editId="750E251C">
                  <wp:extent cx="405765" cy="409803"/>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4557" cy="418683"/>
                          </a:xfrm>
                          <a:prstGeom prst="rect">
                            <a:avLst/>
                          </a:prstGeom>
                        </pic:spPr>
                      </pic:pic>
                    </a:graphicData>
                  </a:graphic>
                </wp:inline>
              </w:drawing>
            </w:r>
          </w:p>
        </w:tc>
        <w:tc>
          <w:tcPr>
            <w:tcW w:w="3960" w:type="dxa"/>
          </w:tcPr>
          <w:p w14:paraId="4AABC6FC" w14:textId="77777777" w:rsidR="00A33D73" w:rsidRPr="00650551" w:rsidRDefault="00A33D73" w:rsidP="00A322E5">
            <w:pPr>
              <w:spacing w:after="120"/>
              <w:rPr>
                <w:bCs/>
                <w:i/>
              </w:rPr>
            </w:pPr>
            <w:r>
              <w:rPr>
                <w:bCs/>
                <w:i/>
              </w:rPr>
              <w:t xml:space="preserve">Responsibility for financial management </w:t>
            </w:r>
            <w:r w:rsidRPr="000D3837">
              <w:rPr>
                <w:bCs/>
                <w:i/>
              </w:rPr>
              <w:t xml:space="preserve">lies with the Accounts Division, which is headed by a Chief Accountant (criterion a). The division has 45 staff. The Auditor General delegates the authority for financial management, including incurring and approving expenditure to the Chief Accountant. This procedure is written down. In discharging his duties, the latter </w:t>
            </w:r>
            <w:proofErr w:type="gramStart"/>
            <w:r w:rsidRPr="000D3837">
              <w:rPr>
                <w:bCs/>
                <w:i/>
              </w:rPr>
              <w:t>has to</w:t>
            </w:r>
            <w:proofErr w:type="gramEnd"/>
            <w:r w:rsidRPr="000D3837">
              <w:rPr>
                <w:bCs/>
                <w:i/>
              </w:rPr>
              <w:t xml:space="preserve"> report to a Deputy Auditor General (criterion b).</w:t>
            </w:r>
          </w:p>
        </w:tc>
        <w:tc>
          <w:tcPr>
            <w:tcW w:w="3827" w:type="dxa"/>
          </w:tcPr>
          <w:p w14:paraId="3AFD8AC9" w14:textId="77777777" w:rsidR="00A33D73" w:rsidRPr="00650551" w:rsidRDefault="00A33D73" w:rsidP="00A322E5">
            <w:pPr>
              <w:spacing w:after="120"/>
              <w:rPr>
                <w:b/>
                <w:i/>
              </w:rPr>
            </w:pPr>
            <w:r w:rsidRPr="00650551">
              <w:rPr>
                <w:bCs/>
                <w:i/>
              </w:rPr>
              <w:t>The example illustrates a partial narrative for dimension (</w:t>
            </w:r>
            <w:r>
              <w:rPr>
                <w:bCs/>
                <w:i/>
              </w:rPr>
              <w:t>1</w:t>
            </w:r>
            <w:r w:rsidRPr="00650551">
              <w:rPr>
                <w:bCs/>
                <w:i/>
              </w:rPr>
              <w:t xml:space="preserve">). </w:t>
            </w:r>
            <w:proofErr w:type="gramStart"/>
            <w:r w:rsidRPr="00650551">
              <w:rPr>
                <w:bCs/>
                <w:i/>
              </w:rPr>
              <w:t>Similar to</w:t>
            </w:r>
            <w:proofErr w:type="gramEnd"/>
            <w:r w:rsidRPr="00650551">
              <w:rPr>
                <w:bCs/>
                <w:i/>
              </w:rPr>
              <w:t xml:space="preserve"> the example above it addresses criteria a (met) and b (met). Here you can see that the narrative goes beyond listing the phrasing from the criteria. For criteria a </w:t>
            </w:r>
            <w:r>
              <w:rPr>
                <w:bCs/>
                <w:i/>
              </w:rPr>
              <w:t xml:space="preserve">and b more explanation is provided as to why the assessment team has scored these criteria met. </w:t>
            </w:r>
          </w:p>
        </w:tc>
      </w:tr>
    </w:tbl>
    <w:p w14:paraId="5278C57A" w14:textId="77777777" w:rsidR="00A33D73" w:rsidRDefault="00A33D73" w:rsidP="00A33D73">
      <w:pPr>
        <w:spacing w:after="120" w:line="240" w:lineRule="auto"/>
        <w:rPr>
          <w:b/>
          <w:iCs/>
        </w:rPr>
      </w:pPr>
    </w:p>
    <w:p w14:paraId="7E3CCAE8" w14:textId="77777777" w:rsidR="00A33D73" w:rsidRDefault="00A33D73" w:rsidP="00A33D73">
      <w:pPr>
        <w:spacing w:afterLines="20" w:after="48" w:line="240" w:lineRule="auto"/>
        <w:jc w:val="both"/>
        <w:rPr>
          <w:b/>
          <w:i/>
        </w:rPr>
      </w:pPr>
    </w:p>
    <w:p w14:paraId="7D413491" w14:textId="77777777" w:rsidR="00A33D73" w:rsidRDefault="00A33D73" w:rsidP="00A33D73">
      <w:pPr>
        <w:spacing w:after="4" w:line="240" w:lineRule="auto"/>
        <w:ind w:left="-90"/>
        <w:jc w:val="both"/>
        <w:rPr>
          <w:b/>
          <w:i/>
        </w:rPr>
      </w:pPr>
      <w:r w:rsidRPr="005D07EE">
        <w:rPr>
          <w:b/>
          <w:i/>
        </w:rPr>
        <w:t xml:space="preserve">Dimension </w:t>
      </w:r>
      <w:r>
        <w:rPr>
          <w:b/>
          <w:i/>
        </w:rPr>
        <w:t>(2)</w:t>
      </w:r>
      <w:r w:rsidRPr="005D07EE">
        <w:rPr>
          <w:b/>
          <w:i/>
        </w:rPr>
        <w:t>: Planning and effective use of assets and infrastructur</w:t>
      </w:r>
      <w:r>
        <w:rPr>
          <w:b/>
          <w:i/>
        </w:rPr>
        <w:t>e</w:t>
      </w:r>
    </w:p>
    <w:p w14:paraId="498A9C7B" w14:textId="77777777" w:rsidR="00A33D73" w:rsidRPr="00330916" w:rsidRDefault="00A33D73" w:rsidP="00A33D73">
      <w:pPr>
        <w:spacing w:after="4" w:line="240" w:lineRule="auto"/>
        <w:ind w:left="-90"/>
        <w:jc w:val="both"/>
        <w:rPr>
          <w:bCs/>
          <w:i/>
        </w:rPr>
      </w:pPr>
      <w:r>
        <w:rPr>
          <w:bCs/>
          <w:i/>
        </w:rPr>
        <w:t>[</w:t>
      </w:r>
      <w:r w:rsidRPr="00330916">
        <w:rPr>
          <w:bCs/>
          <w:i/>
        </w:rPr>
        <w:t>Include a narrative description of how the SAI is performing within this dimension. Detailed guidance is given under dimension (</w:t>
      </w:r>
      <w:r>
        <w:rPr>
          <w:bCs/>
          <w:i/>
        </w:rPr>
        <w:t>1</w:t>
      </w:r>
      <w:r w:rsidRPr="00330916">
        <w:rPr>
          <w:bCs/>
          <w:i/>
        </w:rPr>
        <w:t>)]</w:t>
      </w:r>
    </w:p>
    <w:p w14:paraId="65A1F39F" w14:textId="77777777" w:rsidR="00A33D73" w:rsidRPr="005D07EE" w:rsidRDefault="00A33D73" w:rsidP="00A33D73">
      <w:pPr>
        <w:spacing w:after="4" w:line="240" w:lineRule="auto"/>
        <w:ind w:left="-90"/>
        <w:jc w:val="both"/>
        <w:rPr>
          <w:b/>
          <w:i/>
        </w:rPr>
      </w:pPr>
    </w:p>
    <w:p w14:paraId="110C0BE8" w14:textId="77777777" w:rsidR="00A33D73" w:rsidRPr="005D07EE" w:rsidRDefault="00A33D73" w:rsidP="00A33D73">
      <w:pPr>
        <w:spacing w:after="4" w:line="240" w:lineRule="auto"/>
        <w:ind w:left="-90"/>
        <w:jc w:val="both"/>
      </w:pPr>
    </w:p>
    <w:p w14:paraId="16318166" w14:textId="77777777" w:rsidR="00A33D73" w:rsidRDefault="00A33D73" w:rsidP="00A33D73">
      <w:pPr>
        <w:spacing w:after="4" w:line="240" w:lineRule="auto"/>
        <w:ind w:left="-90"/>
        <w:jc w:val="both"/>
        <w:rPr>
          <w:b/>
          <w:i/>
        </w:rPr>
      </w:pPr>
      <w:r w:rsidRPr="005D07EE">
        <w:rPr>
          <w:b/>
          <w:i/>
        </w:rPr>
        <w:t xml:space="preserve">Dimension </w:t>
      </w:r>
      <w:r>
        <w:rPr>
          <w:b/>
          <w:i/>
        </w:rPr>
        <w:t>(3)</w:t>
      </w:r>
      <w:r w:rsidRPr="005D07EE">
        <w:rPr>
          <w:b/>
          <w:i/>
        </w:rPr>
        <w:t>: Administrative support services</w:t>
      </w:r>
    </w:p>
    <w:p w14:paraId="043DEFCA" w14:textId="77777777" w:rsidR="00A33D73" w:rsidRPr="00330916" w:rsidRDefault="00A33D73" w:rsidP="00A33D73">
      <w:pPr>
        <w:spacing w:after="4" w:line="240" w:lineRule="auto"/>
        <w:ind w:left="-90"/>
        <w:jc w:val="both"/>
        <w:rPr>
          <w:bCs/>
          <w:i/>
        </w:rPr>
      </w:pPr>
      <w:r>
        <w:rPr>
          <w:bCs/>
          <w:iCs/>
        </w:rPr>
        <w:t>[</w:t>
      </w:r>
      <w:r w:rsidRPr="00330916">
        <w:rPr>
          <w:bCs/>
          <w:i/>
        </w:rPr>
        <w:t>Include a narrative description of how the SAI is performing within this dimension. Detailed guidance is given under dimension (</w:t>
      </w:r>
      <w:r>
        <w:rPr>
          <w:bCs/>
          <w:i/>
        </w:rPr>
        <w:t>1</w:t>
      </w:r>
      <w:r w:rsidRPr="00330916">
        <w:rPr>
          <w:bCs/>
          <w:iCs/>
        </w:rPr>
        <w:t>)]</w:t>
      </w:r>
    </w:p>
    <w:p w14:paraId="5724C1AB" w14:textId="77777777" w:rsidR="00A33D73" w:rsidRPr="005D07EE" w:rsidRDefault="00A33D73" w:rsidP="00A33D73">
      <w:pPr>
        <w:spacing w:after="4" w:line="240" w:lineRule="auto"/>
        <w:ind w:left="-90"/>
        <w:jc w:val="both"/>
        <w:rPr>
          <w:b/>
          <w:i/>
        </w:rPr>
      </w:pPr>
    </w:p>
    <w:p w14:paraId="38269A2F" w14:textId="77777777" w:rsidR="00A33D73" w:rsidRPr="005D07EE" w:rsidRDefault="00A33D73" w:rsidP="00A33D73">
      <w:pPr>
        <w:spacing w:after="4" w:line="240" w:lineRule="auto"/>
        <w:ind w:left="-90"/>
        <w:jc w:val="both"/>
        <w:rPr>
          <w:b/>
          <w:i/>
        </w:rPr>
      </w:pPr>
    </w:p>
    <w:p w14:paraId="3BF5C77B" w14:textId="77777777" w:rsidR="00A33D73" w:rsidRPr="005D07EE" w:rsidRDefault="00A33D73" w:rsidP="00A33D73">
      <w:pPr>
        <w:spacing w:afterLines="20" w:after="48"/>
        <w:jc w:val="both"/>
      </w:pPr>
    </w:p>
    <w:p w14:paraId="5EF27B52" w14:textId="77777777" w:rsidR="00A33D73" w:rsidRPr="005D07EE" w:rsidRDefault="00A33D73" w:rsidP="00A33D73">
      <w:pPr>
        <w:spacing w:afterLines="20" w:after="48"/>
        <w:jc w:val="both"/>
      </w:pPr>
      <w:r w:rsidRPr="005D07EE">
        <w:tab/>
      </w:r>
    </w:p>
    <w:p w14:paraId="1771D720" w14:textId="77777777" w:rsidR="00A33D73" w:rsidRPr="005D07EE" w:rsidRDefault="00A33D73" w:rsidP="00A33D73">
      <w:pPr>
        <w:spacing w:afterLines="20" w:after="48"/>
        <w:jc w:val="both"/>
      </w:pPr>
    </w:p>
    <w:p w14:paraId="0556B468" w14:textId="77777777" w:rsidR="00A33D73" w:rsidRPr="00DA14C9" w:rsidRDefault="00A33D73" w:rsidP="00A33D73">
      <w:pPr>
        <w:pStyle w:val="Heading2"/>
        <w:pBdr>
          <w:top w:val="single" w:sz="4" w:space="1" w:color="auto"/>
          <w:bottom w:val="single" w:sz="4" w:space="1" w:color="auto"/>
        </w:pBdr>
        <w:spacing w:before="0" w:afterLines="20" w:after="48"/>
        <w:jc w:val="both"/>
        <w:rPr>
          <w:rFonts w:asciiTheme="minorHAnsi" w:hAnsiTheme="minorHAnsi"/>
          <w:color w:val="17365D" w:themeColor="text2" w:themeShade="BF"/>
          <w:sz w:val="28"/>
          <w:szCs w:val="28"/>
        </w:rPr>
      </w:pPr>
      <w:bookmarkStart w:id="52" w:name="_Toc379178700"/>
      <w:bookmarkStart w:id="53" w:name="_Toc118196918"/>
      <w:bookmarkStart w:id="54" w:name="_Toc118199863"/>
      <w:r w:rsidRPr="00DA14C9">
        <w:rPr>
          <w:rFonts w:asciiTheme="minorHAnsi" w:hAnsiTheme="minorHAnsi"/>
          <w:color w:val="17365D" w:themeColor="text2" w:themeShade="BF"/>
          <w:sz w:val="28"/>
          <w:szCs w:val="28"/>
        </w:rPr>
        <w:t xml:space="preserve">4.5 </w:t>
      </w:r>
      <w:r w:rsidRPr="00DA14C9">
        <w:rPr>
          <w:rFonts w:asciiTheme="minorHAnsi" w:hAnsiTheme="minorHAnsi"/>
          <w:color w:val="17365D" w:themeColor="text2" w:themeShade="BF"/>
          <w:sz w:val="28"/>
          <w:szCs w:val="28"/>
        </w:rPr>
        <w:tab/>
        <w:t>Domain E: Human Resources and Training</w:t>
      </w:r>
      <w:bookmarkEnd w:id="52"/>
      <w:bookmarkEnd w:id="53"/>
      <w:bookmarkEnd w:id="54"/>
    </w:p>
    <w:p w14:paraId="6A539BB9" w14:textId="77777777" w:rsidR="00A33D73" w:rsidRPr="005D07EE" w:rsidRDefault="00A33D73" w:rsidP="00A33D73">
      <w:pPr>
        <w:spacing w:afterLines="20" w:after="48"/>
      </w:pPr>
    </w:p>
    <w:p w14:paraId="2489ECEA" w14:textId="77777777" w:rsidR="00A33D73" w:rsidRDefault="00A33D73" w:rsidP="00A33D73">
      <w:pPr>
        <w:spacing w:afterLines="20" w:after="48" w:line="240" w:lineRule="auto"/>
      </w:pPr>
      <w:r>
        <w:t>“</w:t>
      </w:r>
      <w:r w:rsidRPr="005D07EE">
        <w:t xml:space="preserve">Domain </w:t>
      </w:r>
      <w:r>
        <w:t xml:space="preserve">E </w:t>
      </w:r>
      <w:r w:rsidRPr="005D07EE">
        <w:t xml:space="preserve">assesses the way in which the </w:t>
      </w:r>
      <w:r>
        <w:t>SAI</w:t>
      </w:r>
      <w:r w:rsidRPr="005D07EE">
        <w:t xml:space="preserve"> manages and develops its human resources insofar as it has the power to do so. Domain E comprises two indicators</w:t>
      </w:r>
      <w:r>
        <w:t>”</w:t>
      </w:r>
      <w:r w:rsidRPr="005D07EE">
        <w:t xml:space="preserve">. </w:t>
      </w:r>
    </w:p>
    <w:p w14:paraId="5A528547" w14:textId="77777777" w:rsidR="00A33D73" w:rsidRDefault="00A33D73" w:rsidP="00A33D73">
      <w:pPr>
        <w:spacing w:afterLines="20" w:after="48" w:line="240" w:lineRule="auto"/>
      </w:pPr>
    </w:p>
    <w:tbl>
      <w:tblPr>
        <w:tblStyle w:val="TableGrid"/>
        <w:tblW w:w="5000" w:type="pct"/>
        <w:tblLayout w:type="fixed"/>
        <w:tblLook w:val="04A0" w:firstRow="1" w:lastRow="0" w:firstColumn="1" w:lastColumn="0" w:noHBand="0" w:noVBand="1"/>
      </w:tblPr>
      <w:tblGrid>
        <w:gridCol w:w="1366"/>
        <w:gridCol w:w="4270"/>
        <w:gridCol w:w="571"/>
        <w:gridCol w:w="571"/>
        <w:gridCol w:w="571"/>
        <w:gridCol w:w="575"/>
        <w:gridCol w:w="1138"/>
      </w:tblGrid>
      <w:tr w:rsidR="00A33D73" w:rsidRPr="005D07EE" w14:paraId="2516EF8D" w14:textId="77777777" w:rsidTr="00A322E5">
        <w:tc>
          <w:tcPr>
            <w:tcW w:w="3110" w:type="pct"/>
            <w:gridSpan w:val="2"/>
            <w:shd w:val="clear" w:color="auto" w:fill="8DB3E2" w:themeFill="text2" w:themeFillTint="66"/>
          </w:tcPr>
          <w:p w14:paraId="2ACFDE72" w14:textId="77777777" w:rsidR="00A33D73" w:rsidRPr="005D07EE" w:rsidRDefault="00A33D73" w:rsidP="00A322E5">
            <w:pPr>
              <w:spacing w:afterLines="20" w:after="48"/>
              <w:rPr>
                <w:b/>
              </w:rPr>
            </w:pPr>
            <w:r w:rsidRPr="005D07EE">
              <w:rPr>
                <w:b/>
              </w:rPr>
              <w:t>Domain E: Human Resources and Training</w:t>
            </w:r>
          </w:p>
        </w:tc>
        <w:tc>
          <w:tcPr>
            <w:tcW w:w="1262" w:type="pct"/>
            <w:gridSpan w:val="4"/>
            <w:shd w:val="clear" w:color="auto" w:fill="8DB3E2" w:themeFill="text2" w:themeFillTint="66"/>
          </w:tcPr>
          <w:p w14:paraId="0395733D" w14:textId="77777777" w:rsidR="00A33D73" w:rsidRPr="005D07EE" w:rsidRDefault="00A33D73" w:rsidP="00A322E5">
            <w:pPr>
              <w:spacing w:afterLines="20" w:after="48"/>
              <w:jc w:val="center"/>
              <w:rPr>
                <w:b/>
              </w:rPr>
            </w:pPr>
            <w:r w:rsidRPr="005D07EE">
              <w:rPr>
                <w:b/>
              </w:rPr>
              <w:t>Dimensions</w:t>
            </w:r>
          </w:p>
        </w:tc>
        <w:tc>
          <w:tcPr>
            <w:tcW w:w="628" w:type="pct"/>
            <w:vMerge w:val="restart"/>
            <w:shd w:val="clear" w:color="auto" w:fill="8DB3E2" w:themeFill="text2" w:themeFillTint="66"/>
          </w:tcPr>
          <w:p w14:paraId="1772AB00" w14:textId="77777777" w:rsidR="00A33D73" w:rsidRPr="005D07EE" w:rsidRDefault="00A33D73" w:rsidP="00A322E5">
            <w:pPr>
              <w:spacing w:afterLines="20" w:after="48"/>
              <w:jc w:val="center"/>
              <w:rPr>
                <w:b/>
              </w:rPr>
            </w:pPr>
            <w:r w:rsidRPr="005D07EE">
              <w:rPr>
                <w:b/>
              </w:rPr>
              <w:t>Overall score</w:t>
            </w:r>
          </w:p>
        </w:tc>
      </w:tr>
      <w:tr w:rsidR="00A33D73" w:rsidRPr="005D07EE" w14:paraId="2A989FB1" w14:textId="77777777" w:rsidTr="00A322E5">
        <w:tc>
          <w:tcPr>
            <w:tcW w:w="754" w:type="pct"/>
            <w:shd w:val="clear" w:color="auto" w:fill="8DB3E2" w:themeFill="text2" w:themeFillTint="66"/>
          </w:tcPr>
          <w:p w14:paraId="7BF0B1CF" w14:textId="77777777" w:rsidR="00A33D73" w:rsidRPr="005D07EE" w:rsidRDefault="00A33D73" w:rsidP="00A322E5">
            <w:pPr>
              <w:spacing w:afterLines="20" w:after="48"/>
              <w:rPr>
                <w:b/>
              </w:rPr>
            </w:pPr>
            <w:r w:rsidRPr="005D07EE">
              <w:rPr>
                <w:b/>
              </w:rPr>
              <w:t>Indicator</w:t>
            </w:r>
          </w:p>
        </w:tc>
        <w:tc>
          <w:tcPr>
            <w:tcW w:w="2356" w:type="pct"/>
            <w:shd w:val="clear" w:color="auto" w:fill="8DB3E2" w:themeFill="text2" w:themeFillTint="66"/>
          </w:tcPr>
          <w:p w14:paraId="5BE25E3D" w14:textId="77777777" w:rsidR="00A33D73" w:rsidRPr="005D07EE" w:rsidRDefault="00A33D73" w:rsidP="00A322E5">
            <w:pPr>
              <w:spacing w:afterLines="20" w:after="48"/>
              <w:rPr>
                <w:b/>
              </w:rPr>
            </w:pPr>
            <w:r w:rsidRPr="005D07EE">
              <w:rPr>
                <w:b/>
              </w:rPr>
              <w:t>Name</w:t>
            </w:r>
          </w:p>
        </w:tc>
        <w:tc>
          <w:tcPr>
            <w:tcW w:w="315" w:type="pct"/>
            <w:shd w:val="clear" w:color="auto" w:fill="8DB3E2" w:themeFill="text2" w:themeFillTint="66"/>
          </w:tcPr>
          <w:p w14:paraId="164636BC" w14:textId="77777777" w:rsidR="00A33D73" w:rsidRPr="005D07EE" w:rsidRDefault="00A33D73" w:rsidP="00A322E5">
            <w:pPr>
              <w:spacing w:afterLines="20" w:after="48"/>
              <w:jc w:val="center"/>
              <w:rPr>
                <w:b/>
              </w:rPr>
            </w:pPr>
            <w:r>
              <w:rPr>
                <w:b/>
              </w:rPr>
              <w:t>1</w:t>
            </w:r>
          </w:p>
        </w:tc>
        <w:tc>
          <w:tcPr>
            <w:tcW w:w="315" w:type="pct"/>
            <w:shd w:val="clear" w:color="auto" w:fill="8DB3E2" w:themeFill="text2" w:themeFillTint="66"/>
          </w:tcPr>
          <w:p w14:paraId="1EAE8558" w14:textId="77777777" w:rsidR="00A33D73" w:rsidRPr="005D07EE" w:rsidRDefault="00A33D73" w:rsidP="00A322E5">
            <w:pPr>
              <w:spacing w:afterLines="20" w:after="48"/>
              <w:jc w:val="center"/>
              <w:rPr>
                <w:b/>
              </w:rPr>
            </w:pPr>
            <w:r>
              <w:rPr>
                <w:b/>
              </w:rPr>
              <w:t>2</w:t>
            </w:r>
          </w:p>
        </w:tc>
        <w:tc>
          <w:tcPr>
            <w:tcW w:w="315" w:type="pct"/>
            <w:shd w:val="clear" w:color="auto" w:fill="8DB3E2" w:themeFill="text2" w:themeFillTint="66"/>
          </w:tcPr>
          <w:p w14:paraId="283E398B" w14:textId="77777777" w:rsidR="00A33D73" w:rsidRPr="005D07EE" w:rsidRDefault="00A33D73" w:rsidP="00A322E5">
            <w:pPr>
              <w:spacing w:afterLines="20" w:after="48"/>
              <w:jc w:val="center"/>
              <w:rPr>
                <w:b/>
              </w:rPr>
            </w:pPr>
            <w:r>
              <w:rPr>
                <w:b/>
              </w:rPr>
              <w:t>3</w:t>
            </w:r>
          </w:p>
        </w:tc>
        <w:tc>
          <w:tcPr>
            <w:tcW w:w="317" w:type="pct"/>
            <w:shd w:val="clear" w:color="auto" w:fill="8DB3E2" w:themeFill="text2" w:themeFillTint="66"/>
          </w:tcPr>
          <w:p w14:paraId="7632424A" w14:textId="77777777" w:rsidR="00A33D73" w:rsidRPr="005D07EE" w:rsidRDefault="00A33D73" w:rsidP="00A322E5">
            <w:pPr>
              <w:spacing w:afterLines="20" w:after="48"/>
              <w:jc w:val="center"/>
              <w:rPr>
                <w:b/>
              </w:rPr>
            </w:pPr>
            <w:r>
              <w:rPr>
                <w:b/>
              </w:rPr>
              <w:t>4</w:t>
            </w:r>
          </w:p>
        </w:tc>
        <w:tc>
          <w:tcPr>
            <w:tcW w:w="628" w:type="pct"/>
            <w:vMerge/>
            <w:shd w:val="clear" w:color="auto" w:fill="8DB3E2" w:themeFill="text2" w:themeFillTint="66"/>
          </w:tcPr>
          <w:p w14:paraId="012604F3" w14:textId="77777777" w:rsidR="00A33D73" w:rsidRPr="005D07EE" w:rsidRDefault="00A33D73" w:rsidP="00A322E5">
            <w:pPr>
              <w:spacing w:afterLines="20" w:after="48"/>
              <w:jc w:val="center"/>
            </w:pPr>
          </w:p>
        </w:tc>
      </w:tr>
      <w:tr w:rsidR="00A33D73" w:rsidRPr="005D07EE" w14:paraId="2601E6A4" w14:textId="77777777" w:rsidTr="00A322E5">
        <w:tc>
          <w:tcPr>
            <w:tcW w:w="754" w:type="pct"/>
          </w:tcPr>
          <w:p w14:paraId="3C3312BB" w14:textId="77777777" w:rsidR="00A33D73" w:rsidRPr="005D07EE" w:rsidRDefault="00A33D73" w:rsidP="00A322E5">
            <w:r w:rsidRPr="005D07EE">
              <w:t>SAI-22</w:t>
            </w:r>
          </w:p>
        </w:tc>
        <w:tc>
          <w:tcPr>
            <w:tcW w:w="2356" w:type="pct"/>
          </w:tcPr>
          <w:p w14:paraId="0E627594" w14:textId="77777777" w:rsidR="00A33D73" w:rsidRPr="005D07EE" w:rsidRDefault="00A33D73" w:rsidP="00A322E5">
            <w:r w:rsidRPr="005D07EE">
              <w:t>Human Resource Management</w:t>
            </w:r>
          </w:p>
        </w:tc>
        <w:tc>
          <w:tcPr>
            <w:tcW w:w="315" w:type="pct"/>
          </w:tcPr>
          <w:p w14:paraId="72455E44" w14:textId="77777777" w:rsidR="00A33D73" w:rsidRPr="005D07EE" w:rsidRDefault="00A33D73" w:rsidP="00A322E5"/>
        </w:tc>
        <w:tc>
          <w:tcPr>
            <w:tcW w:w="315" w:type="pct"/>
          </w:tcPr>
          <w:p w14:paraId="6A3E5D0C" w14:textId="77777777" w:rsidR="00A33D73" w:rsidRPr="005D07EE" w:rsidRDefault="00A33D73" w:rsidP="00A322E5">
            <w:pPr>
              <w:jc w:val="center"/>
            </w:pPr>
          </w:p>
        </w:tc>
        <w:tc>
          <w:tcPr>
            <w:tcW w:w="315" w:type="pct"/>
          </w:tcPr>
          <w:p w14:paraId="7584896C" w14:textId="77777777" w:rsidR="00A33D73" w:rsidRPr="005D07EE" w:rsidRDefault="00A33D73" w:rsidP="00A322E5"/>
        </w:tc>
        <w:tc>
          <w:tcPr>
            <w:tcW w:w="317" w:type="pct"/>
          </w:tcPr>
          <w:p w14:paraId="7898DBEF" w14:textId="77777777" w:rsidR="00A33D73" w:rsidRPr="005D07EE" w:rsidRDefault="00A33D73" w:rsidP="00A322E5"/>
        </w:tc>
        <w:tc>
          <w:tcPr>
            <w:tcW w:w="628" w:type="pct"/>
            <w:shd w:val="clear" w:color="auto" w:fill="8DB3E2" w:themeFill="text2" w:themeFillTint="66"/>
          </w:tcPr>
          <w:p w14:paraId="1B3A48A7" w14:textId="77777777" w:rsidR="00A33D73" w:rsidRPr="005D07EE" w:rsidRDefault="00A33D73" w:rsidP="00A322E5">
            <w:pPr>
              <w:rPr>
                <w:b/>
                <w:color w:val="FFFFFF" w:themeColor="background1"/>
              </w:rPr>
            </w:pPr>
          </w:p>
        </w:tc>
      </w:tr>
      <w:tr w:rsidR="00A33D73" w:rsidRPr="005D07EE" w14:paraId="3EF86D3B" w14:textId="77777777" w:rsidTr="00A322E5">
        <w:tc>
          <w:tcPr>
            <w:tcW w:w="754" w:type="pct"/>
          </w:tcPr>
          <w:p w14:paraId="31F9EF5B" w14:textId="77777777" w:rsidR="00A33D73" w:rsidRPr="005D07EE" w:rsidRDefault="00A33D73" w:rsidP="00A322E5">
            <w:r w:rsidRPr="005D07EE">
              <w:t>SAI-23</w:t>
            </w:r>
          </w:p>
        </w:tc>
        <w:tc>
          <w:tcPr>
            <w:tcW w:w="2356" w:type="pct"/>
          </w:tcPr>
          <w:p w14:paraId="5C603E5D" w14:textId="77777777" w:rsidR="00A33D73" w:rsidRPr="005D07EE" w:rsidRDefault="00A33D73" w:rsidP="00A322E5">
            <w:r w:rsidRPr="005D07EE">
              <w:t>Professional Development and Training</w:t>
            </w:r>
          </w:p>
        </w:tc>
        <w:tc>
          <w:tcPr>
            <w:tcW w:w="315" w:type="pct"/>
          </w:tcPr>
          <w:p w14:paraId="73455A7C" w14:textId="77777777" w:rsidR="00A33D73" w:rsidRPr="005D07EE" w:rsidRDefault="00A33D73" w:rsidP="00A322E5">
            <w:pPr>
              <w:jc w:val="center"/>
            </w:pPr>
          </w:p>
        </w:tc>
        <w:tc>
          <w:tcPr>
            <w:tcW w:w="315" w:type="pct"/>
          </w:tcPr>
          <w:p w14:paraId="46AD4C0B" w14:textId="77777777" w:rsidR="00A33D73" w:rsidRPr="005D07EE" w:rsidRDefault="00A33D73" w:rsidP="00A322E5">
            <w:pPr>
              <w:jc w:val="center"/>
            </w:pPr>
          </w:p>
        </w:tc>
        <w:tc>
          <w:tcPr>
            <w:tcW w:w="315" w:type="pct"/>
          </w:tcPr>
          <w:p w14:paraId="014B2BB9" w14:textId="77777777" w:rsidR="00A33D73" w:rsidRPr="005D07EE" w:rsidRDefault="00A33D73" w:rsidP="00A322E5">
            <w:pPr>
              <w:jc w:val="center"/>
            </w:pPr>
          </w:p>
        </w:tc>
        <w:tc>
          <w:tcPr>
            <w:tcW w:w="317" w:type="pct"/>
          </w:tcPr>
          <w:p w14:paraId="3BD916FF" w14:textId="77777777" w:rsidR="00A33D73" w:rsidRPr="005D07EE" w:rsidRDefault="00A33D73" w:rsidP="00A322E5">
            <w:pPr>
              <w:jc w:val="center"/>
            </w:pPr>
          </w:p>
        </w:tc>
        <w:tc>
          <w:tcPr>
            <w:tcW w:w="628" w:type="pct"/>
            <w:shd w:val="clear" w:color="auto" w:fill="8DB3E2" w:themeFill="text2" w:themeFillTint="66"/>
          </w:tcPr>
          <w:p w14:paraId="125416B9" w14:textId="77777777" w:rsidR="00A33D73" w:rsidRPr="005D07EE" w:rsidRDefault="00A33D73" w:rsidP="00A322E5">
            <w:pPr>
              <w:jc w:val="center"/>
            </w:pPr>
          </w:p>
        </w:tc>
      </w:tr>
    </w:tbl>
    <w:p w14:paraId="5B8348D9" w14:textId="77777777" w:rsidR="00A33D73" w:rsidRDefault="00A33D73" w:rsidP="00A33D73">
      <w:pPr>
        <w:spacing w:afterLines="20" w:after="48" w:line="240" w:lineRule="auto"/>
        <w:rPr>
          <w:b/>
          <w:sz w:val="24"/>
          <w:szCs w:val="24"/>
        </w:rPr>
      </w:pPr>
    </w:p>
    <w:p w14:paraId="568E938F" w14:textId="77777777" w:rsidR="00A33D73" w:rsidRPr="005D07EE" w:rsidRDefault="00A33D73" w:rsidP="00A33D73">
      <w:pPr>
        <w:spacing w:afterLines="20" w:after="48" w:line="240" w:lineRule="auto"/>
        <w:rPr>
          <w:b/>
          <w:sz w:val="24"/>
          <w:szCs w:val="24"/>
        </w:rPr>
      </w:pPr>
    </w:p>
    <w:p w14:paraId="36BFAFEA" w14:textId="77777777" w:rsidR="00A33D73" w:rsidRPr="005D07EE" w:rsidRDefault="00A33D73" w:rsidP="00A33D73">
      <w:pPr>
        <w:spacing w:afterLines="20" w:after="48"/>
        <w:jc w:val="both"/>
        <w:rPr>
          <w:b/>
          <w:sz w:val="24"/>
          <w:szCs w:val="24"/>
        </w:rPr>
      </w:pPr>
      <w:r w:rsidRPr="005D07EE">
        <w:rPr>
          <w:b/>
          <w:sz w:val="24"/>
          <w:szCs w:val="24"/>
        </w:rPr>
        <w:t>4.5.1</w:t>
      </w:r>
      <w:r w:rsidRPr="005D07EE">
        <w:rPr>
          <w:b/>
          <w:sz w:val="24"/>
          <w:szCs w:val="24"/>
        </w:rPr>
        <w:tab/>
        <w:t xml:space="preserve">SAI-22: Human Resource Management </w:t>
      </w:r>
      <w:r>
        <w:rPr>
          <w:b/>
          <w:sz w:val="24"/>
          <w:szCs w:val="24"/>
        </w:rPr>
        <w:t xml:space="preserve">- </w:t>
      </w:r>
      <w:r w:rsidRPr="005D07EE">
        <w:rPr>
          <w:b/>
          <w:sz w:val="24"/>
          <w:szCs w:val="24"/>
        </w:rPr>
        <w:t xml:space="preserve">Score </w:t>
      </w:r>
      <w:r w:rsidRPr="00330916">
        <w:rPr>
          <w:b/>
          <w:bCs/>
          <w:sz w:val="24"/>
          <w:szCs w:val="24"/>
        </w:rPr>
        <w:t>[</w:t>
      </w:r>
      <w:r w:rsidRPr="00330916">
        <w:rPr>
          <w:b/>
          <w:bCs/>
          <w:i/>
          <w:iCs/>
          <w:sz w:val="24"/>
          <w:szCs w:val="24"/>
        </w:rPr>
        <w:t>include the indicator score</w:t>
      </w:r>
      <w:r w:rsidRPr="00330916">
        <w:rPr>
          <w:b/>
          <w:bCs/>
          <w:sz w:val="24"/>
          <w:szCs w:val="24"/>
        </w:rPr>
        <w:t>]</w:t>
      </w:r>
    </w:p>
    <w:p w14:paraId="72CC6B1D" w14:textId="77777777" w:rsidR="00A33D73" w:rsidRPr="005D07EE" w:rsidRDefault="00A33D73" w:rsidP="00A33D73">
      <w:pPr>
        <w:spacing w:afterLines="20" w:after="48"/>
        <w:jc w:val="both"/>
        <w:rPr>
          <w:b/>
        </w:rPr>
      </w:pPr>
      <w:r w:rsidRPr="005D07EE">
        <w:rPr>
          <w:b/>
        </w:rPr>
        <w:t>Narrative</w:t>
      </w:r>
    </w:p>
    <w:p w14:paraId="27361FD6" w14:textId="77777777" w:rsidR="00A33D73" w:rsidRPr="005D07EE" w:rsidRDefault="00A33D73" w:rsidP="00A33D73">
      <w:pPr>
        <w:spacing w:before="240" w:line="240" w:lineRule="auto"/>
        <w:jc w:val="both"/>
      </w:pPr>
      <w:r>
        <w:t>“</w:t>
      </w:r>
      <w:r w:rsidRPr="005D07EE">
        <w:t xml:space="preserve">This indicator assesses elements of the </w:t>
      </w:r>
      <w:r>
        <w:t>SAI</w:t>
      </w:r>
      <w:r w:rsidRPr="005D07EE">
        <w:t>’s resource management. The assessment builds on the requirements of ISSAI 40 which stipulates that the SAI’s human resource policies and procedures should include, amongst other things: recruitment, professional development, performance evaluation and promotion. It assesses four dimensions</w:t>
      </w:r>
      <w:r>
        <w:t>”</w:t>
      </w:r>
      <w:r w:rsidRPr="005D07EE">
        <w:t>:</w:t>
      </w:r>
    </w:p>
    <w:p w14:paraId="62702896" w14:textId="77777777" w:rsidR="00A33D73" w:rsidRPr="00BD1F2F" w:rsidRDefault="00A33D73" w:rsidP="00C22C51">
      <w:pPr>
        <w:pStyle w:val="ListParagraph"/>
        <w:numPr>
          <w:ilvl w:val="0"/>
          <w:numId w:val="42"/>
        </w:numPr>
        <w:spacing w:line="240" w:lineRule="auto"/>
        <w:jc w:val="both"/>
        <w:rPr>
          <w:b/>
        </w:rPr>
      </w:pPr>
      <w:r w:rsidRPr="00BD1F2F">
        <w:rPr>
          <w:b/>
        </w:rPr>
        <w:t>Human Resources Function</w:t>
      </w:r>
    </w:p>
    <w:p w14:paraId="03D1E627" w14:textId="77777777" w:rsidR="00A33D73" w:rsidRPr="005D07EE" w:rsidRDefault="00A33D73" w:rsidP="00C22C51">
      <w:pPr>
        <w:pStyle w:val="ListParagraph"/>
        <w:numPr>
          <w:ilvl w:val="0"/>
          <w:numId w:val="42"/>
        </w:numPr>
        <w:spacing w:line="240" w:lineRule="auto"/>
        <w:jc w:val="both"/>
        <w:rPr>
          <w:b/>
        </w:rPr>
      </w:pPr>
      <w:r w:rsidRPr="005D07EE">
        <w:rPr>
          <w:b/>
        </w:rPr>
        <w:t>Human Resources Strategy</w:t>
      </w:r>
    </w:p>
    <w:p w14:paraId="2677099C" w14:textId="77777777" w:rsidR="00A33D73" w:rsidRPr="005D07EE" w:rsidRDefault="00A33D73" w:rsidP="00C22C51">
      <w:pPr>
        <w:numPr>
          <w:ilvl w:val="0"/>
          <w:numId w:val="42"/>
        </w:numPr>
        <w:spacing w:line="240" w:lineRule="auto"/>
        <w:jc w:val="both"/>
        <w:rPr>
          <w:b/>
        </w:rPr>
      </w:pPr>
      <w:r w:rsidRPr="005D07EE">
        <w:rPr>
          <w:b/>
        </w:rPr>
        <w:t>Human Resources Recruitment</w:t>
      </w:r>
    </w:p>
    <w:p w14:paraId="3FB87C4A" w14:textId="77777777" w:rsidR="00A33D73" w:rsidRPr="005D07EE" w:rsidRDefault="00A33D73" w:rsidP="00C22C51">
      <w:pPr>
        <w:numPr>
          <w:ilvl w:val="0"/>
          <w:numId w:val="42"/>
        </w:numPr>
        <w:spacing w:line="240" w:lineRule="auto"/>
        <w:jc w:val="both"/>
        <w:rPr>
          <w:b/>
        </w:rPr>
      </w:pPr>
      <w:r w:rsidRPr="005D07EE">
        <w:rPr>
          <w:b/>
        </w:rPr>
        <w:t>Remuneration, Promotion and Staff Welfare</w:t>
      </w:r>
    </w:p>
    <w:p w14:paraId="2384FBD3" w14:textId="77777777" w:rsidR="00A33D73" w:rsidRDefault="00A33D73" w:rsidP="00A33D73">
      <w:pPr>
        <w:spacing w:before="240" w:line="240" w:lineRule="auto"/>
        <w:jc w:val="both"/>
        <w:rPr>
          <w:b/>
          <w:i/>
        </w:rPr>
      </w:pPr>
    </w:p>
    <w:p w14:paraId="3FBD986E" w14:textId="77777777" w:rsidR="00A33D73" w:rsidRPr="00F516CC" w:rsidRDefault="00A33D73" w:rsidP="00A33D73">
      <w:pPr>
        <w:spacing w:after="120" w:line="240" w:lineRule="auto"/>
        <w:rPr>
          <w:b/>
          <w:i/>
          <w:iCs/>
        </w:rPr>
      </w:pPr>
      <w:r>
        <w:t>[</w:t>
      </w:r>
      <w:r w:rsidRPr="00F516CC">
        <w:rPr>
          <w:i/>
          <w:iCs/>
        </w:rPr>
        <w:t>The assessment of SAI-[X] is mainly based on [</w:t>
      </w:r>
      <w:r>
        <w:rPr>
          <w:i/>
          <w:iCs/>
        </w:rPr>
        <w:t>include</w:t>
      </w:r>
      <w:r w:rsidRPr="00F516CC">
        <w:rPr>
          <w:i/>
          <w:iCs/>
        </w:rPr>
        <w:t xml:space="preserve"> the key sources of evidence used].</w:t>
      </w:r>
    </w:p>
    <w:p w14:paraId="678D9870" w14:textId="77777777" w:rsidR="00A33D73" w:rsidRDefault="00A33D73" w:rsidP="00A33D73">
      <w:pPr>
        <w:spacing w:before="240" w:line="240" w:lineRule="auto"/>
        <w:jc w:val="both"/>
        <w:rPr>
          <w:b/>
          <w:i/>
        </w:rPr>
      </w:pPr>
    </w:p>
    <w:p w14:paraId="3E1DF0C8" w14:textId="77777777" w:rsidR="00A33D73" w:rsidRDefault="00A33D73" w:rsidP="00A33D73">
      <w:pPr>
        <w:spacing w:before="240" w:line="240" w:lineRule="auto"/>
        <w:jc w:val="both"/>
        <w:rPr>
          <w:b/>
          <w:i/>
        </w:rPr>
      </w:pPr>
      <w:r w:rsidRPr="005D07EE">
        <w:rPr>
          <w:b/>
          <w:i/>
        </w:rPr>
        <w:t>Dimension (</w:t>
      </w:r>
      <w:r>
        <w:rPr>
          <w:b/>
          <w:i/>
        </w:rPr>
        <w:t>1</w:t>
      </w:r>
      <w:r w:rsidRPr="005D07EE">
        <w:rPr>
          <w:b/>
          <w:i/>
        </w:rPr>
        <w:t>): Human Resources Function</w:t>
      </w:r>
    </w:p>
    <w:p w14:paraId="1DAAF84F" w14:textId="77777777" w:rsidR="00A33D73" w:rsidRDefault="00A33D73" w:rsidP="00A33D73">
      <w:pPr>
        <w:spacing w:afterLines="20" w:after="48" w:line="240" w:lineRule="auto"/>
        <w:ind w:left="-90"/>
        <w:jc w:val="both"/>
        <w:rPr>
          <w:b/>
          <w:i/>
        </w:rPr>
      </w:pPr>
      <w:r>
        <w:rPr>
          <w:b/>
          <w:iCs/>
        </w:rPr>
        <w:t>[</w:t>
      </w:r>
      <w:r w:rsidRPr="00602317">
        <w:rPr>
          <w:b/>
          <w:iCs/>
        </w:rPr>
        <w:t>NOTE!</w:t>
      </w:r>
      <w:r>
        <w:rPr>
          <w:b/>
          <w:iCs/>
        </w:rPr>
        <w:t xml:space="preserve"> </w:t>
      </w:r>
      <w:r>
        <w:rPr>
          <w:b/>
          <w:i/>
        </w:rPr>
        <w:t>For all dimensions, the</w:t>
      </w:r>
      <w:r w:rsidRPr="00650551">
        <w:rPr>
          <w:b/>
          <w:i/>
        </w:rPr>
        <w:t xml:space="preserve"> criteria should be addressed</w:t>
      </w:r>
      <w:r>
        <w:rPr>
          <w:b/>
          <w:i/>
        </w:rPr>
        <w:t xml:space="preserve"> in the narrative]</w:t>
      </w:r>
      <w:r w:rsidRPr="00650551">
        <w:rPr>
          <w:b/>
          <w:i/>
        </w:rPr>
        <w:t>.</w:t>
      </w:r>
    </w:p>
    <w:p w14:paraId="4304A566" w14:textId="77777777" w:rsidR="00A33D73" w:rsidRDefault="00A33D73" w:rsidP="00A33D73">
      <w:pPr>
        <w:spacing w:afterLines="20" w:after="48" w:line="240" w:lineRule="auto"/>
        <w:ind w:left="-90"/>
        <w:jc w:val="both"/>
        <w:rPr>
          <w:bCs/>
          <w:iCs/>
        </w:rPr>
      </w:pPr>
      <w:r w:rsidRPr="00C3464B">
        <w:rPr>
          <w:bCs/>
          <w:iCs/>
        </w:rPr>
        <w:t xml:space="preserve"> </w:t>
      </w:r>
    </w:p>
    <w:p w14:paraId="244A0476" w14:textId="77777777" w:rsidR="00A33D73" w:rsidRDefault="00A33D73" w:rsidP="00A33D73">
      <w:pPr>
        <w:spacing w:after="120" w:line="240" w:lineRule="auto"/>
        <w:rPr>
          <w:bCs/>
          <w:i/>
        </w:rPr>
      </w:pPr>
      <w:r w:rsidRPr="00650551">
        <w:rPr>
          <w:bCs/>
          <w:iCs/>
        </w:rPr>
        <w:t>[</w:t>
      </w:r>
      <w:r w:rsidRPr="00650551">
        <w:rPr>
          <w:bCs/>
          <w:i/>
        </w:rPr>
        <w:t>Include a narrative description of how the SAI is performing within this dimension</w:t>
      </w:r>
      <w:r>
        <w:rPr>
          <w:bCs/>
          <w:i/>
        </w:rPr>
        <w:t xml:space="preserve">. </w:t>
      </w:r>
      <w:r w:rsidRPr="00FB2A9C">
        <w:rPr>
          <w:bCs/>
          <w:i/>
        </w:rPr>
        <w:t>If you have used e-SAI PMF (the online application), to conduct your assessment, you can copy the dimension summary from the word-file where you exported the assessment results. For further guidance please see a detailed video tutorial on “assembling the SAI PMF performance report” that you can access within the application. Note that you may still need to do some edits here in the report to meet the requirements for how these should be written.]</w:t>
      </w:r>
      <w:r>
        <w:rPr>
          <w:bCs/>
          <w:i/>
        </w:rPr>
        <w:t xml:space="preserve"> </w:t>
      </w:r>
    </w:p>
    <w:p w14:paraId="4699E481" w14:textId="77777777" w:rsidR="00A33D73" w:rsidRDefault="00A33D73" w:rsidP="00A33D73">
      <w:pPr>
        <w:spacing w:after="120" w:line="240" w:lineRule="auto"/>
      </w:pPr>
      <w:r>
        <w:rPr>
          <w:bCs/>
          <w:i/>
        </w:rPr>
        <w:t>[</w:t>
      </w:r>
      <w:r w:rsidRPr="00B55D3B">
        <w:rPr>
          <w:i/>
          <w:iCs/>
        </w:rPr>
        <w:t xml:space="preserve">Explain in more detail the performance of the SAI in this area, guided by the assessment of each of the criteria. It is important to explain what the SAI does to meet the criteria it meets, and what evidence the assessors’ conclusions are based on. </w:t>
      </w:r>
      <w:r>
        <w:rPr>
          <w:i/>
          <w:iCs/>
        </w:rPr>
        <w:t>S</w:t>
      </w:r>
      <w:r w:rsidRPr="00B55D3B">
        <w:rPr>
          <w:i/>
          <w:iCs/>
        </w:rPr>
        <w:t xml:space="preserve">ome criteria may be addressed in more detail than others. Where criteria are not met, one should note what the SAI does instead, rather than just stating that the criterion is not met. The aim is to provide the reader with an understanding of the SAI’s performance and operations </w:t>
      </w:r>
      <w:proofErr w:type="gramStart"/>
      <w:r w:rsidRPr="00B55D3B">
        <w:rPr>
          <w:i/>
          <w:iCs/>
        </w:rPr>
        <w:t>with regard to</w:t>
      </w:r>
      <w:proofErr w:type="gramEnd"/>
      <w:r w:rsidRPr="00B55D3B">
        <w:rPr>
          <w:i/>
          <w:iCs/>
        </w:rPr>
        <w:t xml:space="preserve"> the area measured by the dimension. The reader should learn something about the SAI by reading the text. It is also important to describe important things that are not directly measured by the criteria but that are still considered relevant</w:t>
      </w:r>
      <w:r>
        <w:rPr>
          <w:i/>
          <w:iCs/>
        </w:rPr>
        <w:t>, for example any ongoing or planned changes that may influence performance</w:t>
      </w:r>
      <w:r w:rsidRPr="00B55D3B">
        <w:rPr>
          <w:i/>
          <w:iCs/>
        </w:rPr>
        <w:t>.</w:t>
      </w:r>
      <w:r>
        <w:t>]</w:t>
      </w:r>
    </w:p>
    <w:p w14:paraId="18E00733" w14:textId="77777777" w:rsidR="00A33D73" w:rsidRDefault="00A33D73" w:rsidP="00A33D73">
      <w:pPr>
        <w:spacing w:afterLines="20" w:after="48" w:line="240" w:lineRule="auto"/>
        <w:ind w:left="-90"/>
        <w:jc w:val="both"/>
        <w:rPr>
          <w:i/>
          <w:iCs/>
        </w:rPr>
      </w:pPr>
    </w:p>
    <w:p w14:paraId="6580FD4D" w14:textId="77777777" w:rsidR="00A33D73" w:rsidRDefault="00A33D73" w:rsidP="00A33D73">
      <w:pPr>
        <w:spacing w:after="120" w:line="240" w:lineRule="auto"/>
        <w:rPr>
          <w:b/>
          <w:iCs/>
        </w:rPr>
      </w:pPr>
      <w:r>
        <w:rPr>
          <w:b/>
          <w:iCs/>
        </w:rPr>
        <w:t>[</w:t>
      </w:r>
      <w:r w:rsidRPr="00650551">
        <w:rPr>
          <w:b/>
          <w:i/>
        </w:rPr>
        <w:t xml:space="preserve">Example narrative, dimension </w:t>
      </w:r>
      <w:r w:rsidRPr="00650551">
        <w:rPr>
          <w:b/>
          <w:i/>
          <w:lang w:val="nb-NO"/>
        </w:rPr>
        <w:t>(</w:t>
      </w:r>
      <w:r>
        <w:rPr>
          <w:b/>
          <w:i/>
          <w:lang w:val="nb-NO"/>
        </w:rPr>
        <w:t>1</w:t>
      </w:r>
      <w:r>
        <w:rPr>
          <w:b/>
          <w:iCs/>
          <w:lang w:val="nb-NO"/>
        </w:rPr>
        <w:t>)]</w:t>
      </w:r>
      <w:r>
        <w:rPr>
          <w:b/>
          <w:iCs/>
        </w:rPr>
        <w:t xml:space="preserve">: </w:t>
      </w:r>
    </w:p>
    <w:p w14:paraId="208261A5" w14:textId="77777777" w:rsidR="00A33D73" w:rsidRDefault="00A33D73" w:rsidP="00A33D73">
      <w:pPr>
        <w:spacing w:after="120" w:line="240" w:lineRule="auto"/>
        <w:rPr>
          <w:b/>
          <w:iCs/>
        </w:rPr>
      </w:pPr>
    </w:p>
    <w:tbl>
      <w:tblPr>
        <w:tblStyle w:val="TableGrid"/>
        <w:tblW w:w="0" w:type="auto"/>
        <w:tblLook w:val="04A0" w:firstRow="1" w:lastRow="0" w:firstColumn="1" w:lastColumn="0" w:noHBand="0" w:noVBand="1"/>
      </w:tblPr>
      <w:tblGrid>
        <w:gridCol w:w="855"/>
        <w:gridCol w:w="3960"/>
        <w:gridCol w:w="3827"/>
      </w:tblGrid>
      <w:tr w:rsidR="00A33D73" w14:paraId="690A5408" w14:textId="77777777" w:rsidTr="00A322E5">
        <w:tc>
          <w:tcPr>
            <w:tcW w:w="4815" w:type="dxa"/>
            <w:gridSpan w:val="2"/>
          </w:tcPr>
          <w:p w14:paraId="44E8B548" w14:textId="77777777" w:rsidR="00A33D73" w:rsidRPr="00650551" w:rsidRDefault="00A33D73" w:rsidP="00A322E5">
            <w:pPr>
              <w:spacing w:after="120"/>
              <w:rPr>
                <w:b/>
                <w:i/>
              </w:rPr>
            </w:pPr>
            <w:r w:rsidRPr="00650551">
              <w:rPr>
                <w:b/>
                <w:i/>
              </w:rPr>
              <w:lastRenderedPageBreak/>
              <w:t>Example 1 Narrative</w:t>
            </w:r>
          </w:p>
        </w:tc>
        <w:tc>
          <w:tcPr>
            <w:tcW w:w="3827" w:type="dxa"/>
          </w:tcPr>
          <w:p w14:paraId="2E7F69CB" w14:textId="77777777" w:rsidR="00A33D73" w:rsidRPr="00650551" w:rsidRDefault="00A33D73" w:rsidP="00A322E5">
            <w:pPr>
              <w:spacing w:after="120"/>
              <w:rPr>
                <w:b/>
                <w:i/>
              </w:rPr>
            </w:pPr>
            <w:r>
              <w:rPr>
                <w:b/>
                <w:i/>
              </w:rPr>
              <w:t>Further guidance</w:t>
            </w:r>
          </w:p>
        </w:tc>
      </w:tr>
      <w:tr w:rsidR="00A33D73" w14:paraId="755A7317" w14:textId="77777777" w:rsidTr="00A322E5">
        <w:tc>
          <w:tcPr>
            <w:tcW w:w="855" w:type="dxa"/>
          </w:tcPr>
          <w:p w14:paraId="4C469517" w14:textId="77777777" w:rsidR="00A33D73" w:rsidRDefault="00A33D73" w:rsidP="00A322E5">
            <w:pPr>
              <w:spacing w:after="120"/>
              <w:rPr>
                <w:b/>
                <w:iCs/>
              </w:rPr>
            </w:pPr>
            <w:r>
              <w:rPr>
                <w:noProof/>
              </w:rPr>
              <w:drawing>
                <wp:inline distT="0" distB="0" distL="0" distR="0" wp14:anchorId="3AB29537" wp14:editId="70132423">
                  <wp:extent cx="405892" cy="358140"/>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6514" cy="367513"/>
                          </a:xfrm>
                          <a:prstGeom prst="rect">
                            <a:avLst/>
                          </a:prstGeom>
                        </pic:spPr>
                      </pic:pic>
                    </a:graphicData>
                  </a:graphic>
                </wp:inline>
              </w:drawing>
            </w:r>
          </w:p>
        </w:tc>
        <w:tc>
          <w:tcPr>
            <w:tcW w:w="3960" w:type="dxa"/>
          </w:tcPr>
          <w:p w14:paraId="4AD2798F" w14:textId="77777777" w:rsidR="00A33D73" w:rsidRPr="00650551" w:rsidRDefault="00A33D73" w:rsidP="00A322E5">
            <w:pPr>
              <w:spacing w:after="120"/>
              <w:rPr>
                <w:b/>
                <w:i/>
              </w:rPr>
            </w:pPr>
            <w:r>
              <w:rPr>
                <w:bCs/>
                <w:i/>
                <w:lang w:val="en-US"/>
              </w:rPr>
              <w:t>The SAI has assigned the human resource function to a separate division. The SAI does not have a separate human resource strategy but have several policies covering this area.</w:t>
            </w:r>
          </w:p>
        </w:tc>
        <w:tc>
          <w:tcPr>
            <w:tcW w:w="3827" w:type="dxa"/>
          </w:tcPr>
          <w:p w14:paraId="078E3380" w14:textId="77777777" w:rsidR="00A33D73" w:rsidRPr="00650551" w:rsidRDefault="00A33D73" w:rsidP="00A322E5">
            <w:pPr>
              <w:spacing w:after="120"/>
              <w:rPr>
                <w:bCs/>
                <w:i/>
              </w:rPr>
            </w:pPr>
            <w:r w:rsidRPr="00650551">
              <w:rPr>
                <w:bCs/>
                <w:i/>
              </w:rPr>
              <w:t>The example illustrates a partial narrative for dimension (</w:t>
            </w:r>
            <w:r>
              <w:rPr>
                <w:bCs/>
                <w:i/>
              </w:rPr>
              <w:t>1</w:t>
            </w:r>
            <w:r w:rsidRPr="00650551">
              <w:rPr>
                <w:bCs/>
                <w:i/>
              </w:rPr>
              <w:t xml:space="preserve">). As you can see, criteria a (met) and b (met) are addressed, but the narrative only lists the wording from the criteria without explaining and providing </w:t>
            </w:r>
            <w:r>
              <w:rPr>
                <w:bCs/>
                <w:i/>
              </w:rPr>
              <w:t xml:space="preserve">sufficient </w:t>
            </w:r>
            <w:r w:rsidRPr="00650551">
              <w:rPr>
                <w:bCs/>
                <w:i/>
              </w:rPr>
              <w:t xml:space="preserve">evidence. This is not how it should be </w:t>
            </w:r>
            <w:r>
              <w:rPr>
                <w:bCs/>
                <w:i/>
              </w:rPr>
              <w:t>written</w:t>
            </w:r>
            <w:r w:rsidRPr="00650551">
              <w:rPr>
                <w:bCs/>
                <w:i/>
              </w:rPr>
              <w:t>. Look at example 2 to s</w:t>
            </w:r>
            <w:r>
              <w:rPr>
                <w:bCs/>
                <w:i/>
              </w:rPr>
              <w:t>e</w:t>
            </w:r>
            <w:r w:rsidRPr="00650551">
              <w:rPr>
                <w:bCs/>
                <w:i/>
              </w:rPr>
              <w:t xml:space="preserve">e a </w:t>
            </w:r>
            <w:r>
              <w:rPr>
                <w:bCs/>
                <w:i/>
              </w:rPr>
              <w:t>good</w:t>
            </w:r>
            <w:r w:rsidRPr="00650551">
              <w:rPr>
                <w:bCs/>
                <w:i/>
              </w:rPr>
              <w:t xml:space="preserve"> way to write.</w:t>
            </w:r>
          </w:p>
        </w:tc>
      </w:tr>
      <w:tr w:rsidR="00A33D73" w14:paraId="3E43C3BA" w14:textId="77777777" w:rsidTr="00A322E5">
        <w:tc>
          <w:tcPr>
            <w:tcW w:w="4815" w:type="dxa"/>
            <w:gridSpan w:val="2"/>
          </w:tcPr>
          <w:p w14:paraId="29FE1F09" w14:textId="77777777" w:rsidR="00A33D73" w:rsidRPr="00650551" w:rsidRDefault="00A33D73" w:rsidP="00A322E5">
            <w:pPr>
              <w:spacing w:after="120"/>
              <w:rPr>
                <w:b/>
                <w:i/>
              </w:rPr>
            </w:pPr>
            <w:r w:rsidRPr="00650551">
              <w:rPr>
                <w:b/>
                <w:i/>
              </w:rPr>
              <w:t>Example 2</w:t>
            </w:r>
          </w:p>
        </w:tc>
        <w:tc>
          <w:tcPr>
            <w:tcW w:w="3827" w:type="dxa"/>
          </w:tcPr>
          <w:p w14:paraId="14F9627B" w14:textId="77777777" w:rsidR="00A33D73" w:rsidRPr="00650551" w:rsidRDefault="00A33D73" w:rsidP="00A322E5">
            <w:pPr>
              <w:spacing w:after="120"/>
              <w:rPr>
                <w:b/>
                <w:i/>
              </w:rPr>
            </w:pPr>
            <w:r>
              <w:rPr>
                <w:b/>
                <w:i/>
              </w:rPr>
              <w:t>Further guidance</w:t>
            </w:r>
          </w:p>
        </w:tc>
      </w:tr>
      <w:tr w:rsidR="00A33D73" w14:paraId="1D788863" w14:textId="77777777" w:rsidTr="00A322E5">
        <w:tc>
          <w:tcPr>
            <w:tcW w:w="855" w:type="dxa"/>
          </w:tcPr>
          <w:p w14:paraId="48B89581" w14:textId="77777777" w:rsidR="00A33D73" w:rsidRDefault="00A33D73" w:rsidP="00A322E5">
            <w:pPr>
              <w:spacing w:after="120"/>
              <w:rPr>
                <w:noProof/>
              </w:rPr>
            </w:pPr>
            <w:r>
              <w:rPr>
                <w:noProof/>
              </w:rPr>
              <w:drawing>
                <wp:inline distT="0" distB="0" distL="0" distR="0" wp14:anchorId="295E45A8" wp14:editId="20A30A16">
                  <wp:extent cx="405765" cy="409803"/>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4557" cy="418683"/>
                          </a:xfrm>
                          <a:prstGeom prst="rect">
                            <a:avLst/>
                          </a:prstGeom>
                        </pic:spPr>
                      </pic:pic>
                    </a:graphicData>
                  </a:graphic>
                </wp:inline>
              </w:drawing>
            </w:r>
          </w:p>
        </w:tc>
        <w:tc>
          <w:tcPr>
            <w:tcW w:w="3960" w:type="dxa"/>
          </w:tcPr>
          <w:p w14:paraId="6C4C5505" w14:textId="77777777" w:rsidR="00A33D73" w:rsidRPr="003B7EDB" w:rsidRDefault="00A33D73" w:rsidP="00A322E5">
            <w:pPr>
              <w:spacing w:after="120"/>
              <w:rPr>
                <w:i/>
                <w:iCs/>
                <w:lang w:val="en-US"/>
              </w:rPr>
            </w:pPr>
            <w:r w:rsidRPr="003B7EDB">
              <w:rPr>
                <w:i/>
                <w:iCs/>
                <w:lang w:val="en-US"/>
              </w:rPr>
              <w:t xml:space="preserve">The responsibility for human resource is assigned to a separate division. The staff working here have specific competence in several areas such as recruitment, how to develop an organization in terms of building the competencies of the staff and welfare policies. Middle management who </w:t>
            </w:r>
            <w:proofErr w:type="gramStart"/>
            <w:r w:rsidRPr="003B7EDB">
              <w:rPr>
                <w:i/>
                <w:iCs/>
                <w:lang w:val="en-US"/>
              </w:rPr>
              <w:t>have</w:t>
            </w:r>
            <w:proofErr w:type="gramEnd"/>
            <w:r w:rsidRPr="003B7EDB">
              <w:rPr>
                <w:i/>
                <w:iCs/>
                <w:lang w:val="en-US"/>
              </w:rPr>
              <w:t xml:space="preserve"> responsibility for following up their staff receive support from this division as needed</w:t>
            </w:r>
            <w:r>
              <w:rPr>
                <w:i/>
                <w:iCs/>
                <w:lang w:val="en-US"/>
              </w:rPr>
              <w:t xml:space="preserve"> (criterion a).</w:t>
            </w:r>
          </w:p>
          <w:p w14:paraId="476694E1" w14:textId="77777777" w:rsidR="00A33D73" w:rsidRPr="003B7EDB" w:rsidRDefault="00A33D73" w:rsidP="00A322E5">
            <w:pPr>
              <w:spacing w:after="120"/>
              <w:rPr>
                <w:bCs/>
                <w:i/>
                <w:lang w:val="en-US"/>
              </w:rPr>
            </w:pPr>
            <w:r w:rsidRPr="003B7EDB">
              <w:rPr>
                <w:bCs/>
                <w:i/>
                <w:iCs/>
                <w:lang w:val="en-US"/>
              </w:rPr>
              <w:t xml:space="preserve">The SAI does not have an overall strategy but have </w:t>
            </w:r>
            <w:proofErr w:type="gramStart"/>
            <w:r w:rsidRPr="003B7EDB">
              <w:rPr>
                <w:bCs/>
                <w:i/>
                <w:iCs/>
                <w:lang w:val="en-US"/>
              </w:rPr>
              <w:t>a number of</w:t>
            </w:r>
            <w:proofErr w:type="gramEnd"/>
            <w:r w:rsidRPr="003B7EDB">
              <w:rPr>
                <w:bCs/>
                <w:i/>
                <w:iCs/>
                <w:lang w:val="en-US"/>
              </w:rPr>
              <w:t xml:space="preserve"> policies that are aligned to the overall strategy of the SAI. For instance</w:t>
            </w:r>
            <w:r>
              <w:rPr>
                <w:bCs/>
                <w:i/>
                <w:iCs/>
                <w:lang w:val="en-US"/>
              </w:rPr>
              <w:t>,</w:t>
            </w:r>
            <w:r w:rsidRPr="003B7EDB">
              <w:rPr>
                <w:bCs/>
                <w:i/>
                <w:iCs/>
                <w:lang w:val="en-US"/>
              </w:rPr>
              <w:t xml:space="preserve"> a human resource policy, a policy for professional development at an organizational level and a policy for recruitment.</w:t>
            </w:r>
            <w:r>
              <w:rPr>
                <w:bCs/>
                <w:i/>
                <w:iCs/>
                <w:lang w:val="en-US"/>
              </w:rPr>
              <w:t xml:space="preserve"> It is the responsibility of the division to develop these policies. </w:t>
            </w:r>
          </w:p>
        </w:tc>
        <w:tc>
          <w:tcPr>
            <w:tcW w:w="3827" w:type="dxa"/>
          </w:tcPr>
          <w:p w14:paraId="456A6384" w14:textId="77777777" w:rsidR="00A33D73" w:rsidRPr="00650551" w:rsidRDefault="00A33D73" w:rsidP="00A322E5">
            <w:pPr>
              <w:spacing w:after="120"/>
              <w:rPr>
                <w:b/>
                <w:i/>
              </w:rPr>
            </w:pPr>
            <w:r w:rsidRPr="00650551">
              <w:rPr>
                <w:bCs/>
                <w:i/>
              </w:rPr>
              <w:t>The example illustrates a partial narrative for dimension (</w:t>
            </w:r>
            <w:r>
              <w:rPr>
                <w:bCs/>
                <w:i/>
              </w:rPr>
              <w:t>2</w:t>
            </w:r>
            <w:r w:rsidRPr="00650551">
              <w:rPr>
                <w:bCs/>
                <w:i/>
              </w:rPr>
              <w:t xml:space="preserve">). </w:t>
            </w:r>
            <w:proofErr w:type="gramStart"/>
            <w:r w:rsidRPr="00650551">
              <w:rPr>
                <w:bCs/>
                <w:i/>
              </w:rPr>
              <w:t>Similar to</w:t>
            </w:r>
            <w:proofErr w:type="gramEnd"/>
            <w:r w:rsidRPr="00650551">
              <w:rPr>
                <w:bCs/>
                <w:i/>
              </w:rPr>
              <w:t xml:space="preserve"> the example above it addresses criteria a (met) and b (met). Here you can see that the narrative goes beyond listing the phrasing from the criteria. For criteria a </w:t>
            </w:r>
            <w:r>
              <w:rPr>
                <w:bCs/>
                <w:i/>
              </w:rPr>
              <w:t xml:space="preserve">and b more explanation is provided as to why the assessment team has scored these criteria met. </w:t>
            </w:r>
          </w:p>
        </w:tc>
      </w:tr>
    </w:tbl>
    <w:p w14:paraId="3414F1BE" w14:textId="77777777" w:rsidR="00A33D73" w:rsidRDefault="00A33D73" w:rsidP="00A33D73">
      <w:pPr>
        <w:spacing w:after="120" w:line="240" w:lineRule="auto"/>
        <w:rPr>
          <w:b/>
          <w:iCs/>
        </w:rPr>
      </w:pPr>
    </w:p>
    <w:p w14:paraId="228ACD35" w14:textId="77777777" w:rsidR="00A33D73" w:rsidRDefault="00A33D73" w:rsidP="00A33D73">
      <w:pPr>
        <w:spacing w:afterLines="20" w:after="48" w:line="240" w:lineRule="auto"/>
        <w:ind w:left="-90"/>
        <w:jc w:val="both"/>
        <w:rPr>
          <w:i/>
          <w:iCs/>
        </w:rPr>
      </w:pPr>
    </w:p>
    <w:p w14:paraId="41EF3329" w14:textId="77777777" w:rsidR="00A33D73" w:rsidRDefault="00A33D73" w:rsidP="00A33D73">
      <w:pPr>
        <w:spacing w:before="240" w:line="240" w:lineRule="auto"/>
        <w:jc w:val="both"/>
        <w:rPr>
          <w:b/>
          <w:i/>
        </w:rPr>
      </w:pPr>
      <w:r w:rsidRPr="005D07EE">
        <w:rPr>
          <w:b/>
          <w:i/>
        </w:rPr>
        <w:t>Dimension (</w:t>
      </w:r>
      <w:r>
        <w:rPr>
          <w:b/>
          <w:i/>
        </w:rPr>
        <w:t>2</w:t>
      </w:r>
      <w:r w:rsidRPr="005D07EE">
        <w:rPr>
          <w:b/>
          <w:i/>
        </w:rPr>
        <w:t>): Human Resource Strategy</w:t>
      </w:r>
    </w:p>
    <w:p w14:paraId="108A7B9F" w14:textId="77777777" w:rsidR="00A33D73" w:rsidRPr="00C3464B" w:rsidRDefault="00A33D73" w:rsidP="00A33D73">
      <w:pPr>
        <w:spacing w:after="4" w:line="240" w:lineRule="auto"/>
        <w:jc w:val="both"/>
        <w:rPr>
          <w:bCs/>
          <w:i/>
        </w:rPr>
      </w:pPr>
      <w:r>
        <w:rPr>
          <w:bCs/>
          <w:i/>
        </w:rPr>
        <w:t>[</w:t>
      </w:r>
      <w:r w:rsidRPr="00C3464B">
        <w:rPr>
          <w:bCs/>
          <w:i/>
        </w:rPr>
        <w:t>Include a narrative description of how the SAI is performing within this dimension. Detailed guidance is given under dimension (</w:t>
      </w:r>
      <w:r>
        <w:rPr>
          <w:bCs/>
          <w:i/>
        </w:rPr>
        <w:t>1</w:t>
      </w:r>
      <w:r w:rsidRPr="00C3464B">
        <w:rPr>
          <w:bCs/>
          <w:i/>
        </w:rPr>
        <w:t>)]</w:t>
      </w:r>
    </w:p>
    <w:p w14:paraId="2BB5406E" w14:textId="77777777" w:rsidR="00A33D73" w:rsidRDefault="00A33D73" w:rsidP="00A33D73">
      <w:pPr>
        <w:spacing w:after="4" w:line="240" w:lineRule="auto"/>
        <w:ind w:left="-90"/>
        <w:jc w:val="both"/>
        <w:rPr>
          <w:b/>
          <w:i/>
        </w:rPr>
      </w:pPr>
    </w:p>
    <w:p w14:paraId="6375823E" w14:textId="77777777" w:rsidR="00A33D73" w:rsidRDefault="00A33D73" w:rsidP="00A33D73">
      <w:pPr>
        <w:spacing w:after="4" w:line="240" w:lineRule="auto"/>
        <w:ind w:left="-90" w:firstLine="90"/>
        <w:jc w:val="both"/>
        <w:rPr>
          <w:b/>
          <w:i/>
        </w:rPr>
      </w:pPr>
      <w:r w:rsidRPr="005D07EE">
        <w:rPr>
          <w:b/>
          <w:i/>
        </w:rPr>
        <w:t>Dimension (</w:t>
      </w:r>
      <w:r>
        <w:rPr>
          <w:b/>
          <w:i/>
        </w:rPr>
        <w:t>3</w:t>
      </w:r>
      <w:r w:rsidRPr="005D07EE">
        <w:rPr>
          <w:b/>
          <w:i/>
        </w:rPr>
        <w:t>): Human Resources Recruitment</w:t>
      </w:r>
    </w:p>
    <w:p w14:paraId="2E126CE6" w14:textId="77777777" w:rsidR="00A33D73" w:rsidRPr="00C3464B" w:rsidRDefault="00A33D73" w:rsidP="00A33D73">
      <w:pPr>
        <w:spacing w:after="4" w:line="240" w:lineRule="auto"/>
        <w:jc w:val="both"/>
        <w:rPr>
          <w:bCs/>
          <w:i/>
        </w:rPr>
      </w:pPr>
      <w:r>
        <w:rPr>
          <w:bCs/>
          <w:iCs/>
        </w:rPr>
        <w:t>[</w:t>
      </w:r>
      <w:r w:rsidRPr="00C3464B">
        <w:rPr>
          <w:bCs/>
          <w:i/>
        </w:rPr>
        <w:t>Include a narrative description of how the SAI is performing within this dimension. Detailed guidance is given under dimension (</w:t>
      </w:r>
      <w:r>
        <w:rPr>
          <w:bCs/>
          <w:i/>
        </w:rPr>
        <w:t>1</w:t>
      </w:r>
      <w:r w:rsidRPr="00C3464B">
        <w:rPr>
          <w:bCs/>
          <w:i/>
        </w:rPr>
        <w:t>)]</w:t>
      </w:r>
    </w:p>
    <w:p w14:paraId="13E88E5F" w14:textId="77777777" w:rsidR="00A33D73" w:rsidRDefault="00A33D73" w:rsidP="00A33D73">
      <w:pPr>
        <w:spacing w:before="240" w:line="240" w:lineRule="auto"/>
        <w:jc w:val="both"/>
        <w:rPr>
          <w:b/>
          <w:i/>
        </w:rPr>
      </w:pPr>
      <w:r w:rsidRPr="005D07EE">
        <w:rPr>
          <w:b/>
          <w:i/>
        </w:rPr>
        <w:t>Dimension (</w:t>
      </w:r>
      <w:r>
        <w:rPr>
          <w:b/>
          <w:i/>
        </w:rPr>
        <w:t>4</w:t>
      </w:r>
      <w:r w:rsidRPr="005D07EE">
        <w:rPr>
          <w:b/>
          <w:i/>
        </w:rPr>
        <w:t>): Remuneration, Promotion and Staff Welfare</w:t>
      </w:r>
    </w:p>
    <w:p w14:paraId="5BAA8BAE" w14:textId="77777777" w:rsidR="00A33D73" w:rsidRPr="00C3464B" w:rsidRDefault="00A33D73" w:rsidP="00A33D73">
      <w:pPr>
        <w:spacing w:after="4" w:line="240" w:lineRule="auto"/>
        <w:jc w:val="both"/>
        <w:rPr>
          <w:bCs/>
          <w:i/>
        </w:rPr>
      </w:pPr>
      <w:r>
        <w:rPr>
          <w:bCs/>
          <w:iCs/>
        </w:rPr>
        <w:t>[</w:t>
      </w:r>
      <w:r w:rsidRPr="00C3464B">
        <w:rPr>
          <w:bCs/>
          <w:i/>
        </w:rPr>
        <w:t>Include a narrative description of how the SAI is performing within this dimension. Detailed guidance is given under dimension (</w:t>
      </w:r>
      <w:r>
        <w:rPr>
          <w:bCs/>
          <w:i/>
        </w:rPr>
        <w:t>1</w:t>
      </w:r>
      <w:r w:rsidRPr="00C3464B">
        <w:rPr>
          <w:bCs/>
          <w:iCs/>
        </w:rPr>
        <w:t>)]</w:t>
      </w:r>
    </w:p>
    <w:p w14:paraId="38BD82C1" w14:textId="77777777" w:rsidR="00A33D73" w:rsidRPr="005D07EE" w:rsidRDefault="00A33D73" w:rsidP="00A33D73">
      <w:pPr>
        <w:spacing w:before="240" w:line="240" w:lineRule="auto"/>
        <w:jc w:val="both"/>
      </w:pPr>
    </w:p>
    <w:p w14:paraId="594DF935" w14:textId="77777777" w:rsidR="00A33D73" w:rsidRPr="005D07EE" w:rsidRDefault="00A33D73" w:rsidP="00A33D73">
      <w:pPr>
        <w:spacing w:afterLines="20" w:after="48"/>
        <w:jc w:val="both"/>
        <w:rPr>
          <w:b/>
          <w:bCs/>
          <w:sz w:val="24"/>
          <w:szCs w:val="24"/>
        </w:rPr>
      </w:pPr>
      <w:r w:rsidRPr="005D07EE">
        <w:rPr>
          <w:b/>
          <w:bCs/>
          <w:sz w:val="24"/>
          <w:szCs w:val="24"/>
        </w:rPr>
        <w:t>4.5.2</w:t>
      </w:r>
      <w:r w:rsidRPr="005D07EE">
        <w:rPr>
          <w:b/>
          <w:bCs/>
          <w:sz w:val="24"/>
          <w:szCs w:val="24"/>
        </w:rPr>
        <w:tab/>
        <w:t>SAI-23: Professional Development and Training - Score</w:t>
      </w:r>
      <w:r w:rsidRPr="005D07EE">
        <w:rPr>
          <w:b/>
          <w:sz w:val="24"/>
          <w:szCs w:val="24"/>
        </w:rPr>
        <w:t xml:space="preserve"> </w:t>
      </w:r>
      <w:r w:rsidRPr="00AB2C07">
        <w:rPr>
          <w:b/>
          <w:bCs/>
          <w:sz w:val="24"/>
          <w:szCs w:val="24"/>
        </w:rPr>
        <w:t>[</w:t>
      </w:r>
      <w:r w:rsidRPr="00AB2C07">
        <w:rPr>
          <w:b/>
          <w:bCs/>
          <w:i/>
          <w:iCs/>
          <w:sz w:val="24"/>
          <w:szCs w:val="24"/>
        </w:rPr>
        <w:t>include the indicator score</w:t>
      </w:r>
      <w:r w:rsidRPr="00AB2C07">
        <w:rPr>
          <w:b/>
          <w:bCs/>
          <w:sz w:val="24"/>
          <w:szCs w:val="24"/>
        </w:rPr>
        <w:t>]</w:t>
      </w:r>
    </w:p>
    <w:p w14:paraId="1F5E50F4" w14:textId="77777777" w:rsidR="00A33D73" w:rsidRPr="005D07EE" w:rsidRDefault="00A33D73" w:rsidP="00A33D73">
      <w:pPr>
        <w:spacing w:afterLines="20" w:after="48" w:line="240" w:lineRule="auto"/>
        <w:jc w:val="both"/>
        <w:rPr>
          <w:b/>
        </w:rPr>
      </w:pPr>
      <w:r w:rsidRPr="005D07EE">
        <w:rPr>
          <w:b/>
        </w:rPr>
        <w:lastRenderedPageBreak/>
        <w:t>Narrative</w:t>
      </w:r>
    </w:p>
    <w:p w14:paraId="00546D4C" w14:textId="77777777" w:rsidR="00A33D73" w:rsidRPr="005D07EE" w:rsidRDefault="00A33D73" w:rsidP="00A33D73">
      <w:pPr>
        <w:spacing w:line="240" w:lineRule="auto"/>
        <w:jc w:val="both"/>
      </w:pPr>
      <w:r>
        <w:t>“</w:t>
      </w:r>
      <w:r w:rsidRPr="005D07EE">
        <w:t xml:space="preserve">This indicator assesses how the SAI as an organisation </w:t>
      </w:r>
      <w:proofErr w:type="gramStart"/>
      <w:r w:rsidRPr="005D07EE">
        <w:t>is able to</w:t>
      </w:r>
      <w:proofErr w:type="gramEnd"/>
      <w:r w:rsidRPr="005D07EE">
        <w:t xml:space="preserve"> promote and ensure professional development to improve and maintain the competency of its staff. It is linked to ISSAI 12. This states that SAIs should promote continuing professional development that contributes to individual, </w:t>
      </w:r>
      <w:proofErr w:type="gramStart"/>
      <w:r w:rsidRPr="005D07EE">
        <w:t>team</w:t>
      </w:r>
      <w:proofErr w:type="gramEnd"/>
      <w:r w:rsidRPr="005D07EE">
        <w:t xml:space="preserve"> and organisational excellence. It assesses four dimensions</w:t>
      </w:r>
      <w:r>
        <w:t>”</w:t>
      </w:r>
      <w:r w:rsidRPr="005D07EE">
        <w:t>:</w:t>
      </w:r>
    </w:p>
    <w:p w14:paraId="41F1A91E" w14:textId="77777777" w:rsidR="00A33D73" w:rsidRPr="005D07EE" w:rsidRDefault="00A33D73" w:rsidP="00C22C51">
      <w:pPr>
        <w:pStyle w:val="ListParagraph"/>
        <w:numPr>
          <w:ilvl w:val="0"/>
          <w:numId w:val="15"/>
        </w:numPr>
        <w:spacing w:line="240" w:lineRule="auto"/>
        <w:jc w:val="both"/>
        <w:rPr>
          <w:b/>
        </w:rPr>
      </w:pPr>
      <w:r w:rsidRPr="005D07EE">
        <w:rPr>
          <w:b/>
        </w:rPr>
        <w:t>Plans and Processes for Professional Development and Training</w:t>
      </w:r>
    </w:p>
    <w:p w14:paraId="6EF1B9B1" w14:textId="77777777" w:rsidR="00A33D73" w:rsidRPr="005D07EE" w:rsidRDefault="00A33D73" w:rsidP="00C22C51">
      <w:pPr>
        <w:pStyle w:val="ListParagraph"/>
        <w:numPr>
          <w:ilvl w:val="0"/>
          <w:numId w:val="15"/>
        </w:numPr>
        <w:spacing w:line="240" w:lineRule="auto"/>
        <w:jc w:val="both"/>
        <w:rPr>
          <w:b/>
        </w:rPr>
      </w:pPr>
      <w:r w:rsidRPr="005D07EE">
        <w:rPr>
          <w:b/>
        </w:rPr>
        <w:t>Financial Audit Professional Development and Training</w:t>
      </w:r>
    </w:p>
    <w:p w14:paraId="4A6DA2B4" w14:textId="77777777" w:rsidR="00A33D73" w:rsidRPr="005D07EE" w:rsidRDefault="00A33D73" w:rsidP="00C22C51">
      <w:pPr>
        <w:pStyle w:val="ListParagraph"/>
        <w:numPr>
          <w:ilvl w:val="0"/>
          <w:numId w:val="15"/>
        </w:numPr>
        <w:spacing w:line="240" w:lineRule="auto"/>
        <w:jc w:val="both"/>
        <w:rPr>
          <w:b/>
        </w:rPr>
      </w:pPr>
      <w:r w:rsidRPr="005D07EE">
        <w:rPr>
          <w:b/>
        </w:rPr>
        <w:t>Performance Audit Professional Development and Training</w:t>
      </w:r>
    </w:p>
    <w:p w14:paraId="6B07A057" w14:textId="77777777" w:rsidR="00A33D73" w:rsidRPr="005D07EE" w:rsidRDefault="00A33D73" w:rsidP="00C22C51">
      <w:pPr>
        <w:pStyle w:val="ListParagraph"/>
        <w:numPr>
          <w:ilvl w:val="0"/>
          <w:numId w:val="15"/>
        </w:numPr>
        <w:spacing w:line="240" w:lineRule="auto"/>
        <w:jc w:val="both"/>
        <w:rPr>
          <w:b/>
        </w:rPr>
      </w:pPr>
      <w:r w:rsidRPr="005D07EE">
        <w:rPr>
          <w:b/>
        </w:rPr>
        <w:t>Compliance Audit Professional Development and Training</w:t>
      </w:r>
    </w:p>
    <w:p w14:paraId="1E9F185A" w14:textId="77777777" w:rsidR="00A33D73" w:rsidRDefault="00A33D73" w:rsidP="00A33D73">
      <w:pPr>
        <w:spacing w:after="120" w:line="240" w:lineRule="auto"/>
      </w:pPr>
    </w:p>
    <w:p w14:paraId="5875FA27" w14:textId="77777777" w:rsidR="00A33D73" w:rsidRPr="00F516CC" w:rsidRDefault="00A33D73" w:rsidP="00A33D73">
      <w:pPr>
        <w:spacing w:after="120" w:line="240" w:lineRule="auto"/>
        <w:rPr>
          <w:b/>
          <w:i/>
          <w:iCs/>
        </w:rPr>
      </w:pPr>
      <w:r>
        <w:t>[</w:t>
      </w:r>
      <w:r w:rsidRPr="00F516CC">
        <w:rPr>
          <w:i/>
          <w:iCs/>
        </w:rPr>
        <w:t>The assessment of SAI-[X] is mainly based on [include the key sources of evidence used].</w:t>
      </w:r>
    </w:p>
    <w:p w14:paraId="410A929E" w14:textId="77777777" w:rsidR="00A33D73" w:rsidRDefault="00A33D73" w:rsidP="00A33D73">
      <w:pPr>
        <w:spacing w:line="240" w:lineRule="auto"/>
        <w:jc w:val="both"/>
        <w:rPr>
          <w:b/>
          <w:i/>
        </w:rPr>
      </w:pPr>
    </w:p>
    <w:p w14:paraId="4DA7992E" w14:textId="77777777" w:rsidR="00A33D73" w:rsidRDefault="00A33D73" w:rsidP="00A33D73">
      <w:pPr>
        <w:spacing w:line="240" w:lineRule="auto"/>
        <w:jc w:val="both"/>
      </w:pPr>
      <w:r w:rsidRPr="005D07EE">
        <w:rPr>
          <w:b/>
          <w:i/>
        </w:rPr>
        <w:t>Dimension (</w:t>
      </w:r>
      <w:r>
        <w:rPr>
          <w:b/>
          <w:i/>
        </w:rPr>
        <w:t>1</w:t>
      </w:r>
      <w:r w:rsidRPr="005D07EE">
        <w:rPr>
          <w:b/>
          <w:i/>
        </w:rPr>
        <w:t>): Plans and Processes for Professional Development Training</w:t>
      </w:r>
      <w:r w:rsidRPr="005D07EE">
        <w:t>:</w:t>
      </w:r>
    </w:p>
    <w:p w14:paraId="31AC5520" w14:textId="77777777" w:rsidR="00A33D73" w:rsidRDefault="00A33D73" w:rsidP="00A33D73">
      <w:pPr>
        <w:spacing w:after="120" w:line="240" w:lineRule="auto"/>
        <w:rPr>
          <w:bCs/>
          <w:i/>
        </w:rPr>
      </w:pPr>
      <w:r w:rsidRPr="00650551">
        <w:rPr>
          <w:bCs/>
          <w:iCs/>
        </w:rPr>
        <w:t>[</w:t>
      </w:r>
      <w:r w:rsidRPr="00650551">
        <w:rPr>
          <w:bCs/>
          <w:i/>
        </w:rPr>
        <w:t>Include a narrative description of how the SAI is performing within this dimension</w:t>
      </w:r>
      <w:r>
        <w:rPr>
          <w:bCs/>
          <w:i/>
        </w:rPr>
        <w:t xml:space="preserve">. </w:t>
      </w:r>
      <w:r w:rsidRPr="00FB2A9C">
        <w:rPr>
          <w:bCs/>
          <w:i/>
        </w:rPr>
        <w:t>If you have used e-SAI PMF (the online application), to conduct your assessment, you can copy the dimension summary from the word-file where you exported the assessment results. For further guidance please see a detailed video tutorial on “assembling the SAI PMF performance report” that you can access within the application. Note that you may still need to do some edits here in the report to meet the requirements for how these should be written.]</w:t>
      </w:r>
      <w:r>
        <w:rPr>
          <w:bCs/>
          <w:i/>
        </w:rPr>
        <w:t xml:space="preserve"> </w:t>
      </w:r>
    </w:p>
    <w:p w14:paraId="3B4A772E" w14:textId="77777777" w:rsidR="00A33D73" w:rsidRDefault="00A33D73" w:rsidP="00A33D73">
      <w:pPr>
        <w:spacing w:after="120" w:line="240" w:lineRule="auto"/>
      </w:pPr>
      <w:r>
        <w:rPr>
          <w:bCs/>
          <w:i/>
        </w:rPr>
        <w:t>[</w:t>
      </w:r>
      <w:r w:rsidRPr="00B55D3B">
        <w:rPr>
          <w:i/>
          <w:iCs/>
        </w:rPr>
        <w:t xml:space="preserve">Explain in more detail the performance of the SAI in this area, guided by the assessment of each of the criteria. It is important to explain what the SAI does to meet the criteria it meets, and what evidence the assessors’ conclusions are based on. </w:t>
      </w:r>
      <w:r>
        <w:rPr>
          <w:i/>
          <w:iCs/>
        </w:rPr>
        <w:t>S</w:t>
      </w:r>
      <w:r w:rsidRPr="00B55D3B">
        <w:rPr>
          <w:i/>
          <w:iCs/>
        </w:rPr>
        <w:t xml:space="preserve">ome criteria may be addressed in more detail than others. Where criteria are not met, one should note what the SAI does instead, rather than just stating that the criterion is not met. The aim is to provide the reader with an understanding of the SAI’s performance and operations </w:t>
      </w:r>
      <w:proofErr w:type="gramStart"/>
      <w:r w:rsidRPr="00B55D3B">
        <w:rPr>
          <w:i/>
          <w:iCs/>
        </w:rPr>
        <w:t>with regard to</w:t>
      </w:r>
      <w:proofErr w:type="gramEnd"/>
      <w:r w:rsidRPr="00B55D3B">
        <w:rPr>
          <w:i/>
          <w:iCs/>
        </w:rPr>
        <w:t xml:space="preserve"> the area measured by the dimension. The reader should learn something about the SAI by reading the text. It is also important to describe important things that are not directly measured by the criteria but that are still considered relevant</w:t>
      </w:r>
      <w:r>
        <w:rPr>
          <w:i/>
          <w:iCs/>
        </w:rPr>
        <w:t>, for example any ongoing or planned changes that may influence performance</w:t>
      </w:r>
      <w:r w:rsidRPr="00B55D3B">
        <w:rPr>
          <w:i/>
          <w:iCs/>
        </w:rPr>
        <w:t>.</w:t>
      </w:r>
      <w:r>
        <w:t>]</w:t>
      </w:r>
    </w:p>
    <w:p w14:paraId="32CAEF49" w14:textId="77777777" w:rsidR="00A33D73" w:rsidRPr="005D07EE" w:rsidRDefault="00A33D73" w:rsidP="00A33D73">
      <w:pPr>
        <w:spacing w:line="240" w:lineRule="auto"/>
        <w:jc w:val="both"/>
      </w:pPr>
    </w:p>
    <w:p w14:paraId="2E4A999D" w14:textId="77777777" w:rsidR="00A33D73" w:rsidRDefault="00A33D73" w:rsidP="00A33D73">
      <w:pPr>
        <w:spacing w:line="240" w:lineRule="auto"/>
        <w:jc w:val="both"/>
        <w:rPr>
          <w:b/>
          <w:i/>
        </w:rPr>
      </w:pPr>
      <w:r w:rsidRPr="005D07EE">
        <w:rPr>
          <w:b/>
          <w:i/>
        </w:rPr>
        <w:t>Dimension (</w:t>
      </w:r>
      <w:r>
        <w:rPr>
          <w:b/>
          <w:i/>
        </w:rPr>
        <w:t>2</w:t>
      </w:r>
      <w:r w:rsidRPr="005D07EE">
        <w:rPr>
          <w:b/>
          <w:i/>
        </w:rPr>
        <w:t>): Financial Audit Professional Development and Training</w:t>
      </w:r>
    </w:p>
    <w:p w14:paraId="7EF3EA8E" w14:textId="77777777" w:rsidR="00A33D73" w:rsidRPr="00AB2C07" w:rsidRDefault="00A33D73" w:rsidP="00A33D73">
      <w:pPr>
        <w:spacing w:after="4" w:line="240" w:lineRule="auto"/>
        <w:jc w:val="both"/>
        <w:rPr>
          <w:bCs/>
          <w:i/>
        </w:rPr>
      </w:pPr>
      <w:r>
        <w:rPr>
          <w:bCs/>
          <w:i/>
        </w:rPr>
        <w:t>[</w:t>
      </w:r>
      <w:r w:rsidRPr="00AB2C07">
        <w:rPr>
          <w:bCs/>
          <w:i/>
        </w:rPr>
        <w:t>Include a narrative description of how the SAI is performing within this dimension. Detailed guidance is given under dimension (</w:t>
      </w:r>
      <w:r>
        <w:rPr>
          <w:bCs/>
          <w:i/>
        </w:rPr>
        <w:t>1</w:t>
      </w:r>
      <w:r w:rsidRPr="00AB2C07">
        <w:rPr>
          <w:bCs/>
          <w:i/>
        </w:rPr>
        <w:t>)]</w:t>
      </w:r>
    </w:p>
    <w:p w14:paraId="6E7A5793" w14:textId="77777777" w:rsidR="00A33D73" w:rsidRPr="005D07EE" w:rsidRDefault="00A33D73" w:rsidP="00A33D73">
      <w:pPr>
        <w:spacing w:line="240" w:lineRule="auto"/>
        <w:jc w:val="both"/>
      </w:pPr>
    </w:p>
    <w:p w14:paraId="667E8455" w14:textId="77777777" w:rsidR="00A33D73" w:rsidRDefault="00A33D73" w:rsidP="00A33D73">
      <w:pPr>
        <w:spacing w:line="240" w:lineRule="auto"/>
        <w:jc w:val="both"/>
        <w:rPr>
          <w:b/>
          <w:i/>
        </w:rPr>
      </w:pPr>
      <w:r w:rsidRPr="005D07EE">
        <w:rPr>
          <w:b/>
          <w:i/>
        </w:rPr>
        <w:t>Dimension (</w:t>
      </w:r>
      <w:r>
        <w:rPr>
          <w:b/>
          <w:i/>
        </w:rPr>
        <w:t>3</w:t>
      </w:r>
      <w:r w:rsidRPr="005D07EE">
        <w:rPr>
          <w:b/>
          <w:i/>
        </w:rPr>
        <w:t>): Performance Audit Professional Development and Training</w:t>
      </w:r>
    </w:p>
    <w:p w14:paraId="1EA79A4E" w14:textId="77777777" w:rsidR="00A33D73" w:rsidRPr="00AB2C07" w:rsidRDefault="00A33D73" w:rsidP="00A33D73">
      <w:pPr>
        <w:spacing w:after="4" w:line="240" w:lineRule="auto"/>
        <w:jc w:val="both"/>
        <w:rPr>
          <w:bCs/>
          <w:i/>
        </w:rPr>
      </w:pPr>
      <w:r>
        <w:rPr>
          <w:bCs/>
          <w:iCs/>
        </w:rPr>
        <w:t>[</w:t>
      </w:r>
      <w:r w:rsidRPr="00AB2C07">
        <w:rPr>
          <w:bCs/>
          <w:i/>
        </w:rPr>
        <w:t>Include a narrative description of how the SAI is performing within this dimension. Detailed guidance is given under dimension (</w:t>
      </w:r>
      <w:r>
        <w:rPr>
          <w:bCs/>
          <w:i/>
        </w:rPr>
        <w:t>1</w:t>
      </w:r>
      <w:r w:rsidRPr="00AB2C07">
        <w:rPr>
          <w:bCs/>
          <w:i/>
        </w:rPr>
        <w:t>)]</w:t>
      </w:r>
    </w:p>
    <w:p w14:paraId="1ED76B9E" w14:textId="77777777" w:rsidR="00A33D73" w:rsidRPr="005D07EE" w:rsidRDefault="00A33D73" w:rsidP="00A33D73">
      <w:pPr>
        <w:spacing w:line="240" w:lineRule="auto"/>
        <w:jc w:val="both"/>
      </w:pPr>
    </w:p>
    <w:p w14:paraId="4948589A" w14:textId="77777777" w:rsidR="00A33D73" w:rsidRDefault="00A33D73" w:rsidP="00A33D73">
      <w:pPr>
        <w:spacing w:line="240" w:lineRule="auto"/>
        <w:jc w:val="both"/>
        <w:rPr>
          <w:b/>
          <w:i/>
        </w:rPr>
      </w:pPr>
      <w:r w:rsidRPr="005D07EE">
        <w:rPr>
          <w:b/>
          <w:i/>
        </w:rPr>
        <w:t>Dimension (</w:t>
      </w:r>
      <w:r>
        <w:rPr>
          <w:b/>
          <w:i/>
        </w:rPr>
        <w:t>4</w:t>
      </w:r>
      <w:r w:rsidRPr="005D07EE">
        <w:rPr>
          <w:b/>
          <w:i/>
        </w:rPr>
        <w:t>): Compliance Audit Professional Development and Training</w:t>
      </w:r>
    </w:p>
    <w:p w14:paraId="777BDB5E" w14:textId="77777777" w:rsidR="00A33D73" w:rsidRPr="00AB2C07" w:rsidRDefault="00A33D73" w:rsidP="00A33D73">
      <w:pPr>
        <w:spacing w:after="4" w:line="240" w:lineRule="auto"/>
        <w:jc w:val="both"/>
        <w:rPr>
          <w:bCs/>
          <w:i/>
        </w:rPr>
      </w:pPr>
      <w:r>
        <w:rPr>
          <w:bCs/>
          <w:i/>
        </w:rPr>
        <w:t>[</w:t>
      </w:r>
      <w:r w:rsidRPr="00AB2C07">
        <w:rPr>
          <w:bCs/>
          <w:i/>
        </w:rPr>
        <w:t>Include a narrative description of how the SAI is performing within this dimension. Detailed guidance is given under dimension (</w:t>
      </w:r>
      <w:r>
        <w:rPr>
          <w:bCs/>
          <w:i/>
        </w:rPr>
        <w:t>1</w:t>
      </w:r>
      <w:r w:rsidRPr="00AB2C07">
        <w:rPr>
          <w:bCs/>
          <w:i/>
        </w:rPr>
        <w:t>)]</w:t>
      </w:r>
    </w:p>
    <w:p w14:paraId="659B93AA" w14:textId="77777777" w:rsidR="00A33D73" w:rsidRPr="005D07EE" w:rsidRDefault="00A33D73" w:rsidP="00A33D73">
      <w:pPr>
        <w:spacing w:line="240" w:lineRule="auto"/>
        <w:jc w:val="both"/>
        <w:rPr>
          <w:b/>
          <w:i/>
        </w:rPr>
      </w:pPr>
    </w:p>
    <w:p w14:paraId="1C7CDDF7" w14:textId="77777777" w:rsidR="00A33D73" w:rsidRPr="005D07EE" w:rsidRDefault="00A33D73" w:rsidP="00A33D73">
      <w:pPr>
        <w:spacing w:afterLines="20" w:after="48"/>
        <w:jc w:val="both"/>
        <w:rPr>
          <w:b/>
          <w:i/>
        </w:rPr>
      </w:pPr>
    </w:p>
    <w:p w14:paraId="7D5C1435" w14:textId="77777777" w:rsidR="00A33D73" w:rsidRPr="005D07EE" w:rsidRDefault="00A33D73" w:rsidP="00A33D73">
      <w:pPr>
        <w:pStyle w:val="Heading2"/>
        <w:spacing w:before="0" w:afterLines="20" w:after="48"/>
        <w:jc w:val="both"/>
        <w:rPr>
          <w:rFonts w:asciiTheme="minorHAnsi" w:hAnsiTheme="minorHAnsi"/>
          <w:color w:val="auto"/>
          <w:sz w:val="28"/>
          <w:szCs w:val="28"/>
        </w:rPr>
      </w:pPr>
    </w:p>
    <w:p w14:paraId="50804065" w14:textId="77777777" w:rsidR="00A33D73" w:rsidRPr="00DA14C9" w:rsidRDefault="00A33D73" w:rsidP="00A33D73">
      <w:pPr>
        <w:pStyle w:val="Heading2"/>
        <w:pBdr>
          <w:top w:val="single" w:sz="4" w:space="1" w:color="auto"/>
          <w:bottom w:val="single" w:sz="4" w:space="1" w:color="auto"/>
        </w:pBdr>
        <w:spacing w:before="0" w:afterLines="20" w:after="48"/>
        <w:jc w:val="both"/>
        <w:rPr>
          <w:rFonts w:asciiTheme="minorHAnsi" w:hAnsiTheme="minorHAnsi"/>
          <w:color w:val="17365D" w:themeColor="text2" w:themeShade="BF"/>
          <w:sz w:val="28"/>
          <w:szCs w:val="28"/>
        </w:rPr>
      </w:pPr>
      <w:bookmarkStart w:id="55" w:name="_Toc311470584"/>
      <w:bookmarkStart w:id="56" w:name="_Toc379178701"/>
      <w:bookmarkStart w:id="57" w:name="_Toc118196919"/>
      <w:bookmarkStart w:id="58" w:name="_Toc118199864"/>
      <w:r w:rsidRPr="00DA14C9">
        <w:rPr>
          <w:rFonts w:asciiTheme="minorHAnsi" w:hAnsiTheme="minorHAnsi"/>
          <w:color w:val="17365D" w:themeColor="text2" w:themeShade="BF"/>
          <w:sz w:val="28"/>
          <w:szCs w:val="28"/>
        </w:rPr>
        <w:t xml:space="preserve">4.6 </w:t>
      </w:r>
      <w:r w:rsidRPr="00DA14C9">
        <w:rPr>
          <w:rFonts w:asciiTheme="minorHAnsi" w:hAnsiTheme="minorHAnsi"/>
          <w:color w:val="17365D" w:themeColor="text2" w:themeShade="BF"/>
          <w:sz w:val="28"/>
          <w:szCs w:val="28"/>
        </w:rPr>
        <w:tab/>
        <w:t>Domain F: Communication and Stakeholder Management</w:t>
      </w:r>
      <w:bookmarkEnd w:id="55"/>
      <w:bookmarkEnd w:id="56"/>
      <w:bookmarkEnd w:id="57"/>
      <w:bookmarkEnd w:id="58"/>
    </w:p>
    <w:p w14:paraId="6333485E" w14:textId="77777777" w:rsidR="00A33D73" w:rsidRPr="005D07EE" w:rsidRDefault="00A33D73" w:rsidP="00A33D73">
      <w:pPr>
        <w:spacing w:afterLines="20" w:after="48"/>
      </w:pPr>
    </w:p>
    <w:p w14:paraId="416C2AA5" w14:textId="77777777" w:rsidR="00A33D73" w:rsidRDefault="00A33D73" w:rsidP="00A33D73">
      <w:pPr>
        <w:spacing w:afterLines="20" w:after="48" w:line="240" w:lineRule="auto"/>
      </w:pPr>
      <w:r w:rsidRPr="005D07EE">
        <w:t xml:space="preserve">Domain F looks at the extent to which the </w:t>
      </w:r>
      <w:r>
        <w:t>SAI</w:t>
      </w:r>
      <w:r w:rsidRPr="005D07EE">
        <w:t xml:space="preserve"> has established effective communications with its key stakeholders. Domain F comprises two indicators. </w:t>
      </w:r>
    </w:p>
    <w:p w14:paraId="6DACD661" w14:textId="77777777" w:rsidR="00A33D73" w:rsidRDefault="00A33D73" w:rsidP="00A33D73">
      <w:pPr>
        <w:spacing w:afterLines="20" w:after="48" w:line="240" w:lineRule="auto"/>
      </w:pPr>
    </w:p>
    <w:tbl>
      <w:tblPr>
        <w:tblStyle w:val="TableGrid"/>
        <w:tblW w:w="5000" w:type="pct"/>
        <w:tblLayout w:type="fixed"/>
        <w:tblLook w:val="04A0" w:firstRow="1" w:lastRow="0" w:firstColumn="1" w:lastColumn="0" w:noHBand="0" w:noVBand="1"/>
      </w:tblPr>
      <w:tblGrid>
        <w:gridCol w:w="1366"/>
        <w:gridCol w:w="4270"/>
        <w:gridCol w:w="571"/>
        <w:gridCol w:w="571"/>
        <w:gridCol w:w="571"/>
        <w:gridCol w:w="575"/>
        <w:gridCol w:w="1138"/>
      </w:tblGrid>
      <w:tr w:rsidR="00A33D73" w:rsidRPr="005D07EE" w14:paraId="2305DDB7" w14:textId="77777777" w:rsidTr="00A322E5">
        <w:tc>
          <w:tcPr>
            <w:tcW w:w="3110" w:type="pct"/>
            <w:gridSpan w:val="2"/>
            <w:shd w:val="clear" w:color="auto" w:fill="8DB3E2" w:themeFill="text2" w:themeFillTint="66"/>
          </w:tcPr>
          <w:p w14:paraId="1AA92A4C" w14:textId="77777777" w:rsidR="00A33D73" w:rsidRPr="005D07EE" w:rsidRDefault="00A33D73" w:rsidP="00A322E5">
            <w:pPr>
              <w:spacing w:afterLines="20" w:after="48"/>
              <w:rPr>
                <w:b/>
              </w:rPr>
            </w:pPr>
            <w:r w:rsidRPr="005D07EE">
              <w:rPr>
                <w:b/>
              </w:rPr>
              <w:t>Domain F: Communication and Stakeholder Management</w:t>
            </w:r>
          </w:p>
        </w:tc>
        <w:tc>
          <w:tcPr>
            <w:tcW w:w="1262" w:type="pct"/>
            <w:gridSpan w:val="4"/>
            <w:shd w:val="clear" w:color="auto" w:fill="8DB3E2" w:themeFill="text2" w:themeFillTint="66"/>
          </w:tcPr>
          <w:p w14:paraId="66C85E2E" w14:textId="77777777" w:rsidR="00A33D73" w:rsidRPr="005D07EE" w:rsidRDefault="00A33D73" w:rsidP="00A322E5">
            <w:pPr>
              <w:spacing w:afterLines="20" w:after="48"/>
              <w:jc w:val="center"/>
              <w:rPr>
                <w:b/>
              </w:rPr>
            </w:pPr>
            <w:r w:rsidRPr="005D07EE">
              <w:rPr>
                <w:b/>
              </w:rPr>
              <w:t>Dimensions</w:t>
            </w:r>
          </w:p>
        </w:tc>
        <w:tc>
          <w:tcPr>
            <w:tcW w:w="628" w:type="pct"/>
            <w:vMerge w:val="restart"/>
            <w:shd w:val="clear" w:color="auto" w:fill="8DB3E2" w:themeFill="text2" w:themeFillTint="66"/>
          </w:tcPr>
          <w:p w14:paraId="2FD1E9DF" w14:textId="77777777" w:rsidR="00A33D73" w:rsidRPr="005D07EE" w:rsidRDefault="00A33D73" w:rsidP="00A322E5">
            <w:pPr>
              <w:spacing w:afterLines="20" w:after="48"/>
              <w:jc w:val="center"/>
              <w:rPr>
                <w:b/>
              </w:rPr>
            </w:pPr>
            <w:r w:rsidRPr="005D07EE">
              <w:rPr>
                <w:b/>
              </w:rPr>
              <w:t>Overall score</w:t>
            </w:r>
          </w:p>
        </w:tc>
      </w:tr>
      <w:tr w:rsidR="00A33D73" w:rsidRPr="005D07EE" w14:paraId="3A135B47" w14:textId="77777777" w:rsidTr="00A322E5">
        <w:tc>
          <w:tcPr>
            <w:tcW w:w="754" w:type="pct"/>
            <w:shd w:val="clear" w:color="auto" w:fill="8DB3E2" w:themeFill="text2" w:themeFillTint="66"/>
          </w:tcPr>
          <w:p w14:paraId="331776D2" w14:textId="77777777" w:rsidR="00A33D73" w:rsidRPr="005D07EE" w:rsidRDefault="00A33D73" w:rsidP="00A322E5">
            <w:pPr>
              <w:spacing w:afterLines="20" w:after="48"/>
              <w:rPr>
                <w:b/>
              </w:rPr>
            </w:pPr>
            <w:r w:rsidRPr="005D07EE">
              <w:rPr>
                <w:b/>
              </w:rPr>
              <w:t>Indicator</w:t>
            </w:r>
          </w:p>
        </w:tc>
        <w:tc>
          <w:tcPr>
            <w:tcW w:w="2356" w:type="pct"/>
            <w:shd w:val="clear" w:color="auto" w:fill="8DB3E2" w:themeFill="text2" w:themeFillTint="66"/>
          </w:tcPr>
          <w:p w14:paraId="263618C1" w14:textId="77777777" w:rsidR="00A33D73" w:rsidRPr="005D07EE" w:rsidRDefault="00A33D73" w:rsidP="00A322E5">
            <w:pPr>
              <w:spacing w:afterLines="20" w:after="48"/>
              <w:rPr>
                <w:b/>
              </w:rPr>
            </w:pPr>
            <w:r w:rsidRPr="005D07EE">
              <w:rPr>
                <w:b/>
              </w:rPr>
              <w:t>Name</w:t>
            </w:r>
          </w:p>
        </w:tc>
        <w:tc>
          <w:tcPr>
            <w:tcW w:w="315" w:type="pct"/>
            <w:shd w:val="clear" w:color="auto" w:fill="8DB3E2" w:themeFill="text2" w:themeFillTint="66"/>
          </w:tcPr>
          <w:p w14:paraId="04605C04" w14:textId="77777777" w:rsidR="00A33D73" w:rsidRPr="005D07EE" w:rsidRDefault="00A33D73" w:rsidP="00A322E5">
            <w:pPr>
              <w:spacing w:afterLines="20" w:after="48"/>
              <w:jc w:val="center"/>
              <w:rPr>
                <w:b/>
              </w:rPr>
            </w:pPr>
            <w:r>
              <w:rPr>
                <w:b/>
              </w:rPr>
              <w:t>1</w:t>
            </w:r>
          </w:p>
        </w:tc>
        <w:tc>
          <w:tcPr>
            <w:tcW w:w="315" w:type="pct"/>
            <w:shd w:val="clear" w:color="auto" w:fill="8DB3E2" w:themeFill="text2" w:themeFillTint="66"/>
          </w:tcPr>
          <w:p w14:paraId="7FB6A5E5" w14:textId="77777777" w:rsidR="00A33D73" w:rsidRPr="005D07EE" w:rsidRDefault="00A33D73" w:rsidP="00A322E5">
            <w:pPr>
              <w:spacing w:afterLines="20" w:after="48"/>
              <w:jc w:val="center"/>
              <w:rPr>
                <w:b/>
              </w:rPr>
            </w:pPr>
            <w:r>
              <w:rPr>
                <w:b/>
              </w:rPr>
              <w:t>2</w:t>
            </w:r>
          </w:p>
        </w:tc>
        <w:tc>
          <w:tcPr>
            <w:tcW w:w="315" w:type="pct"/>
            <w:shd w:val="clear" w:color="auto" w:fill="8DB3E2" w:themeFill="text2" w:themeFillTint="66"/>
          </w:tcPr>
          <w:p w14:paraId="1D0734FC" w14:textId="77777777" w:rsidR="00A33D73" w:rsidRPr="005D07EE" w:rsidRDefault="00A33D73" w:rsidP="00A322E5">
            <w:pPr>
              <w:spacing w:afterLines="20" w:after="48"/>
              <w:jc w:val="center"/>
              <w:rPr>
                <w:b/>
              </w:rPr>
            </w:pPr>
            <w:r>
              <w:rPr>
                <w:b/>
              </w:rPr>
              <w:t>3</w:t>
            </w:r>
          </w:p>
        </w:tc>
        <w:tc>
          <w:tcPr>
            <w:tcW w:w="317" w:type="pct"/>
            <w:shd w:val="clear" w:color="auto" w:fill="8DB3E2" w:themeFill="text2" w:themeFillTint="66"/>
          </w:tcPr>
          <w:p w14:paraId="38886583" w14:textId="77777777" w:rsidR="00A33D73" w:rsidRPr="005D07EE" w:rsidRDefault="00A33D73" w:rsidP="00A322E5">
            <w:pPr>
              <w:spacing w:afterLines="20" w:after="48"/>
              <w:jc w:val="center"/>
              <w:rPr>
                <w:b/>
              </w:rPr>
            </w:pPr>
            <w:r>
              <w:rPr>
                <w:b/>
              </w:rPr>
              <w:t>4</w:t>
            </w:r>
          </w:p>
        </w:tc>
        <w:tc>
          <w:tcPr>
            <w:tcW w:w="628" w:type="pct"/>
            <w:vMerge/>
            <w:shd w:val="clear" w:color="auto" w:fill="8DB3E2" w:themeFill="text2" w:themeFillTint="66"/>
          </w:tcPr>
          <w:p w14:paraId="63AB34BE" w14:textId="77777777" w:rsidR="00A33D73" w:rsidRPr="005D07EE" w:rsidRDefault="00A33D73" w:rsidP="00A322E5">
            <w:pPr>
              <w:spacing w:afterLines="20" w:after="48"/>
              <w:jc w:val="center"/>
            </w:pPr>
          </w:p>
        </w:tc>
      </w:tr>
      <w:tr w:rsidR="00A33D73" w:rsidRPr="005D07EE" w14:paraId="409BFF28" w14:textId="77777777" w:rsidTr="00A322E5">
        <w:tc>
          <w:tcPr>
            <w:tcW w:w="754" w:type="pct"/>
          </w:tcPr>
          <w:p w14:paraId="13A18F1C" w14:textId="77777777" w:rsidR="00A33D73" w:rsidRPr="005D07EE" w:rsidRDefault="00A33D73" w:rsidP="00A322E5">
            <w:r w:rsidRPr="005D07EE">
              <w:t>SAI-24</w:t>
            </w:r>
          </w:p>
        </w:tc>
        <w:tc>
          <w:tcPr>
            <w:tcW w:w="2356" w:type="pct"/>
          </w:tcPr>
          <w:p w14:paraId="37FBD042" w14:textId="77777777" w:rsidR="00A33D73" w:rsidRPr="005D07EE" w:rsidRDefault="00A33D73" w:rsidP="00A322E5">
            <w:r w:rsidRPr="005D07EE">
              <w:t>Communication with the Legislature, Executive and Judiciary</w:t>
            </w:r>
          </w:p>
        </w:tc>
        <w:tc>
          <w:tcPr>
            <w:tcW w:w="315" w:type="pct"/>
          </w:tcPr>
          <w:p w14:paraId="52713876" w14:textId="77777777" w:rsidR="00A33D73" w:rsidRPr="005D07EE" w:rsidRDefault="00A33D73" w:rsidP="00A322E5">
            <w:pPr>
              <w:jc w:val="center"/>
            </w:pPr>
          </w:p>
        </w:tc>
        <w:tc>
          <w:tcPr>
            <w:tcW w:w="315" w:type="pct"/>
          </w:tcPr>
          <w:p w14:paraId="5C8FE174" w14:textId="77777777" w:rsidR="00A33D73" w:rsidRPr="005D07EE" w:rsidRDefault="00A33D73" w:rsidP="00A322E5">
            <w:pPr>
              <w:jc w:val="center"/>
            </w:pPr>
          </w:p>
        </w:tc>
        <w:tc>
          <w:tcPr>
            <w:tcW w:w="315" w:type="pct"/>
          </w:tcPr>
          <w:p w14:paraId="16C91023" w14:textId="77777777" w:rsidR="00A33D73" w:rsidRPr="005D07EE" w:rsidRDefault="00A33D73" w:rsidP="00A322E5">
            <w:pPr>
              <w:jc w:val="center"/>
            </w:pPr>
          </w:p>
        </w:tc>
        <w:tc>
          <w:tcPr>
            <w:tcW w:w="317" w:type="pct"/>
          </w:tcPr>
          <w:p w14:paraId="3A7CBEE5" w14:textId="77777777" w:rsidR="00A33D73" w:rsidRPr="005D07EE" w:rsidRDefault="00A33D73" w:rsidP="00A322E5">
            <w:pPr>
              <w:jc w:val="center"/>
            </w:pPr>
          </w:p>
        </w:tc>
        <w:tc>
          <w:tcPr>
            <w:tcW w:w="628" w:type="pct"/>
            <w:shd w:val="clear" w:color="auto" w:fill="8DB3E2" w:themeFill="text2" w:themeFillTint="66"/>
          </w:tcPr>
          <w:p w14:paraId="5EB42929" w14:textId="77777777" w:rsidR="00A33D73" w:rsidRPr="005D07EE" w:rsidRDefault="00A33D73" w:rsidP="00A322E5">
            <w:pPr>
              <w:jc w:val="center"/>
              <w:rPr>
                <w:b/>
                <w:color w:val="FFFFFF" w:themeColor="background1"/>
              </w:rPr>
            </w:pPr>
            <w:r w:rsidRPr="005D07EE">
              <w:rPr>
                <w:b/>
              </w:rPr>
              <w:t xml:space="preserve"> </w:t>
            </w:r>
          </w:p>
        </w:tc>
      </w:tr>
      <w:tr w:rsidR="00A33D73" w:rsidRPr="005D07EE" w14:paraId="5D6827AA" w14:textId="77777777" w:rsidTr="00A322E5">
        <w:tc>
          <w:tcPr>
            <w:tcW w:w="754" w:type="pct"/>
          </w:tcPr>
          <w:p w14:paraId="3B9885A3" w14:textId="77777777" w:rsidR="00A33D73" w:rsidRPr="005D07EE" w:rsidRDefault="00A33D73" w:rsidP="00A322E5">
            <w:r w:rsidRPr="005D07EE">
              <w:t>SAI-25</w:t>
            </w:r>
          </w:p>
        </w:tc>
        <w:tc>
          <w:tcPr>
            <w:tcW w:w="2356" w:type="pct"/>
          </w:tcPr>
          <w:p w14:paraId="654B8B77" w14:textId="77777777" w:rsidR="00A33D73" w:rsidRPr="005D07EE" w:rsidRDefault="00A33D73" w:rsidP="00A322E5">
            <w:r w:rsidRPr="005D07EE">
              <w:t xml:space="preserve">Communication with the Media, </w:t>
            </w:r>
            <w:proofErr w:type="gramStart"/>
            <w:r w:rsidRPr="005D07EE">
              <w:t>Citizens</w:t>
            </w:r>
            <w:proofErr w:type="gramEnd"/>
            <w:r w:rsidRPr="005D07EE">
              <w:t xml:space="preserve"> and Civil Society Organisations</w:t>
            </w:r>
          </w:p>
        </w:tc>
        <w:tc>
          <w:tcPr>
            <w:tcW w:w="315" w:type="pct"/>
          </w:tcPr>
          <w:p w14:paraId="1E32387D" w14:textId="77777777" w:rsidR="00A33D73" w:rsidRPr="005D07EE" w:rsidRDefault="00A33D73" w:rsidP="00A322E5">
            <w:pPr>
              <w:jc w:val="center"/>
            </w:pPr>
          </w:p>
        </w:tc>
        <w:tc>
          <w:tcPr>
            <w:tcW w:w="315" w:type="pct"/>
          </w:tcPr>
          <w:p w14:paraId="07ADC83D" w14:textId="77777777" w:rsidR="00A33D73" w:rsidRPr="005D07EE" w:rsidRDefault="00A33D73" w:rsidP="00A322E5">
            <w:pPr>
              <w:jc w:val="center"/>
            </w:pPr>
          </w:p>
        </w:tc>
        <w:tc>
          <w:tcPr>
            <w:tcW w:w="315" w:type="pct"/>
            <w:shd w:val="clear" w:color="auto" w:fill="D9D9D9" w:themeFill="background1" w:themeFillShade="D9"/>
          </w:tcPr>
          <w:p w14:paraId="30E781CF" w14:textId="77777777" w:rsidR="00A33D73" w:rsidRPr="005D07EE" w:rsidRDefault="00A33D73" w:rsidP="00A322E5">
            <w:pPr>
              <w:jc w:val="center"/>
            </w:pPr>
          </w:p>
        </w:tc>
        <w:tc>
          <w:tcPr>
            <w:tcW w:w="317" w:type="pct"/>
            <w:shd w:val="clear" w:color="auto" w:fill="D9D9D9" w:themeFill="background1" w:themeFillShade="D9"/>
          </w:tcPr>
          <w:p w14:paraId="3C6BBE23" w14:textId="77777777" w:rsidR="00A33D73" w:rsidRPr="005D07EE" w:rsidRDefault="00A33D73" w:rsidP="00A322E5"/>
        </w:tc>
        <w:tc>
          <w:tcPr>
            <w:tcW w:w="628" w:type="pct"/>
            <w:shd w:val="clear" w:color="auto" w:fill="8DB3E2" w:themeFill="text2" w:themeFillTint="66"/>
          </w:tcPr>
          <w:p w14:paraId="0C6A19B0" w14:textId="77777777" w:rsidR="00A33D73" w:rsidRPr="005D07EE" w:rsidRDefault="00A33D73" w:rsidP="00A322E5">
            <w:pPr>
              <w:jc w:val="center"/>
              <w:rPr>
                <w:b/>
                <w:color w:val="FFFFFF" w:themeColor="background1"/>
              </w:rPr>
            </w:pPr>
          </w:p>
        </w:tc>
      </w:tr>
    </w:tbl>
    <w:p w14:paraId="7FC67D78" w14:textId="77777777" w:rsidR="00A33D73" w:rsidRDefault="00A33D73" w:rsidP="00A33D73">
      <w:pPr>
        <w:spacing w:afterLines="20" w:after="48" w:line="240" w:lineRule="auto"/>
      </w:pPr>
    </w:p>
    <w:p w14:paraId="7CC86731" w14:textId="77777777" w:rsidR="00A33D73" w:rsidRPr="005D07EE" w:rsidRDefault="00A33D73" w:rsidP="00A33D73">
      <w:pPr>
        <w:spacing w:afterLines="20" w:after="48" w:line="240" w:lineRule="auto"/>
        <w:rPr>
          <w:b/>
          <w:bCs/>
          <w:sz w:val="24"/>
          <w:szCs w:val="24"/>
        </w:rPr>
      </w:pPr>
    </w:p>
    <w:p w14:paraId="2F2BB3B8" w14:textId="77777777" w:rsidR="00A33D73" w:rsidRPr="005D07EE" w:rsidRDefault="00A33D73" w:rsidP="00A33D73">
      <w:pPr>
        <w:spacing w:afterLines="20" w:after="48"/>
        <w:jc w:val="both"/>
        <w:rPr>
          <w:b/>
          <w:bCs/>
          <w:sz w:val="24"/>
          <w:szCs w:val="24"/>
        </w:rPr>
      </w:pPr>
      <w:r w:rsidRPr="005D07EE">
        <w:rPr>
          <w:b/>
          <w:bCs/>
          <w:sz w:val="24"/>
          <w:szCs w:val="24"/>
        </w:rPr>
        <w:t>4.6.1</w:t>
      </w:r>
      <w:r w:rsidRPr="005D07EE">
        <w:rPr>
          <w:b/>
          <w:bCs/>
          <w:sz w:val="24"/>
          <w:szCs w:val="24"/>
        </w:rPr>
        <w:tab/>
        <w:t>SAI-24: Communication with the Legislature, Executive and Judiciary -</w:t>
      </w:r>
      <w:r>
        <w:rPr>
          <w:b/>
          <w:bCs/>
          <w:sz w:val="24"/>
          <w:szCs w:val="24"/>
        </w:rPr>
        <w:t xml:space="preserve"> Score</w:t>
      </w:r>
      <w:r w:rsidRPr="00BF52CE">
        <w:rPr>
          <w:b/>
          <w:bCs/>
          <w:sz w:val="24"/>
          <w:szCs w:val="24"/>
        </w:rPr>
        <w:t xml:space="preserve"> [</w:t>
      </w:r>
      <w:r w:rsidRPr="00BF52CE">
        <w:rPr>
          <w:b/>
          <w:bCs/>
          <w:i/>
          <w:iCs/>
          <w:sz w:val="24"/>
          <w:szCs w:val="24"/>
        </w:rPr>
        <w:t>include the indicator score]</w:t>
      </w:r>
    </w:p>
    <w:p w14:paraId="3A9A697E" w14:textId="77777777" w:rsidR="00A33D73" w:rsidRPr="005D07EE" w:rsidRDefault="00A33D73" w:rsidP="00A33D73">
      <w:pPr>
        <w:spacing w:afterLines="20" w:after="48"/>
        <w:jc w:val="both"/>
        <w:rPr>
          <w:b/>
        </w:rPr>
      </w:pPr>
      <w:r w:rsidRPr="005D07EE">
        <w:rPr>
          <w:b/>
        </w:rPr>
        <w:t>Narrative</w:t>
      </w:r>
      <w:r>
        <w:rPr>
          <w:b/>
        </w:rPr>
        <w:t xml:space="preserve"> </w:t>
      </w:r>
    </w:p>
    <w:p w14:paraId="50CDE3D5" w14:textId="77777777" w:rsidR="00A33D73" w:rsidRPr="005D07EE" w:rsidRDefault="00A33D73" w:rsidP="00A33D73">
      <w:pPr>
        <w:spacing w:line="240" w:lineRule="auto"/>
        <w:jc w:val="both"/>
        <w:rPr>
          <w:rFonts w:ascii="Calibri" w:hAnsi="Calibri" w:cs="Calibri"/>
          <w:color w:val="000000"/>
        </w:rPr>
      </w:pPr>
      <w:r>
        <w:rPr>
          <w:rFonts w:ascii="Calibri" w:hAnsi="Calibri" w:cs="Calibri"/>
          <w:color w:val="000000"/>
        </w:rPr>
        <w:t>“</w:t>
      </w:r>
      <w:r w:rsidRPr="005D07EE">
        <w:rPr>
          <w:rFonts w:ascii="Calibri" w:hAnsi="Calibri" w:cs="Calibri"/>
          <w:color w:val="000000"/>
        </w:rPr>
        <w:t>SAI 24 seeks information on the existence of a current strategy to regulate communications at levels for the SAI.  It also explores the status of communications channels and their effectiveness with a range of other interested parties. The outputs from an SAI are reports.  The content of these needs to be made available in a coherent way to those who will be expected to have an interest or are mandated to act upon the content of these reports.  This indicator has four-dimensions</w:t>
      </w:r>
      <w:r>
        <w:rPr>
          <w:rFonts w:ascii="Calibri" w:hAnsi="Calibri" w:cs="Calibri"/>
          <w:color w:val="000000"/>
        </w:rPr>
        <w:t>”</w:t>
      </w:r>
      <w:r w:rsidRPr="005D07EE">
        <w:rPr>
          <w:rFonts w:ascii="Calibri" w:hAnsi="Calibri" w:cs="Calibri"/>
          <w:color w:val="000000"/>
        </w:rPr>
        <w:t>:</w:t>
      </w:r>
    </w:p>
    <w:p w14:paraId="05AA5326" w14:textId="77777777" w:rsidR="00A33D73" w:rsidRPr="005D07EE" w:rsidRDefault="00A33D73" w:rsidP="00C22C51">
      <w:pPr>
        <w:pStyle w:val="ListParagraph"/>
        <w:numPr>
          <w:ilvl w:val="0"/>
          <w:numId w:val="12"/>
        </w:numPr>
        <w:spacing w:after="0" w:line="240" w:lineRule="auto"/>
        <w:jc w:val="both"/>
        <w:rPr>
          <w:rFonts w:ascii="Calibri" w:hAnsi="Calibri" w:cs="Calibri"/>
          <w:b/>
          <w:color w:val="000000"/>
        </w:rPr>
      </w:pPr>
      <w:r w:rsidRPr="005D07EE">
        <w:rPr>
          <w:rFonts w:ascii="Calibri" w:hAnsi="Calibri" w:cs="Calibri"/>
          <w:b/>
          <w:color w:val="000000"/>
        </w:rPr>
        <w:t>Communications Strategy.</w:t>
      </w:r>
    </w:p>
    <w:p w14:paraId="72449A70" w14:textId="77777777" w:rsidR="00A33D73" w:rsidRPr="005D07EE" w:rsidRDefault="00A33D73" w:rsidP="00C22C51">
      <w:pPr>
        <w:pStyle w:val="ListParagraph"/>
        <w:numPr>
          <w:ilvl w:val="0"/>
          <w:numId w:val="12"/>
        </w:numPr>
        <w:spacing w:after="0" w:line="240" w:lineRule="auto"/>
        <w:jc w:val="both"/>
        <w:rPr>
          <w:rFonts w:ascii="Calibri" w:hAnsi="Calibri" w:cs="Calibri"/>
          <w:b/>
          <w:color w:val="000000"/>
        </w:rPr>
      </w:pPr>
      <w:r w:rsidRPr="005D07EE">
        <w:rPr>
          <w:rFonts w:ascii="Calibri" w:hAnsi="Calibri" w:cs="Calibri"/>
          <w:b/>
          <w:color w:val="000000"/>
        </w:rPr>
        <w:t>Good Practice Regarding Communication with the Legislature.</w:t>
      </w:r>
    </w:p>
    <w:p w14:paraId="4CE5BF63" w14:textId="77777777" w:rsidR="00A33D73" w:rsidRPr="005D07EE" w:rsidRDefault="00A33D73" w:rsidP="00C22C51">
      <w:pPr>
        <w:pStyle w:val="ListParagraph"/>
        <w:numPr>
          <w:ilvl w:val="0"/>
          <w:numId w:val="12"/>
        </w:numPr>
        <w:spacing w:after="0" w:line="240" w:lineRule="auto"/>
        <w:jc w:val="both"/>
        <w:rPr>
          <w:rFonts w:ascii="Calibri" w:hAnsi="Calibri" w:cs="Calibri"/>
          <w:b/>
          <w:color w:val="000000"/>
        </w:rPr>
      </w:pPr>
      <w:r w:rsidRPr="005D07EE">
        <w:rPr>
          <w:rFonts w:ascii="Calibri" w:hAnsi="Calibri" w:cs="Calibri"/>
          <w:b/>
          <w:color w:val="000000"/>
        </w:rPr>
        <w:t>Good Practice Regarding Communication with the Executive.</w:t>
      </w:r>
    </w:p>
    <w:p w14:paraId="24EC06D1" w14:textId="77777777" w:rsidR="00A33D73" w:rsidRPr="005D07EE" w:rsidRDefault="00A33D73" w:rsidP="00C22C51">
      <w:pPr>
        <w:pStyle w:val="ListParagraph"/>
        <w:numPr>
          <w:ilvl w:val="0"/>
          <w:numId w:val="12"/>
        </w:numPr>
        <w:spacing w:after="0" w:line="240" w:lineRule="auto"/>
        <w:jc w:val="both"/>
        <w:rPr>
          <w:rFonts w:ascii="Calibri" w:hAnsi="Calibri" w:cs="Calibri"/>
          <w:b/>
          <w:color w:val="000000"/>
        </w:rPr>
      </w:pPr>
      <w:r w:rsidRPr="005D07EE">
        <w:rPr>
          <w:rFonts w:ascii="Calibri" w:hAnsi="Calibri" w:cs="Calibri"/>
          <w:b/>
          <w:color w:val="000000"/>
        </w:rPr>
        <w:t>Good Practice Regarding Communication with the Judiciary and/or Prosecuting and Investigating   Agencies.</w:t>
      </w:r>
    </w:p>
    <w:p w14:paraId="0DCE4F34" w14:textId="77777777" w:rsidR="00A33D73" w:rsidRPr="005D07EE" w:rsidRDefault="00A33D73" w:rsidP="00A33D73">
      <w:pPr>
        <w:spacing w:after="0" w:line="240" w:lineRule="auto"/>
        <w:jc w:val="both"/>
        <w:rPr>
          <w:rFonts w:ascii="Calibri" w:hAnsi="Calibri" w:cs="Calibri"/>
          <w:color w:val="000000"/>
        </w:rPr>
      </w:pPr>
    </w:p>
    <w:p w14:paraId="3EC1381C" w14:textId="77777777" w:rsidR="00A33D73" w:rsidRPr="00F516CC" w:rsidRDefault="00A33D73" w:rsidP="00A33D73">
      <w:pPr>
        <w:spacing w:after="120" w:line="240" w:lineRule="auto"/>
        <w:rPr>
          <w:b/>
          <w:i/>
          <w:iCs/>
        </w:rPr>
      </w:pPr>
      <w:r>
        <w:t>[</w:t>
      </w:r>
      <w:r w:rsidRPr="00F516CC">
        <w:rPr>
          <w:i/>
          <w:iCs/>
        </w:rPr>
        <w:t>The assessment of SAI-[X] is mainly based on [</w:t>
      </w:r>
      <w:r>
        <w:rPr>
          <w:i/>
          <w:iCs/>
        </w:rPr>
        <w:t>include</w:t>
      </w:r>
      <w:r w:rsidRPr="00F516CC">
        <w:rPr>
          <w:i/>
          <w:iCs/>
        </w:rPr>
        <w:t xml:space="preserve"> the key sources of evidence used].</w:t>
      </w:r>
    </w:p>
    <w:p w14:paraId="1592692F" w14:textId="77777777" w:rsidR="00A33D73" w:rsidRDefault="00A33D73" w:rsidP="00A33D73">
      <w:pPr>
        <w:spacing w:afterLines="20" w:after="48" w:line="240" w:lineRule="auto"/>
        <w:rPr>
          <w:b/>
          <w:i/>
        </w:rPr>
      </w:pPr>
    </w:p>
    <w:p w14:paraId="2CD9EFD7" w14:textId="77777777" w:rsidR="00A33D73" w:rsidRDefault="00A33D73" w:rsidP="00A33D73">
      <w:pPr>
        <w:spacing w:afterLines="20" w:after="48" w:line="240" w:lineRule="auto"/>
        <w:rPr>
          <w:b/>
          <w:i/>
        </w:rPr>
      </w:pPr>
      <w:r w:rsidRPr="005D07EE">
        <w:rPr>
          <w:b/>
          <w:i/>
        </w:rPr>
        <w:t xml:space="preserve">Dimension </w:t>
      </w:r>
      <w:r>
        <w:rPr>
          <w:b/>
          <w:i/>
        </w:rPr>
        <w:t>(1)</w:t>
      </w:r>
      <w:r w:rsidRPr="005D07EE">
        <w:rPr>
          <w:b/>
          <w:i/>
        </w:rPr>
        <w:t>: Communications Strategy</w:t>
      </w:r>
    </w:p>
    <w:p w14:paraId="3FD2D4AF" w14:textId="77777777" w:rsidR="00A33D73" w:rsidRDefault="00A33D73" w:rsidP="00A33D73">
      <w:pPr>
        <w:spacing w:afterLines="20" w:after="48" w:line="240" w:lineRule="auto"/>
        <w:ind w:left="-90"/>
        <w:jc w:val="both"/>
        <w:rPr>
          <w:b/>
          <w:i/>
        </w:rPr>
      </w:pPr>
      <w:r>
        <w:rPr>
          <w:b/>
          <w:iCs/>
        </w:rPr>
        <w:t>[</w:t>
      </w:r>
      <w:r w:rsidRPr="00602317">
        <w:rPr>
          <w:b/>
          <w:iCs/>
        </w:rPr>
        <w:t>NOTE!</w:t>
      </w:r>
      <w:r>
        <w:rPr>
          <w:b/>
          <w:iCs/>
        </w:rPr>
        <w:t xml:space="preserve"> </w:t>
      </w:r>
      <w:r>
        <w:rPr>
          <w:b/>
          <w:i/>
        </w:rPr>
        <w:t>For all dimensions, the</w:t>
      </w:r>
      <w:r w:rsidRPr="00650551">
        <w:rPr>
          <w:b/>
          <w:i/>
        </w:rPr>
        <w:t xml:space="preserve"> criteria should be addressed</w:t>
      </w:r>
      <w:r>
        <w:rPr>
          <w:b/>
          <w:i/>
        </w:rPr>
        <w:t xml:space="preserve"> in the narrative]</w:t>
      </w:r>
      <w:r w:rsidRPr="00650551">
        <w:rPr>
          <w:b/>
          <w:i/>
        </w:rPr>
        <w:t>.</w:t>
      </w:r>
    </w:p>
    <w:p w14:paraId="163625A7" w14:textId="77777777" w:rsidR="00A33D73" w:rsidRDefault="00A33D73" w:rsidP="00A33D73">
      <w:pPr>
        <w:spacing w:afterLines="20" w:after="48" w:line="240" w:lineRule="auto"/>
        <w:rPr>
          <w:b/>
          <w:i/>
        </w:rPr>
      </w:pPr>
    </w:p>
    <w:p w14:paraId="364F369C" w14:textId="77777777" w:rsidR="00A33D73" w:rsidRDefault="00A33D73" w:rsidP="00A33D73">
      <w:pPr>
        <w:spacing w:after="120" w:line="240" w:lineRule="auto"/>
        <w:rPr>
          <w:bCs/>
          <w:i/>
        </w:rPr>
      </w:pPr>
      <w:r w:rsidRPr="00650551">
        <w:rPr>
          <w:bCs/>
          <w:iCs/>
        </w:rPr>
        <w:t>[</w:t>
      </w:r>
      <w:r w:rsidRPr="00650551">
        <w:rPr>
          <w:bCs/>
          <w:i/>
        </w:rPr>
        <w:t>Include a narrative description of how the SAI is performing within this dimension</w:t>
      </w:r>
      <w:r>
        <w:rPr>
          <w:bCs/>
          <w:i/>
        </w:rPr>
        <w:t xml:space="preserve">. </w:t>
      </w:r>
      <w:r w:rsidRPr="00FB2A9C">
        <w:rPr>
          <w:bCs/>
          <w:i/>
        </w:rPr>
        <w:t>If you have used e-SAI PMF (the online application), to conduct your assessment, you can copy the dimension summary from the word-file where you exported the assessment results. For further guidance please see a detailed video tutorial on “assembling the SAI PMF performance report” that you can access within the application. Note that you may still need to do some edits here in the report to meet the requirements for how these should be written.]</w:t>
      </w:r>
      <w:r>
        <w:rPr>
          <w:bCs/>
          <w:i/>
        </w:rPr>
        <w:t xml:space="preserve"> </w:t>
      </w:r>
    </w:p>
    <w:p w14:paraId="17EEC854" w14:textId="77777777" w:rsidR="00A33D73" w:rsidRDefault="00A33D73" w:rsidP="00A33D73">
      <w:pPr>
        <w:spacing w:after="120" w:line="240" w:lineRule="auto"/>
      </w:pPr>
      <w:r>
        <w:rPr>
          <w:bCs/>
          <w:i/>
        </w:rPr>
        <w:t>[</w:t>
      </w:r>
      <w:r w:rsidRPr="00B55D3B">
        <w:rPr>
          <w:i/>
          <w:iCs/>
        </w:rPr>
        <w:t xml:space="preserve">Explain in more detail the performance of the SAI in this area, guided by the assessment of each of the criteria. It is important to explain what the SAI does to meet the criteria it meets, and what evidence the assessors’ conclusions are based on. </w:t>
      </w:r>
      <w:r>
        <w:rPr>
          <w:i/>
          <w:iCs/>
        </w:rPr>
        <w:t>S</w:t>
      </w:r>
      <w:r w:rsidRPr="00B55D3B">
        <w:rPr>
          <w:i/>
          <w:iCs/>
        </w:rPr>
        <w:t xml:space="preserve">ome criteria may be addressed in more detail than others. Where criteria are not met, one should note what the SAI does instead, rather than just stating that the criterion is not met. The aim is to provide the reader with an understanding of the </w:t>
      </w:r>
      <w:r w:rsidRPr="00B55D3B">
        <w:rPr>
          <w:i/>
          <w:iCs/>
        </w:rPr>
        <w:lastRenderedPageBreak/>
        <w:t xml:space="preserve">SAI’s performance and operations </w:t>
      </w:r>
      <w:proofErr w:type="gramStart"/>
      <w:r w:rsidRPr="00B55D3B">
        <w:rPr>
          <w:i/>
          <w:iCs/>
        </w:rPr>
        <w:t>with regard to</w:t>
      </w:r>
      <w:proofErr w:type="gramEnd"/>
      <w:r w:rsidRPr="00B55D3B">
        <w:rPr>
          <w:i/>
          <w:iCs/>
        </w:rPr>
        <w:t xml:space="preserve"> the area measured by the dimension. The reader should learn something about the SAI by reading the text. It is also important to describe important things that are not directly measured by the criteria but that are still considered relevant</w:t>
      </w:r>
      <w:r>
        <w:rPr>
          <w:i/>
          <w:iCs/>
        </w:rPr>
        <w:t>, for example any ongoing or planned changes that may influence performance</w:t>
      </w:r>
      <w:r w:rsidRPr="00B55D3B">
        <w:rPr>
          <w:i/>
          <w:iCs/>
        </w:rPr>
        <w:t>.</w:t>
      </w:r>
      <w:r>
        <w:t>]</w:t>
      </w:r>
    </w:p>
    <w:p w14:paraId="3E880732" w14:textId="77777777" w:rsidR="00A33D73" w:rsidRPr="005D07EE" w:rsidRDefault="00A33D73" w:rsidP="00A33D73">
      <w:pPr>
        <w:spacing w:afterLines="20" w:after="48" w:line="240" w:lineRule="auto"/>
        <w:rPr>
          <w:b/>
          <w:i/>
        </w:rPr>
      </w:pPr>
    </w:p>
    <w:p w14:paraId="0388EA5A" w14:textId="77777777" w:rsidR="00A33D73" w:rsidRDefault="00A33D73" w:rsidP="00A33D73">
      <w:pPr>
        <w:spacing w:after="120" w:line="240" w:lineRule="auto"/>
        <w:rPr>
          <w:b/>
          <w:iCs/>
        </w:rPr>
      </w:pPr>
      <w:r>
        <w:rPr>
          <w:b/>
          <w:iCs/>
        </w:rPr>
        <w:t>[</w:t>
      </w:r>
      <w:r w:rsidRPr="00650551">
        <w:rPr>
          <w:b/>
          <w:i/>
        </w:rPr>
        <w:t xml:space="preserve">Example narrative, dimension </w:t>
      </w:r>
      <w:r w:rsidRPr="00650551">
        <w:rPr>
          <w:b/>
          <w:i/>
          <w:lang w:val="nb-NO"/>
        </w:rPr>
        <w:t>(</w:t>
      </w:r>
      <w:r>
        <w:rPr>
          <w:b/>
          <w:i/>
          <w:lang w:val="nb-NO"/>
        </w:rPr>
        <w:t>1</w:t>
      </w:r>
      <w:r>
        <w:rPr>
          <w:b/>
          <w:iCs/>
          <w:lang w:val="nb-NO"/>
        </w:rPr>
        <w:t>)]</w:t>
      </w:r>
      <w:r>
        <w:rPr>
          <w:b/>
          <w:iCs/>
        </w:rPr>
        <w:t xml:space="preserve">: </w:t>
      </w:r>
    </w:p>
    <w:p w14:paraId="3693225D" w14:textId="77777777" w:rsidR="00A33D73" w:rsidRDefault="00A33D73" w:rsidP="00A33D73">
      <w:pPr>
        <w:spacing w:after="120" w:line="240" w:lineRule="auto"/>
        <w:rPr>
          <w:b/>
          <w:iCs/>
        </w:rPr>
      </w:pPr>
    </w:p>
    <w:tbl>
      <w:tblPr>
        <w:tblStyle w:val="TableGrid"/>
        <w:tblW w:w="0" w:type="auto"/>
        <w:tblLook w:val="04A0" w:firstRow="1" w:lastRow="0" w:firstColumn="1" w:lastColumn="0" w:noHBand="0" w:noVBand="1"/>
      </w:tblPr>
      <w:tblGrid>
        <w:gridCol w:w="855"/>
        <w:gridCol w:w="3960"/>
        <w:gridCol w:w="3827"/>
      </w:tblGrid>
      <w:tr w:rsidR="00A33D73" w14:paraId="189D7BAE" w14:textId="77777777" w:rsidTr="00A322E5">
        <w:tc>
          <w:tcPr>
            <w:tcW w:w="4815" w:type="dxa"/>
            <w:gridSpan w:val="2"/>
          </w:tcPr>
          <w:p w14:paraId="459A0EF2" w14:textId="77777777" w:rsidR="00A33D73" w:rsidRPr="00650551" w:rsidRDefault="00A33D73" w:rsidP="00A322E5">
            <w:pPr>
              <w:spacing w:after="120"/>
              <w:rPr>
                <w:b/>
                <w:i/>
              </w:rPr>
            </w:pPr>
            <w:r w:rsidRPr="00650551">
              <w:rPr>
                <w:b/>
                <w:i/>
              </w:rPr>
              <w:t>Example 1 Narrative</w:t>
            </w:r>
          </w:p>
        </w:tc>
        <w:tc>
          <w:tcPr>
            <w:tcW w:w="3827" w:type="dxa"/>
          </w:tcPr>
          <w:p w14:paraId="423C267E" w14:textId="77777777" w:rsidR="00A33D73" w:rsidRPr="00650551" w:rsidRDefault="00A33D73" w:rsidP="00A322E5">
            <w:pPr>
              <w:spacing w:after="120"/>
              <w:rPr>
                <w:b/>
                <w:i/>
              </w:rPr>
            </w:pPr>
            <w:r>
              <w:rPr>
                <w:b/>
                <w:i/>
              </w:rPr>
              <w:t>Further guidance</w:t>
            </w:r>
          </w:p>
        </w:tc>
      </w:tr>
      <w:tr w:rsidR="00A33D73" w14:paraId="0496381D" w14:textId="77777777" w:rsidTr="00A322E5">
        <w:tc>
          <w:tcPr>
            <w:tcW w:w="855" w:type="dxa"/>
          </w:tcPr>
          <w:p w14:paraId="6C9E75C2" w14:textId="77777777" w:rsidR="00A33D73" w:rsidRDefault="00A33D73" w:rsidP="00A322E5">
            <w:pPr>
              <w:spacing w:after="120"/>
              <w:rPr>
                <w:b/>
                <w:iCs/>
              </w:rPr>
            </w:pPr>
            <w:r>
              <w:rPr>
                <w:noProof/>
              </w:rPr>
              <w:drawing>
                <wp:inline distT="0" distB="0" distL="0" distR="0" wp14:anchorId="29C6AF7B" wp14:editId="4646D215">
                  <wp:extent cx="405892" cy="358140"/>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6514" cy="367513"/>
                          </a:xfrm>
                          <a:prstGeom prst="rect">
                            <a:avLst/>
                          </a:prstGeom>
                        </pic:spPr>
                      </pic:pic>
                    </a:graphicData>
                  </a:graphic>
                </wp:inline>
              </w:drawing>
            </w:r>
          </w:p>
        </w:tc>
        <w:tc>
          <w:tcPr>
            <w:tcW w:w="3960" w:type="dxa"/>
          </w:tcPr>
          <w:p w14:paraId="1618927C" w14:textId="77777777" w:rsidR="00A33D73" w:rsidRPr="00650551" w:rsidRDefault="00A33D73" w:rsidP="00A322E5">
            <w:pPr>
              <w:spacing w:after="120"/>
              <w:rPr>
                <w:b/>
                <w:i/>
              </w:rPr>
            </w:pPr>
            <w:r>
              <w:rPr>
                <w:bCs/>
                <w:i/>
                <w:lang w:val="en-US"/>
              </w:rPr>
              <w:t>The SAI has developed a strategy for external communication and stakeholder engagement and key stakeholders are identified. On the other hand, the SAI has not to a sufficient degree identified appropriate tools and approaches for external communication…</w:t>
            </w:r>
          </w:p>
        </w:tc>
        <w:tc>
          <w:tcPr>
            <w:tcW w:w="3827" w:type="dxa"/>
          </w:tcPr>
          <w:p w14:paraId="47B84E07" w14:textId="77777777" w:rsidR="00A33D73" w:rsidRPr="00650551" w:rsidRDefault="00A33D73" w:rsidP="00A322E5">
            <w:pPr>
              <w:spacing w:after="120"/>
              <w:rPr>
                <w:bCs/>
                <w:i/>
              </w:rPr>
            </w:pPr>
            <w:r w:rsidRPr="00650551">
              <w:rPr>
                <w:bCs/>
                <w:i/>
              </w:rPr>
              <w:t>The example illustrates a partial narrative for dimension (</w:t>
            </w:r>
            <w:r>
              <w:rPr>
                <w:bCs/>
                <w:i/>
              </w:rPr>
              <w:t>1</w:t>
            </w:r>
            <w:r w:rsidRPr="00650551">
              <w:rPr>
                <w:bCs/>
                <w:i/>
              </w:rPr>
              <w:t xml:space="preserve">). As you can see, criteria </w:t>
            </w:r>
            <w:r>
              <w:rPr>
                <w:bCs/>
                <w:i/>
              </w:rPr>
              <w:t>b</w:t>
            </w:r>
            <w:r w:rsidRPr="00650551">
              <w:rPr>
                <w:bCs/>
                <w:i/>
              </w:rPr>
              <w:t xml:space="preserve"> (met) and </w:t>
            </w:r>
            <w:r>
              <w:rPr>
                <w:bCs/>
                <w:i/>
              </w:rPr>
              <w:t>d</w:t>
            </w:r>
            <w:r w:rsidRPr="00650551">
              <w:rPr>
                <w:bCs/>
                <w:i/>
              </w:rPr>
              <w:t xml:space="preserve"> (</w:t>
            </w:r>
            <w:r>
              <w:rPr>
                <w:bCs/>
                <w:i/>
              </w:rPr>
              <w:t xml:space="preserve">not </w:t>
            </w:r>
            <w:r w:rsidRPr="00650551">
              <w:rPr>
                <w:bCs/>
                <w:i/>
              </w:rPr>
              <w:t xml:space="preserve">met) are addressed, but the narrative </w:t>
            </w:r>
            <w:r>
              <w:rPr>
                <w:bCs/>
                <w:i/>
              </w:rPr>
              <w:t xml:space="preserve">only </w:t>
            </w:r>
            <w:r w:rsidRPr="00650551">
              <w:rPr>
                <w:bCs/>
                <w:i/>
              </w:rPr>
              <w:t xml:space="preserve">lists the wording from the criteria without explaining and providing </w:t>
            </w:r>
            <w:r>
              <w:rPr>
                <w:bCs/>
                <w:i/>
              </w:rPr>
              <w:t xml:space="preserve">sufficient </w:t>
            </w:r>
            <w:r w:rsidRPr="00650551">
              <w:rPr>
                <w:bCs/>
                <w:i/>
              </w:rPr>
              <w:t xml:space="preserve">evidence. This is not how it should be </w:t>
            </w:r>
            <w:r>
              <w:rPr>
                <w:bCs/>
                <w:i/>
              </w:rPr>
              <w:t>written</w:t>
            </w:r>
            <w:r w:rsidRPr="00650551">
              <w:rPr>
                <w:bCs/>
                <w:i/>
              </w:rPr>
              <w:t>. Look at example 2 to s</w:t>
            </w:r>
            <w:r>
              <w:rPr>
                <w:bCs/>
                <w:i/>
              </w:rPr>
              <w:t>e</w:t>
            </w:r>
            <w:r w:rsidRPr="00650551">
              <w:rPr>
                <w:bCs/>
                <w:i/>
              </w:rPr>
              <w:t xml:space="preserve">e a </w:t>
            </w:r>
            <w:r>
              <w:rPr>
                <w:bCs/>
                <w:i/>
              </w:rPr>
              <w:t>good</w:t>
            </w:r>
            <w:r w:rsidRPr="00650551">
              <w:rPr>
                <w:bCs/>
                <w:i/>
              </w:rPr>
              <w:t xml:space="preserve"> way to write.</w:t>
            </w:r>
          </w:p>
        </w:tc>
      </w:tr>
      <w:tr w:rsidR="00A33D73" w14:paraId="6D111DF4" w14:textId="77777777" w:rsidTr="00A322E5">
        <w:tc>
          <w:tcPr>
            <w:tcW w:w="4815" w:type="dxa"/>
            <w:gridSpan w:val="2"/>
          </w:tcPr>
          <w:p w14:paraId="11F374A6" w14:textId="77777777" w:rsidR="00A33D73" w:rsidRPr="00650551" w:rsidRDefault="00A33D73" w:rsidP="00A322E5">
            <w:pPr>
              <w:spacing w:after="120"/>
              <w:rPr>
                <w:b/>
                <w:i/>
              </w:rPr>
            </w:pPr>
            <w:r w:rsidRPr="00650551">
              <w:rPr>
                <w:b/>
                <w:i/>
              </w:rPr>
              <w:t>Example 2</w:t>
            </w:r>
          </w:p>
        </w:tc>
        <w:tc>
          <w:tcPr>
            <w:tcW w:w="3827" w:type="dxa"/>
          </w:tcPr>
          <w:p w14:paraId="43CEBC0D" w14:textId="77777777" w:rsidR="00A33D73" w:rsidRPr="00650551" w:rsidRDefault="00A33D73" w:rsidP="00A322E5">
            <w:pPr>
              <w:spacing w:after="120"/>
              <w:rPr>
                <w:b/>
                <w:i/>
              </w:rPr>
            </w:pPr>
            <w:r>
              <w:rPr>
                <w:b/>
                <w:i/>
              </w:rPr>
              <w:t>Further guidance</w:t>
            </w:r>
          </w:p>
        </w:tc>
      </w:tr>
      <w:tr w:rsidR="00A33D73" w14:paraId="0974E3FD" w14:textId="77777777" w:rsidTr="00A322E5">
        <w:tc>
          <w:tcPr>
            <w:tcW w:w="855" w:type="dxa"/>
          </w:tcPr>
          <w:p w14:paraId="44B714AC" w14:textId="77777777" w:rsidR="00A33D73" w:rsidRDefault="00A33D73" w:rsidP="00A322E5">
            <w:pPr>
              <w:spacing w:after="120"/>
              <w:rPr>
                <w:noProof/>
              </w:rPr>
            </w:pPr>
            <w:r>
              <w:rPr>
                <w:noProof/>
              </w:rPr>
              <w:drawing>
                <wp:inline distT="0" distB="0" distL="0" distR="0" wp14:anchorId="25F645A6" wp14:editId="73DAB8DC">
                  <wp:extent cx="405765" cy="409803"/>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4557" cy="418683"/>
                          </a:xfrm>
                          <a:prstGeom prst="rect">
                            <a:avLst/>
                          </a:prstGeom>
                        </pic:spPr>
                      </pic:pic>
                    </a:graphicData>
                  </a:graphic>
                </wp:inline>
              </w:drawing>
            </w:r>
          </w:p>
        </w:tc>
        <w:tc>
          <w:tcPr>
            <w:tcW w:w="3960" w:type="dxa"/>
          </w:tcPr>
          <w:p w14:paraId="3EA0EE37" w14:textId="77777777" w:rsidR="00A33D73" w:rsidRPr="00433F53" w:rsidRDefault="00A33D73" w:rsidP="00A322E5">
            <w:pPr>
              <w:spacing w:after="120"/>
              <w:rPr>
                <w:bCs/>
                <w:i/>
                <w:lang w:val="en-US"/>
              </w:rPr>
            </w:pPr>
            <w:r>
              <w:rPr>
                <w:bCs/>
                <w:i/>
                <w:lang w:val="en-US"/>
              </w:rPr>
              <w:t xml:space="preserve">The SAI has developed a strategy for external communication and stakeholder </w:t>
            </w:r>
            <w:r w:rsidRPr="00433F53">
              <w:rPr>
                <w:bCs/>
                <w:i/>
                <w:lang w:val="en-US"/>
              </w:rPr>
              <w:t xml:space="preserve">engagement for the period 2018-2022 (criterion a). Key stakeholders have been identified such as the Parliament, specifically the public accounts committee who is responsible for following up the SAIs audit reports. In addition, the executive, </w:t>
            </w:r>
            <w:proofErr w:type="gramStart"/>
            <w:r w:rsidRPr="00433F53">
              <w:rPr>
                <w:bCs/>
                <w:i/>
                <w:lang w:val="en-US"/>
              </w:rPr>
              <w:t>media</w:t>
            </w:r>
            <w:proofErr w:type="gramEnd"/>
            <w:r w:rsidRPr="00433F53">
              <w:rPr>
                <w:bCs/>
                <w:i/>
                <w:lang w:val="en-US"/>
              </w:rPr>
              <w:t xml:space="preserve"> and international development partners are identified as key stakeholders (criterion b).</w:t>
            </w:r>
          </w:p>
          <w:p w14:paraId="3EDF84C1" w14:textId="77777777" w:rsidR="00A33D73" w:rsidRPr="003B7EDB" w:rsidRDefault="00A33D73" w:rsidP="00A322E5">
            <w:pPr>
              <w:spacing w:after="120"/>
              <w:rPr>
                <w:bCs/>
                <w:i/>
                <w:lang w:val="en-US"/>
              </w:rPr>
            </w:pPr>
            <w:r w:rsidRPr="00433F53">
              <w:rPr>
                <w:bCs/>
                <w:i/>
                <w:lang w:val="en-US"/>
              </w:rPr>
              <w:t>Appropriate tools and approaches have not been identified and documented in a structured manner (criterion d). In practice the SAI has annual meetings</w:t>
            </w:r>
            <w:r>
              <w:rPr>
                <w:bCs/>
                <w:i/>
                <w:lang w:val="en-US"/>
              </w:rPr>
              <w:t xml:space="preserve"> with the PAC to discuss common issues of concern. </w:t>
            </w:r>
          </w:p>
        </w:tc>
        <w:tc>
          <w:tcPr>
            <w:tcW w:w="3827" w:type="dxa"/>
          </w:tcPr>
          <w:p w14:paraId="1FF4B29D" w14:textId="77777777" w:rsidR="00A33D73" w:rsidRPr="00650551" w:rsidRDefault="00A33D73" w:rsidP="00A322E5">
            <w:pPr>
              <w:spacing w:after="120"/>
              <w:rPr>
                <w:b/>
                <w:i/>
              </w:rPr>
            </w:pPr>
            <w:r w:rsidRPr="00650551">
              <w:rPr>
                <w:bCs/>
                <w:i/>
              </w:rPr>
              <w:t>The example illustrates a partial narrative for dimension (</w:t>
            </w:r>
            <w:r>
              <w:rPr>
                <w:bCs/>
                <w:i/>
              </w:rPr>
              <w:t>2</w:t>
            </w:r>
            <w:r w:rsidRPr="00650551">
              <w:rPr>
                <w:bCs/>
                <w:i/>
              </w:rPr>
              <w:t xml:space="preserve">). </w:t>
            </w:r>
            <w:proofErr w:type="gramStart"/>
            <w:r w:rsidRPr="00650551">
              <w:rPr>
                <w:bCs/>
                <w:i/>
              </w:rPr>
              <w:t>Similar to</w:t>
            </w:r>
            <w:proofErr w:type="gramEnd"/>
            <w:r w:rsidRPr="00650551">
              <w:rPr>
                <w:bCs/>
                <w:i/>
              </w:rPr>
              <w:t xml:space="preserve"> the example above it addresses criteria </w:t>
            </w:r>
            <w:r>
              <w:rPr>
                <w:bCs/>
                <w:i/>
              </w:rPr>
              <w:t>a and b</w:t>
            </w:r>
            <w:r w:rsidRPr="00650551">
              <w:rPr>
                <w:bCs/>
                <w:i/>
              </w:rPr>
              <w:t xml:space="preserve"> (met) and </w:t>
            </w:r>
            <w:r>
              <w:rPr>
                <w:bCs/>
                <w:i/>
              </w:rPr>
              <w:t>d</w:t>
            </w:r>
            <w:r w:rsidRPr="00650551">
              <w:rPr>
                <w:bCs/>
                <w:i/>
              </w:rPr>
              <w:t xml:space="preserve"> (</w:t>
            </w:r>
            <w:r>
              <w:rPr>
                <w:bCs/>
                <w:i/>
              </w:rPr>
              <w:t xml:space="preserve">not </w:t>
            </w:r>
            <w:r w:rsidRPr="00650551">
              <w:rPr>
                <w:bCs/>
                <w:i/>
              </w:rPr>
              <w:t xml:space="preserve">met). Here you can see that the narrative goes beyond listing the phrasing from the criteria. For criteria </w:t>
            </w:r>
            <w:r>
              <w:rPr>
                <w:bCs/>
                <w:i/>
              </w:rPr>
              <w:t xml:space="preserve">b) it describes some of the key stakeholders identified. For criteria d the narrative explains what the SAI </w:t>
            </w:r>
            <w:proofErr w:type="gramStart"/>
            <w:r>
              <w:rPr>
                <w:bCs/>
                <w:i/>
              </w:rPr>
              <w:t>actually does</w:t>
            </w:r>
            <w:proofErr w:type="gramEnd"/>
            <w:r>
              <w:rPr>
                <w:bCs/>
                <w:i/>
              </w:rPr>
              <w:t xml:space="preserve"> even though the criterion is scored not met. </w:t>
            </w:r>
          </w:p>
        </w:tc>
      </w:tr>
    </w:tbl>
    <w:p w14:paraId="645B282A" w14:textId="77777777" w:rsidR="00A33D73" w:rsidRDefault="00A33D73" w:rsidP="00A33D73">
      <w:pPr>
        <w:spacing w:after="120" w:line="240" w:lineRule="auto"/>
        <w:rPr>
          <w:b/>
          <w:iCs/>
        </w:rPr>
      </w:pPr>
    </w:p>
    <w:p w14:paraId="1820C97F" w14:textId="77777777" w:rsidR="00A33D73" w:rsidRDefault="00A33D73" w:rsidP="00A33D73">
      <w:pPr>
        <w:spacing w:afterLines="20" w:after="48" w:line="240" w:lineRule="auto"/>
        <w:ind w:left="-90"/>
        <w:jc w:val="both"/>
        <w:rPr>
          <w:i/>
          <w:iCs/>
        </w:rPr>
      </w:pPr>
    </w:p>
    <w:p w14:paraId="3CDED8BD" w14:textId="77777777" w:rsidR="00A33D73" w:rsidRDefault="00A33D73" w:rsidP="00A33D73">
      <w:pPr>
        <w:spacing w:afterLines="20" w:after="48" w:line="240" w:lineRule="auto"/>
        <w:rPr>
          <w:b/>
          <w:i/>
        </w:rPr>
      </w:pPr>
    </w:p>
    <w:p w14:paraId="4C2DAF10" w14:textId="77777777" w:rsidR="00A33D73" w:rsidRDefault="00A33D73" w:rsidP="00A33D73">
      <w:pPr>
        <w:spacing w:afterLines="20" w:after="48" w:line="240" w:lineRule="auto"/>
        <w:rPr>
          <w:b/>
          <w:i/>
        </w:rPr>
      </w:pPr>
      <w:r w:rsidRPr="005D07EE">
        <w:rPr>
          <w:b/>
          <w:i/>
        </w:rPr>
        <w:t xml:space="preserve">Dimension </w:t>
      </w:r>
      <w:r>
        <w:rPr>
          <w:b/>
          <w:i/>
        </w:rPr>
        <w:t>(2)</w:t>
      </w:r>
      <w:r w:rsidRPr="005D07EE">
        <w:rPr>
          <w:b/>
          <w:i/>
        </w:rPr>
        <w:t>: Good Practice Regarding Communication with the Legislature</w:t>
      </w:r>
    </w:p>
    <w:p w14:paraId="0FA1E1F1" w14:textId="77777777" w:rsidR="00A33D73" w:rsidRPr="00BF52CE" w:rsidRDefault="00A33D73" w:rsidP="00A33D73">
      <w:pPr>
        <w:spacing w:after="4" w:line="240" w:lineRule="auto"/>
        <w:jc w:val="both"/>
        <w:rPr>
          <w:bCs/>
          <w:i/>
        </w:rPr>
      </w:pPr>
      <w:r>
        <w:rPr>
          <w:bCs/>
          <w:i/>
        </w:rPr>
        <w:t>[</w:t>
      </w:r>
      <w:r w:rsidRPr="00BF52CE">
        <w:rPr>
          <w:bCs/>
          <w:i/>
        </w:rPr>
        <w:t>Include a narrative description of how the SAI is performing within this dimension. Detailed guidance is given under dimension (</w:t>
      </w:r>
      <w:r>
        <w:rPr>
          <w:bCs/>
          <w:i/>
        </w:rPr>
        <w:t>1</w:t>
      </w:r>
      <w:r w:rsidRPr="00BF52CE">
        <w:rPr>
          <w:bCs/>
          <w:i/>
        </w:rPr>
        <w:t>)]</w:t>
      </w:r>
    </w:p>
    <w:p w14:paraId="506587F5" w14:textId="77777777" w:rsidR="00A33D73" w:rsidRDefault="00A33D73" w:rsidP="00A33D73">
      <w:pPr>
        <w:spacing w:afterLines="20" w:after="48" w:line="240" w:lineRule="auto"/>
        <w:rPr>
          <w:b/>
          <w:i/>
        </w:rPr>
      </w:pPr>
    </w:p>
    <w:p w14:paraId="621D9EB0" w14:textId="77777777" w:rsidR="00A33D73" w:rsidRDefault="00A33D73" w:rsidP="00A33D73">
      <w:pPr>
        <w:spacing w:afterLines="20" w:after="48" w:line="240" w:lineRule="auto"/>
        <w:rPr>
          <w:b/>
          <w:i/>
        </w:rPr>
      </w:pPr>
      <w:r w:rsidRPr="005D07EE">
        <w:rPr>
          <w:b/>
          <w:i/>
        </w:rPr>
        <w:t xml:space="preserve">Dimension </w:t>
      </w:r>
      <w:r>
        <w:rPr>
          <w:b/>
          <w:i/>
        </w:rPr>
        <w:t>(3)</w:t>
      </w:r>
      <w:r w:rsidRPr="005D07EE">
        <w:rPr>
          <w:b/>
          <w:i/>
        </w:rPr>
        <w:t>: Good Practice Regarding Communication with the Executive</w:t>
      </w:r>
    </w:p>
    <w:p w14:paraId="255DBA3A" w14:textId="77777777" w:rsidR="00A33D73" w:rsidRPr="00BF52CE" w:rsidRDefault="00A33D73" w:rsidP="00A33D73">
      <w:pPr>
        <w:spacing w:after="4" w:line="240" w:lineRule="auto"/>
        <w:jc w:val="both"/>
        <w:rPr>
          <w:bCs/>
          <w:i/>
        </w:rPr>
      </w:pPr>
      <w:r>
        <w:rPr>
          <w:bCs/>
          <w:iCs/>
        </w:rPr>
        <w:t>[</w:t>
      </w:r>
      <w:r w:rsidRPr="00BF52CE">
        <w:rPr>
          <w:bCs/>
          <w:i/>
        </w:rPr>
        <w:t>Include a narrative description of how the SAI is performing within this dimension. Detailed guidance is given under dimension (</w:t>
      </w:r>
      <w:r>
        <w:rPr>
          <w:bCs/>
          <w:i/>
        </w:rPr>
        <w:t>1</w:t>
      </w:r>
      <w:r w:rsidRPr="00BF52CE">
        <w:rPr>
          <w:bCs/>
          <w:iCs/>
        </w:rPr>
        <w:t>)]</w:t>
      </w:r>
    </w:p>
    <w:p w14:paraId="17BE1951" w14:textId="77777777" w:rsidR="00A33D73" w:rsidRPr="005D07EE" w:rsidRDefault="00A33D73" w:rsidP="00A33D73">
      <w:pPr>
        <w:spacing w:after="0" w:line="240" w:lineRule="auto"/>
        <w:jc w:val="both"/>
        <w:rPr>
          <w:b/>
          <w:i/>
        </w:rPr>
      </w:pPr>
    </w:p>
    <w:p w14:paraId="72DDEE85" w14:textId="77777777" w:rsidR="00A33D73" w:rsidRDefault="00A33D73" w:rsidP="00A33D73">
      <w:pPr>
        <w:spacing w:after="0" w:line="240" w:lineRule="auto"/>
        <w:jc w:val="both"/>
        <w:rPr>
          <w:rFonts w:ascii="Calibri" w:hAnsi="Calibri" w:cs="Calibri"/>
          <w:b/>
          <w:i/>
          <w:color w:val="000000"/>
        </w:rPr>
      </w:pPr>
      <w:r w:rsidRPr="005D07EE">
        <w:rPr>
          <w:b/>
          <w:i/>
        </w:rPr>
        <w:t xml:space="preserve">Dimension </w:t>
      </w:r>
      <w:r>
        <w:rPr>
          <w:b/>
          <w:i/>
        </w:rPr>
        <w:t>(4)</w:t>
      </w:r>
      <w:r w:rsidRPr="005D07EE">
        <w:rPr>
          <w:b/>
          <w:i/>
        </w:rPr>
        <w:t xml:space="preserve">: </w:t>
      </w:r>
      <w:r w:rsidRPr="005D07EE">
        <w:rPr>
          <w:rFonts w:ascii="Calibri" w:hAnsi="Calibri" w:cs="Calibri"/>
          <w:b/>
          <w:i/>
          <w:color w:val="000000"/>
        </w:rPr>
        <w:t>Good Practice Regarding Communication with the Judiciary and/or Prosecuting and Investigating   Agencies.</w:t>
      </w:r>
    </w:p>
    <w:p w14:paraId="47146A10" w14:textId="77777777" w:rsidR="00A33D73" w:rsidRPr="00BF52CE" w:rsidRDefault="00A33D73" w:rsidP="00A33D73">
      <w:pPr>
        <w:spacing w:after="4" w:line="240" w:lineRule="auto"/>
        <w:jc w:val="both"/>
        <w:rPr>
          <w:bCs/>
          <w:i/>
        </w:rPr>
      </w:pPr>
      <w:r>
        <w:rPr>
          <w:bCs/>
          <w:iCs/>
        </w:rPr>
        <w:t>[</w:t>
      </w:r>
      <w:r w:rsidRPr="00BF52CE">
        <w:rPr>
          <w:bCs/>
          <w:i/>
        </w:rPr>
        <w:t>Include a narrative description of how the SAI is performing within this dimension. Detailed guidance is given under dimension (</w:t>
      </w:r>
      <w:r>
        <w:rPr>
          <w:bCs/>
          <w:i/>
        </w:rPr>
        <w:t>1</w:t>
      </w:r>
      <w:r w:rsidRPr="00BF52CE">
        <w:rPr>
          <w:bCs/>
          <w:i/>
        </w:rPr>
        <w:t>)]</w:t>
      </w:r>
    </w:p>
    <w:p w14:paraId="7535CA7D" w14:textId="77777777" w:rsidR="00A33D73" w:rsidRPr="005D07EE" w:rsidRDefault="00A33D73" w:rsidP="00A33D73">
      <w:pPr>
        <w:spacing w:after="0" w:line="240" w:lineRule="auto"/>
        <w:jc w:val="both"/>
        <w:rPr>
          <w:rFonts w:ascii="Calibri" w:hAnsi="Calibri" w:cs="Calibri"/>
          <w:b/>
          <w:i/>
          <w:color w:val="000000"/>
        </w:rPr>
      </w:pPr>
    </w:p>
    <w:p w14:paraId="2BA62615" w14:textId="77777777" w:rsidR="00A33D73" w:rsidRPr="005D07EE" w:rsidRDefault="00A33D73" w:rsidP="00A33D73">
      <w:pPr>
        <w:spacing w:after="0" w:line="240" w:lineRule="auto"/>
        <w:jc w:val="both"/>
        <w:rPr>
          <w:rFonts w:ascii="Calibri" w:hAnsi="Calibri" w:cs="Calibri"/>
          <w:b/>
          <w:i/>
          <w:color w:val="000000"/>
        </w:rPr>
      </w:pPr>
    </w:p>
    <w:p w14:paraId="200FB318" w14:textId="77777777" w:rsidR="00A33D73" w:rsidRPr="005D07EE" w:rsidRDefault="00A33D73" w:rsidP="00A33D73">
      <w:pPr>
        <w:spacing w:afterLines="20" w:after="48"/>
        <w:jc w:val="both"/>
        <w:rPr>
          <w:b/>
          <w:sz w:val="24"/>
          <w:szCs w:val="24"/>
        </w:rPr>
      </w:pPr>
    </w:p>
    <w:p w14:paraId="155673CB" w14:textId="77777777" w:rsidR="00A33D73" w:rsidRDefault="00A33D73" w:rsidP="00A33D73">
      <w:pPr>
        <w:spacing w:afterLines="20" w:after="48"/>
        <w:jc w:val="both"/>
        <w:rPr>
          <w:b/>
          <w:bCs/>
          <w:sz w:val="24"/>
          <w:szCs w:val="24"/>
        </w:rPr>
      </w:pPr>
      <w:r w:rsidRPr="005D07EE">
        <w:rPr>
          <w:b/>
          <w:sz w:val="24"/>
          <w:szCs w:val="24"/>
        </w:rPr>
        <w:t>4.6.2</w:t>
      </w:r>
      <w:r w:rsidRPr="005D07EE">
        <w:rPr>
          <w:b/>
          <w:sz w:val="24"/>
          <w:szCs w:val="24"/>
        </w:rPr>
        <w:tab/>
      </w:r>
      <w:r w:rsidRPr="005D07EE">
        <w:rPr>
          <w:b/>
          <w:bCs/>
          <w:sz w:val="24"/>
          <w:szCs w:val="24"/>
        </w:rPr>
        <w:t xml:space="preserve">SAI-25: </w:t>
      </w:r>
      <w:r w:rsidRPr="005D07EE">
        <w:rPr>
          <w:b/>
          <w:sz w:val="24"/>
          <w:szCs w:val="24"/>
        </w:rPr>
        <w:t xml:space="preserve">Communication with the Media, </w:t>
      </w:r>
      <w:proofErr w:type="gramStart"/>
      <w:r w:rsidRPr="005D07EE">
        <w:rPr>
          <w:b/>
          <w:sz w:val="24"/>
          <w:szCs w:val="24"/>
        </w:rPr>
        <w:t>Citizens</w:t>
      </w:r>
      <w:proofErr w:type="gramEnd"/>
      <w:r w:rsidRPr="005D07EE">
        <w:rPr>
          <w:b/>
          <w:sz w:val="24"/>
          <w:szCs w:val="24"/>
        </w:rPr>
        <w:t xml:space="preserve"> and Civil Society Organisations – </w:t>
      </w:r>
      <w:r w:rsidRPr="00BF52CE">
        <w:rPr>
          <w:b/>
          <w:bCs/>
          <w:sz w:val="24"/>
          <w:szCs w:val="24"/>
        </w:rPr>
        <w:t>[</w:t>
      </w:r>
      <w:r w:rsidRPr="00BF52CE">
        <w:rPr>
          <w:b/>
          <w:bCs/>
          <w:i/>
          <w:iCs/>
          <w:sz w:val="24"/>
          <w:szCs w:val="24"/>
        </w:rPr>
        <w:t>include the indicator score</w:t>
      </w:r>
      <w:r w:rsidRPr="00BF52CE">
        <w:rPr>
          <w:b/>
          <w:bCs/>
          <w:sz w:val="24"/>
          <w:szCs w:val="24"/>
        </w:rPr>
        <w:t>]</w:t>
      </w:r>
    </w:p>
    <w:p w14:paraId="30A4DE95" w14:textId="77777777" w:rsidR="00A33D73" w:rsidRPr="005D07EE" w:rsidRDefault="00A33D73" w:rsidP="00A33D73">
      <w:pPr>
        <w:spacing w:afterLines="20" w:after="48"/>
        <w:jc w:val="both"/>
        <w:rPr>
          <w:b/>
          <w:sz w:val="24"/>
          <w:szCs w:val="24"/>
        </w:rPr>
      </w:pPr>
    </w:p>
    <w:p w14:paraId="3FFBB792" w14:textId="77777777" w:rsidR="00A33D73" w:rsidRPr="005D07EE" w:rsidRDefault="00A33D73" w:rsidP="00A33D73">
      <w:pPr>
        <w:spacing w:afterLines="20" w:after="48"/>
        <w:jc w:val="both"/>
        <w:rPr>
          <w:b/>
        </w:rPr>
      </w:pPr>
      <w:r w:rsidRPr="005D07EE">
        <w:rPr>
          <w:b/>
        </w:rPr>
        <w:t>Narrative</w:t>
      </w:r>
    </w:p>
    <w:p w14:paraId="36BE33C8" w14:textId="77777777" w:rsidR="00A33D73" w:rsidRPr="005D07EE" w:rsidRDefault="00A33D73" w:rsidP="00A33D73">
      <w:pPr>
        <w:spacing w:line="240" w:lineRule="auto"/>
        <w:jc w:val="both"/>
        <w:rPr>
          <w:rFonts w:ascii="Calibri" w:hAnsi="Calibri" w:cs="Calibri"/>
          <w:color w:val="000000"/>
        </w:rPr>
      </w:pPr>
      <w:r>
        <w:rPr>
          <w:rFonts w:ascii="Calibri" w:hAnsi="Calibri" w:cs="Calibri"/>
          <w:color w:val="000000"/>
        </w:rPr>
        <w:t>“</w:t>
      </w:r>
      <w:r w:rsidRPr="005D07EE">
        <w:rPr>
          <w:rFonts w:ascii="Calibri" w:hAnsi="Calibri" w:cs="Calibri"/>
          <w:color w:val="000000"/>
        </w:rPr>
        <w:t xml:space="preserve">This indicator </w:t>
      </w:r>
      <w:r>
        <w:rPr>
          <w:rFonts w:ascii="Calibri" w:hAnsi="Calibri" w:cs="Calibri"/>
          <w:color w:val="000000"/>
        </w:rPr>
        <w:t xml:space="preserve">assesses the extent to which the SAI reaches out to the wider public through the media and civil society to inform about its role and the results of its work. It </w:t>
      </w:r>
      <w:r w:rsidRPr="005D07EE">
        <w:rPr>
          <w:rFonts w:ascii="Calibri" w:hAnsi="Calibri" w:cs="Calibri"/>
          <w:color w:val="000000"/>
        </w:rPr>
        <w:t xml:space="preserve">has </w:t>
      </w:r>
      <w:r>
        <w:rPr>
          <w:rFonts w:ascii="Calibri" w:hAnsi="Calibri" w:cs="Calibri"/>
          <w:color w:val="000000"/>
        </w:rPr>
        <w:t xml:space="preserve">2 </w:t>
      </w:r>
      <w:r w:rsidRPr="005D07EE">
        <w:rPr>
          <w:rFonts w:ascii="Calibri" w:hAnsi="Calibri" w:cs="Calibri"/>
          <w:color w:val="000000"/>
        </w:rPr>
        <w:t>dimensions</w:t>
      </w:r>
      <w:r>
        <w:rPr>
          <w:rFonts w:ascii="Calibri" w:hAnsi="Calibri" w:cs="Calibri"/>
          <w:color w:val="000000"/>
        </w:rPr>
        <w:t>”</w:t>
      </w:r>
      <w:r w:rsidRPr="005D07EE">
        <w:rPr>
          <w:rFonts w:ascii="Calibri" w:hAnsi="Calibri" w:cs="Calibri"/>
          <w:color w:val="000000"/>
        </w:rPr>
        <w:t>:</w:t>
      </w:r>
    </w:p>
    <w:p w14:paraId="39D54E08" w14:textId="77777777" w:rsidR="00A33D73" w:rsidRPr="00114A64" w:rsidRDefault="00A33D73" w:rsidP="00C22C51">
      <w:pPr>
        <w:pStyle w:val="ListParagraph"/>
        <w:numPr>
          <w:ilvl w:val="0"/>
          <w:numId w:val="43"/>
        </w:numPr>
        <w:spacing w:afterLines="20" w:after="48" w:line="240" w:lineRule="auto"/>
        <w:rPr>
          <w:b/>
        </w:rPr>
      </w:pPr>
      <w:r w:rsidRPr="00114A64">
        <w:rPr>
          <w:b/>
        </w:rPr>
        <w:t>Good Practices Regarding Communication with the Media.</w:t>
      </w:r>
    </w:p>
    <w:p w14:paraId="471F6298" w14:textId="77777777" w:rsidR="00A33D73" w:rsidRPr="00114A64" w:rsidRDefault="00A33D73" w:rsidP="00C22C51">
      <w:pPr>
        <w:pStyle w:val="ListParagraph"/>
        <w:numPr>
          <w:ilvl w:val="0"/>
          <w:numId w:val="43"/>
        </w:numPr>
        <w:spacing w:after="0" w:line="240" w:lineRule="auto"/>
        <w:jc w:val="both"/>
        <w:rPr>
          <w:rFonts w:ascii="Calibri" w:hAnsi="Calibri" w:cs="Calibri"/>
          <w:b/>
          <w:color w:val="000000"/>
        </w:rPr>
      </w:pPr>
      <w:r w:rsidRPr="00114A64">
        <w:rPr>
          <w:rFonts w:ascii="Calibri" w:hAnsi="Calibri" w:cs="Calibri"/>
          <w:b/>
          <w:color w:val="000000"/>
        </w:rPr>
        <w:t xml:space="preserve">Good Practices Regarding Communications with the Citizens and Civil Society       Organisations. </w:t>
      </w:r>
    </w:p>
    <w:p w14:paraId="1A164B52" w14:textId="77777777" w:rsidR="00A33D73" w:rsidRPr="005D07EE" w:rsidRDefault="00A33D73" w:rsidP="00A33D73">
      <w:pPr>
        <w:spacing w:after="0" w:line="240" w:lineRule="auto"/>
        <w:jc w:val="both"/>
        <w:rPr>
          <w:rFonts w:ascii="Calibri" w:hAnsi="Calibri" w:cs="Calibri"/>
          <w:color w:val="000000"/>
        </w:rPr>
      </w:pPr>
    </w:p>
    <w:p w14:paraId="6454440E" w14:textId="77777777" w:rsidR="00A33D73" w:rsidRPr="00F516CC" w:rsidRDefault="00A33D73" w:rsidP="00A33D73">
      <w:pPr>
        <w:spacing w:after="120" w:line="240" w:lineRule="auto"/>
        <w:rPr>
          <w:b/>
          <w:i/>
          <w:iCs/>
        </w:rPr>
      </w:pPr>
      <w:r>
        <w:t>[</w:t>
      </w:r>
      <w:r w:rsidRPr="00F516CC">
        <w:rPr>
          <w:i/>
          <w:iCs/>
        </w:rPr>
        <w:t>The assessment of SAI-[X] is mainly based on [</w:t>
      </w:r>
      <w:r>
        <w:rPr>
          <w:i/>
          <w:iCs/>
        </w:rPr>
        <w:t>include</w:t>
      </w:r>
      <w:r w:rsidRPr="00F516CC">
        <w:rPr>
          <w:i/>
          <w:iCs/>
        </w:rPr>
        <w:t xml:space="preserve"> the key sources of evidence used].</w:t>
      </w:r>
    </w:p>
    <w:p w14:paraId="0FC3C0EE" w14:textId="77777777" w:rsidR="00A33D73" w:rsidRDefault="00A33D73" w:rsidP="00A33D73">
      <w:pPr>
        <w:spacing w:after="0" w:line="240" w:lineRule="auto"/>
        <w:rPr>
          <w:b/>
          <w:i/>
        </w:rPr>
      </w:pPr>
    </w:p>
    <w:p w14:paraId="63CD16E4" w14:textId="77777777" w:rsidR="00A33D73" w:rsidRDefault="00A33D73" w:rsidP="00A33D73">
      <w:pPr>
        <w:spacing w:after="0" w:line="240" w:lineRule="auto"/>
        <w:rPr>
          <w:b/>
          <w:i/>
        </w:rPr>
      </w:pPr>
      <w:r w:rsidRPr="005D07EE">
        <w:rPr>
          <w:b/>
          <w:i/>
        </w:rPr>
        <w:t xml:space="preserve">Dimension </w:t>
      </w:r>
      <w:r>
        <w:rPr>
          <w:b/>
          <w:i/>
        </w:rPr>
        <w:t>(1)</w:t>
      </w:r>
      <w:r w:rsidRPr="005D07EE">
        <w:rPr>
          <w:b/>
          <w:i/>
        </w:rPr>
        <w:t>: Good Practices regarding Communication with the Media</w:t>
      </w:r>
    </w:p>
    <w:p w14:paraId="4DF41E04" w14:textId="77777777" w:rsidR="00A33D73" w:rsidRDefault="00A33D73" w:rsidP="00A33D73">
      <w:pPr>
        <w:spacing w:after="0" w:line="240" w:lineRule="auto"/>
      </w:pPr>
    </w:p>
    <w:p w14:paraId="29305C97" w14:textId="77777777" w:rsidR="00A33D73" w:rsidRDefault="00A33D73" w:rsidP="00A33D73">
      <w:pPr>
        <w:spacing w:after="120" w:line="240" w:lineRule="auto"/>
        <w:rPr>
          <w:bCs/>
          <w:i/>
        </w:rPr>
      </w:pPr>
      <w:r w:rsidRPr="00650551">
        <w:rPr>
          <w:bCs/>
          <w:iCs/>
        </w:rPr>
        <w:t>[</w:t>
      </w:r>
      <w:r w:rsidRPr="00650551">
        <w:rPr>
          <w:bCs/>
          <w:i/>
        </w:rPr>
        <w:t>Include a narrative description of how the SAI is performing within this dimension</w:t>
      </w:r>
      <w:r>
        <w:rPr>
          <w:bCs/>
          <w:i/>
        </w:rPr>
        <w:t xml:space="preserve">. </w:t>
      </w:r>
      <w:r w:rsidRPr="00FB2A9C">
        <w:rPr>
          <w:bCs/>
          <w:i/>
        </w:rPr>
        <w:t>If you have used e-SAI PMF (the online application), to conduct your assessment, you can copy the dimension summary from the word-file where you exported the assessment results. For further guidance please see a detailed video tutorial on “assembling the SAI PMF performance report” that you can access within the application. Note that you may still need to do some edits here in the report to meet the requirements for how these should be written.]</w:t>
      </w:r>
      <w:r>
        <w:rPr>
          <w:bCs/>
          <w:i/>
        </w:rPr>
        <w:t xml:space="preserve"> </w:t>
      </w:r>
    </w:p>
    <w:p w14:paraId="3F5CDE3A" w14:textId="77777777" w:rsidR="00A33D73" w:rsidRDefault="00A33D73" w:rsidP="00A33D73">
      <w:pPr>
        <w:spacing w:after="120" w:line="240" w:lineRule="auto"/>
      </w:pPr>
      <w:r>
        <w:rPr>
          <w:bCs/>
          <w:i/>
        </w:rPr>
        <w:t>[</w:t>
      </w:r>
      <w:r w:rsidRPr="00B55D3B">
        <w:rPr>
          <w:i/>
          <w:iCs/>
        </w:rPr>
        <w:t xml:space="preserve">Explain in more detail the performance of the SAI in this area, guided by the assessment of each of the criteria. It is important to explain what the SAI does to meet the criteria it meets, and what evidence the assessors’ conclusions are based on. </w:t>
      </w:r>
      <w:r>
        <w:rPr>
          <w:i/>
          <w:iCs/>
        </w:rPr>
        <w:t>S</w:t>
      </w:r>
      <w:r w:rsidRPr="00B55D3B">
        <w:rPr>
          <w:i/>
          <w:iCs/>
        </w:rPr>
        <w:t xml:space="preserve">ome criteria may be addressed in more detail than others. Where criteria are not met, one should note what the SAI does instead, rather than just stating that the criterion is not met. The aim is to provide the reader with an understanding of the SAI’s performance and operations </w:t>
      </w:r>
      <w:proofErr w:type="gramStart"/>
      <w:r w:rsidRPr="00B55D3B">
        <w:rPr>
          <w:i/>
          <w:iCs/>
        </w:rPr>
        <w:t>with regard to</w:t>
      </w:r>
      <w:proofErr w:type="gramEnd"/>
      <w:r w:rsidRPr="00B55D3B">
        <w:rPr>
          <w:i/>
          <w:iCs/>
        </w:rPr>
        <w:t xml:space="preserve"> the area measured by the dimension. The reader should learn something about the SAI by reading the text. It is also important to describe important things that are not directly measured by the criteria but that are still considered relevant</w:t>
      </w:r>
      <w:r>
        <w:rPr>
          <w:i/>
          <w:iCs/>
        </w:rPr>
        <w:t>, for example any ongoing or planned changes that may influence performance</w:t>
      </w:r>
      <w:r w:rsidRPr="00B55D3B">
        <w:rPr>
          <w:i/>
          <w:iCs/>
        </w:rPr>
        <w:t>.</w:t>
      </w:r>
      <w:r>
        <w:t>]</w:t>
      </w:r>
    </w:p>
    <w:p w14:paraId="68C63AF3" w14:textId="77777777" w:rsidR="00A33D73" w:rsidRPr="005D07EE" w:rsidRDefault="00A33D73" w:rsidP="00A33D73">
      <w:pPr>
        <w:spacing w:after="0" w:line="240" w:lineRule="auto"/>
      </w:pPr>
    </w:p>
    <w:p w14:paraId="17D05AFD" w14:textId="77777777" w:rsidR="00A33D73" w:rsidRDefault="00A33D73" w:rsidP="00A33D73">
      <w:pPr>
        <w:spacing w:after="0" w:line="240" w:lineRule="auto"/>
        <w:rPr>
          <w:b/>
          <w:i/>
        </w:rPr>
      </w:pPr>
      <w:r w:rsidRPr="005D07EE">
        <w:rPr>
          <w:b/>
          <w:i/>
        </w:rPr>
        <w:t xml:space="preserve">Dimension </w:t>
      </w:r>
      <w:r>
        <w:rPr>
          <w:b/>
          <w:i/>
        </w:rPr>
        <w:t>(2)</w:t>
      </w:r>
      <w:r w:rsidRPr="005D07EE">
        <w:rPr>
          <w:b/>
          <w:i/>
        </w:rPr>
        <w:t>: Good Practices regarding Communication with Citizens and Civil Society Organisations</w:t>
      </w:r>
    </w:p>
    <w:p w14:paraId="2F3F662A" w14:textId="77777777" w:rsidR="00A33D73" w:rsidRPr="00BF52CE" w:rsidRDefault="00A33D73" w:rsidP="00A33D73">
      <w:pPr>
        <w:spacing w:after="4" w:line="240" w:lineRule="auto"/>
        <w:jc w:val="both"/>
        <w:rPr>
          <w:bCs/>
          <w:i/>
        </w:rPr>
      </w:pPr>
      <w:r>
        <w:rPr>
          <w:bCs/>
          <w:iCs/>
        </w:rPr>
        <w:t>[</w:t>
      </w:r>
      <w:r w:rsidRPr="00BF52CE">
        <w:rPr>
          <w:bCs/>
          <w:i/>
        </w:rPr>
        <w:t>Include a narrative description of how the SAI is performing within this dimension. Detailed guidance is given under dimension (</w:t>
      </w:r>
      <w:r>
        <w:rPr>
          <w:bCs/>
          <w:i/>
        </w:rPr>
        <w:t>1</w:t>
      </w:r>
      <w:r w:rsidRPr="00BF52CE">
        <w:rPr>
          <w:bCs/>
          <w:iCs/>
        </w:rPr>
        <w:t>)]</w:t>
      </w:r>
    </w:p>
    <w:p w14:paraId="2E3F3353" w14:textId="77777777" w:rsidR="00A33D73" w:rsidRPr="005D07EE" w:rsidRDefault="00A33D73" w:rsidP="00A33D73">
      <w:pPr>
        <w:spacing w:after="0" w:line="240" w:lineRule="auto"/>
      </w:pPr>
    </w:p>
    <w:p w14:paraId="49A0B75E" w14:textId="77777777" w:rsidR="00A33D73" w:rsidRDefault="00A33D73" w:rsidP="00A33D73">
      <w:pPr>
        <w:spacing w:afterLines="20" w:after="48" w:line="240" w:lineRule="auto"/>
        <w:jc w:val="both"/>
        <w:rPr>
          <w:b/>
          <w:i/>
        </w:rPr>
      </w:pPr>
    </w:p>
    <w:p w14:paraId="35A75E2D" w14:textId="77777777" w:rsidR="00A33D73" w:rsidRDefault="00A33D73" w:rsidP="00A33D73">
      <w:pPr>
        <w:spacing w:afterLines="20" w:after="48"/>
        <w:jc w:val="both"/>
      </w:pPr>
    </w:p>
    <w:p w14:paraId="1E195D9C" w14:textId="77777777" w:rsidR="009E53F1" w:rsidRDefault="009E53F1" w:rsidP="00826A5E">
      <w:pPr>
        <w:spacing w:afterLines="20" w:after="48"/>
        <w:jc w:val="both"/>
      </w:pPr>
    </w:p>
    <w:p w14:paraId="5CBAC9A8" w14:textId="04D7159D" w:rsidR="00B56482" w:rsidRDefault="00B56482" w:rsidP="00826A5E">
      <w:pPr>
        <w:spacing w:afterLines="20" w:after="48"/>
        <w:jc w:val="both"/>
      </w:pPr>
    </w:p>
    <w:p w14:paraId="2EE3160B" w14:textId="496CB05B" w:rsidR="00086808" w:rsidRPr="00DA14C9" w:rsidRDefault="00994297" w:rsidP="001E1CD0">
      <w:pPr>
        <w:pStyle w:val="Heading1"/>
      </w:pPr>
      <w:bookmarkStart w:id="59" w:name="_Toc311470585"/>
      <w:bookmarkStart w:id="60" w:name="_Toc379178702"/>
      <w:bookmarkStart w:id="61" w:name="_Toc118199865"/>
      <w:r>
        <w:lastRenderedPageBreak/>
        <w:t>C</w:t>
      </w:r>
      <w:r w:rsidR="001D439B" w:rsidRPr="00DA14C9">
        <w:t>hapter 5:</w:t>
      </w:r>
      <w:r w:rsidR="001D439B" w:rsidRPr="00DA14C9">
        <w:tab/>
      </w:r>
      <w:r w:rsidR="00086808" w:rsidRPr="00DA14C9">
        <w:t xml:space="preserve"> </w:t>
      </w:r>
      <w:r w:rsidR="00086808" w:rsidRPr="001E1CD0">
        <w:t>SAI</w:t>
      </w:r>
      <w:r w:rsidR="00086808" w:rsidRPr="00DA14C9">
        <w:t xml:space="preserve"> Capacity Development Process</w:t>
      </w:r>
      <w:bookmarkEnd w:id="59"/>
      <w:bookmarkEnd w:id="60"/>
      <w:bookmarkEnd w:id="61"/>
    </w:p>
    <w:p w14:paraId="17B63D2A" w14:textId="77777777" w:rsidR="00A60CE6" w:rsidRPr="005D07EE" w:rsidRDefault="00A60CE6" w:rsidP="00A60CE6"/>
    <w:p w14:paraId="73578024" w14:textId="47DC610D" w:rsidR="00AF30D9" w:rsidRPr="00DA14C9" w:rsidRDefault="001D439B" w:rsidP="001E1CD0">
      <w:pPr>
        <w:pStyle w:val="Heading2"/>
      </w:pPr>
      <w:bookmarkStart w:id="62" w:name="_Toc311470586"/>
      <w:bookmarkStart w:id="63" w:name="_Toc379178703"/>
      <w:bookmarkStart w:id="64" w:name="_Toc118199866"/>
      <w:r w:rsidRPr="00DA14C9">
        <w:t>5</w:t>
      </w:r>
      <w:r w:rsidR="00C9454A" w:rsidRPr="00DA14C9">
        <w:t>.1</w:t>
      </w:r>
      <w:r w:rsidRPr="00DA14C9">
        <w:tab/>
      </w:r>
      <w:r w:rsidR="00C9454A" w:rsidRPr="00DA14C9">
        <w:t xml:space="preserve"> Recent and On-going R</w:t>
      </w:r>
      <w:r w:rsidR="00086808" w:rsidRPr="00DA14C9">
        <w:t>eforms</w:t>
      </w:r>
      <w:bookmarkEnd w:id="62"/>
      <w:bookmarkEnd w:id="63"/>
      <w:bookmarkEnd w:id="64"/>
    </w:p>
    <w:p w14:paraId="3C523E4B" w14:textId="528851EA" w:rsidR="001D439B" w:rsidRPr="005D07EE" w:rsidRDefault="00FA31D6" w:rsidP="00FA31D6">
      <w:pPr>
        <w:spacing w:afterLines="20" w:after="48"/>
      </w:pPr>
      <w:r>
        <w:t>[</w:t>
      </w:r>
      <w:r w:rsidRPr="00FA31D6">
        <w:rPr>
          <w:i/>
          <w:iCs/>
        </w:rPr>
        <w:t xml:space="preserve">You should </w:t>
      </w:r>
      <w:r w:rsidRPr="00FA31D6">
        <w:rPr>
          <w:i/>
          <w:iCs/>
          <w:lang w:val="en-US"/>
        </w:rPr>
        <w:t>summarize the most important recent</w:t>
      </w:r>
      <w:r w:rsidR="00C55AD6">
        <w:rPr>
          <w:i/>
          <w:iCs/>
          <w:lang w:val="en-US"/>
        </w:rPr>
        <w:t>,</w:t>
      </w:r>
      <w:r w:rsidRPr="00FA31D6">
        <w:rPr>
          <w:i/>
          <w:iCs/>
          <w:lang w:val="en-US"/>
        </w:rPr>
        <w:t xml:space="preserve"> </w:t>
      </w:r>
      <w:proofErr w:type="gramStart"/>
      <w:r w:rsidRPr="00FA31D6">
        <w:rPr>
          <w:i/>
          <w:iCs/>
          <w:lang w:val="en-US"/>
        </w:rPr>
        <w:t>ongoing</w:t>
      </w:r>
      <w:proofErr w:type="gramEnd"/>
      <w:r w:rsidR="00C55AD6">
        <w:rPr>
          <w:i/>
          <w:iCs/>
          <w:lang w:val="en-US"/>
        </w:rPr>
        <w:t xml:space="preserve"> and planned</w:t>
      </w:r>
      <w:r w:rsidRPr="00FA31D6">
        <w:rPr>
          <w:i/>
          <w:iCs/>
          <w:lang w:val="en-US"/>
        </w:rPr>
        <w:t xml:space="preserve"> reforms to provide an overview of progress made by the SAI on its capacity development. It should include the different forms of support provided and their financing arrangements (including INTOSAI global and regional </w:t>
      </w:r>
      <w:proofErr w:type="spellStart"/>
      <w:r w:rsidRPr="00FA31D6">
        <w:rPr>
          <w:i/>
          <w:iCs/>
          <w:lang w:val="en-US"/>
        </w:rPr>
        <w:t>programmes</w:t>
      </w:r>
      <w:proofErr w:type="spellEnd"/>
      <w:r w:rsidRPr="00FA31D6">
        <w:rPr>
          <w:i/>
          <w:iCs/>
          <w:lang w:val="en-US"/>
        </w:rPr>
        <w:t xml:space="preserve">, SAI peer-to-peer support, and donor supported </w:t>
      </w:r>
      <w:proofErr w:type="spellStart"/>
      <w:r w:rsidRPr="00FA31D6">
        <w:rPr>
          <w:i/>
          <w:iCs/>
          <w:lang w:val="en-US"/>
        </w:rPr>
        <w:t>programmes</w:t>
      </w:r>
      <w:proofErr w:type="spellEnd"/>
      <w:r w:rsidRPr="00FA31D6">
        <w:rPr>
          <w:i/>
          <w:iCs/>
          <w:lang w:val="en-US"/>
        </w:rPr>
        <w:t>). Lastly it should describe the timeframe of the support given</w:t>
      </w:r>
      <w:r>
        <w:rPr>
          <w:lang w:val="en-US"/>
        </w:rPr>
        <w:t>]</w:t>
      </w:r>
      <w:r w:rsidRPr="00FA31D6">
        <w:rPr>
          <w:lang w:val="en-US"/>
        </w:rPr>
        <w:t>.</w:t>
      </w:r>
    </w:p>
    <w:p w14:paraId="4378FD12" w14:textId="77777777" w:rsidR="001D439B" w:rsidRPr="005D07EE" w:rsidRDefault="001D439B" w:rsidP="00826A5E">
      <w:pPr>
        <w:spacing w:afterLines="20" w:after="48"/>
      </w:pPr>
    </w:p>
    <w:p w14:paraId="612AC314" w14:textId="0745990B" w:rsidR="00DF1E3D" w:rsidRPr="00227410" w:rsidRDefault="001D439B" w:rsidP="001E1CD0">
      <w:pPr>
        <w:pStyle w:val="Heading2"/>
      </w:pPr>
      <w:bookmarkStart w:id="65" w:name="_Toc311470587"/>
      <w:bookmarkStart w:id="66" w:name="_Toc379178704"/>
      <w:bookmarkStart w:id="67" w:name="_Toc118199867"/>
      <w:r w:rsidRPr="00227410">
        <w:t>5</w:t>
      </w:r>
      <w:r w:rsidR="00DF1E3D" w:rsidRPr="00227410">
        <w:t xml:space="preserve">.2 </w:t>
      </w:r>
      <w:r w:rsidRPr="00227410">
        <w:tab/>
      </w:r>
      <w:r w:rsidR="00DF1E3D" w:rsidRPr="00227410">
        <w:t xml:space="preserve">Use of SAI </w:t>
      </w:r>
      <w:r w:rsidR="00DF1E3D" w:rsidRPr="001E1CD0">
        <w:t>Res</w:t>
      </w:r>
      <w:bookmarkEnd w:id="65"/>
      <w:r w:rsidRPr="001E1CD0">
        <w:t>ults</w:t>
      </w:r>
      <w:r w:rsidRPr="00227410">
        <w:t xml:space="preserve"> by External Providers of Financial Support</w:t>
      </w:r>
      <w:bookmarkEnd w:id="66"/>
      <w:bookmarkEnd w:id="67"/>
    </w:p>
    <w:p w14:paraId="36908198" w14:textId="44172928" w:rsidR="001D439B" w:rsidRPr="005D07EE" w:rsidRDefault="00FA31D6" w:rsidP="00FA31D6">
      <w:pPr>
        <w:spacing w:afterLines="20" w:after="48"/>
        <w:rPr>
          <w:rFonts w:eastAsiaTheme="majorEastAsia" w:cstheme="majorBidi"/>
          <w:b/>
          <w:bCs/>
          <w:sz w:val="28"/>
          <w:szCs w:val="28"/>
        </w:rPr>
      </w:pPr>
      <w:bookmarkStart w:id="68" w:name="_Toc311470569"/>
      <w:r>
        <w:rPr>
          <w:lang w:val="en-US"/>
        </w:rPr>
        <w:t>[</w:t>
      </w:r>
      <w:r w:rsidRPr="00FA31D6">
        <w:rPr>
          <w:i/>
          <w:iCs/>
          <w:lang w:val="en-US"/>
        </w:rPr>
        <w:t xml:space="preserve">This section should provide a qualitative assessment of how external providers of financial support use the results of the SAI’s audits to inform, assess and develop their own </w:t>
      </w:r>
      <w:proofErr w:type="spellStart"/>
      <w:r w:rsidRPr="00FA31D6">
        <w:rPr>
          <w:i/>
          <w:iCs/>
          <w:lang w:val="en-US"/>
        </w:rPr>
        <w:t>programmes</w:t>
      </w:r>
      <w:proofErr w:type="spellEnd"/>
      <w:r w:rsidRPr="00FA31D6">
        <w:rPr>
          <w:i/>
          <w:iCs/>
          <w:lang w:val="en-US"/>
        </w:rPr>
        <w:t xml:space="preserve"> and projects, and whether this enhances the SAI’s credibility, capability and independence. It should also examine whether and how providers of support make use of the SAI to audit the projects and </w:t>
      </w:r>
      <w:proofErr w:type="spellStart"/>
      <w:r w:rsidRPr="00FA31D6">
        <w:rPr>
          <w:i/>
          <w:iCs/>
          <w:lang w:val="en-US"/>
        </w:rPr>
        <w:t>programmes</w:t>
      </w:r>
      <w:proofErr w:type="spellEnd"/>
      <w:r w:rsidRPr="00FA31D6">
        <w:rPr>
          <w:i/>
          <w:iCs/>
          <w:lang w:val="en-US"/>
        </w:rPr>
        <w:t xml:space="preserve"> they finance, whether this </w:t>
      </w:r>
      <w:proofErr w:type="gramStart"/>
      <w:r w:rsidRPr="00FA31D6">
        <w:rPr>
          <w:i/>
          <w:iCs/>
          <w:lang w:val="en-US"/>
        </w:rPr>
        <w:t>takes into account</w:t>
      </w:r>
      <w:proofErr w:type="gramEnd"/>
      <w:r w:rsidRPr="00FA31D6">
        <w:rPr>
          <w:i/>
          <w:iCs/>
          <w:lang w:val="en-US"/>
        </w:rPr>
        <w:t xml:space="preserve"> capacity constraints of the SAI, and whether it is done in a way that supports the further development of the SAI (such as joint audits). It should also examine mechanisms put in place to ensure audit of externally financed projects and </w:t>
      </w:r>
      <w:proofErr w:type="spellStart"/>
      <w:r w:rsidRPr="00FA31D6">
        <w:rPr>
          <w:i/>
          <w:iCs/>
          <w:lang w:val="en-US"/>
        </w:rPr>
        <w:t>programmes</w:t>
      </w:r>
      <w:proofErr w:type="spellEnd"/>
      <w:r w:rsidRPr="00FA31D6">
        <w:rPr>
          <w:i/>
          <w:iCs/>
          <w:lang w:val="en-US"/>
        </w:rPr>
        <w:t xml:space="preserve"> is not carried out at the expense of the SAI delivering its core audit mandate</w:t>
      </w:r>
      <w:r>
        <w:rPr>
          <w:lang w:val="en-US"/>
        </w:rPr>
        <w:t>]</w:t>
      </w:r>
      <w:r w:rsidRPr="00FA31D6">
        <w:rPr>
          <w:lang w:val="en-US"/>
        </w:rPr>
        <w:t>.</w:t>
      </w:r>
      <w:r w:rsidR="001D439B" w:rsidRPr="005D07EE">
        <w:br w:type="page"/>
      </w:r>
    </w:p>
    <w:p w14:paraId="78605464" w14:textId="2D879B68" w:rsidR="00346719" w:rsidRDefault="00F653D4" w:rsidP="00346719">
      <w:pPr>
        <w:pStyle w:val="Heading2"/>
        <w:pBdr>
          <w:top w:val="single" w:sz="4" w:space="1" w:color="auto"/>
          <w:bottom w:val="single" w:sz="4" w:space="1" w:color="auto"/>
        </w:pBdr>
        <w:spacing w:before="0" w:afterLines="20" w:after="48"/>
        <w:rPr>
          <w:rFonts w:asciiTheme="minorHAnsi" w:hAnsiTheme="minorHAnsi"/>
          <w:color w:val="17365D" w:themeColor="text2" w:themeShade="BF"/>
          <w:sz w:val="32"/>
          <w:szCs w:val="32"/>
        </w:rPr>
      </w:pPr>
      <w:bookmarkStart w:id="69" w:name="_Toc379178705"/>
      <w:bookmarkStart w:id="70" w:name="_Hlk116794409"/>
      <w:bookmarkStart w:id="71" w:name="_Toc118199868"/>
      <w:bookmarkEnd w:id="68"/>
      <w:r w:rsidRPr="001138D6">
        <w:rPr>
          <w:rFonts w:asciiTheme="minorHAnsi" w:hAnsiTheme="minorHAnsi"/>
          <w:color w:val="17365D" w:themeColor="text2" w:themeShade="BF"/>
          <w:sz w:val="32"/>
          <w:szCs w:val="32"/>
        </w:rPr>
        <w:lastRenderedPageBreak/>
        <w:t>Annex 1: Performance Indicator Summary</w:t>
      </w:r>
      <w:bookmarkEnd w:id="69"/>
      <w:bookmarkEnd w:id="71"/>
    </w:p>
    <w:p w14:paraId="41719253" w14:textId="77777777" w:rsidR="00996323" w:rsidRPr="00C077BA" w:rsidRDefault="00996323" w:rsidP="00996323">
      <w:r>
        <w:t>[</w:t>
      </w:r>
      <w:r w:rsidRPr="00C077BA">
        <w:rPr>
          <w:i/>
          <w:iCs/>
        </w:rPr>
        <w:t>You can choose whether to include this table</w:t>
      </w:r>
      <w:r>
        <w:rPr>
          <w:i/>
          <w:iCs/>
        </w:rPr>
        <w:t xml:space="preserve"> which</w:t>
      </w:r>
      <w:r w:rsidRPr="00C077BA">
        <w:rPr>
          <w:i/>
          <w:iCs/>
        </w:rPr>
        <w:t xml:space="preserve"> provides a high-level summary</w:t>
      </w:r>
      <w:r>
        <w:rPr>
          <w:i/>
          <w:iCs/>
        </w:rPr>
        <w:t xml:space="preserve">. In comparison </w:t>
      </w:r>
      <w:r w:rsidRPr="00C077BA">
        <w:rPr>
          <w:i/>
          <w:iCs/>
        </w:rPr>
        <w:t>the detailed table in Annex 2 should be included in the report</w:t>
      </w:r>
      <w:r>
        <w:t xml:space="preserve">]. </w:t>
      </w:r>
    </w:p>
    <w:tbl>
      <w:tblPr>
        <w:tblStyle w:val="TableGrid"/>
        <w:tblpPr w:leftFromText="141" w:rightFromText="141" w:vertAnchor="page" w:horzAnchor="margin" w:tblpY="2999"/>
        <w:tblW w:w="0" w:type="auto"/>
        <w:tblLook w:val="04A0" w:firstRow="1" w:lastRow="0" w:firstColumn="1" w:lastColumn="0" w:noHBand="0" w:noVBand="1"/>
      </w:tblPr>
      <w:tblGrid>
        <w:gridCol w:w="1221"/>
        <w:gridCol w:w="4245"/>
        <w:gridCol w:w="571"/>
        <w:gridCol w:w="465"/>
        <w:gridCol w:w="571"/>
        <w:gridCol w:w="571"/>
        <w:gridCol w:w="875"/>
      </w:tblGrid>
      <w:tr w:rsidR="00996323" w:rsidRPr="00B22D4F" w14:paraId="1E236AA3" w14:textId="77777777" w:rsidTr="00996323">
        <w:tc>
          <w:tcPr>
            <w:tcW w:w="1221" w:type="dxa"/>
            <w:shd w:val="clear" w:color="auto" w:fill="8DB3E2" w:themeFill="text2" w:themeFillTint="66"/>
          </w:tcPr>
          <w:p w14:paraId="4CE35093" w14:textId="77777777" w:rsidR="00996323" w:rsidRPr="00B22D4F" w:rsidRDefault="00996323" w:rsidP="00996323">
            <w:pPr>
              <w:spacing w:line="276" w:lineRule="auto"/>
              <w:jc w:val="center"/>
              <w:rPr>
                <w:b/>
              </w:rPr>
            </w:pPr>
            <w:r w:rsidRPr="00B22D4F">
              <w:rPr>
                <w:b/>
              </w:rPr>
              <w:t>Indicator</w:t>
            </w:r>
          </w:p>
        </w:tc>
        <w:tc>
          <w:tcPr>
            <w:tcW w:w="4245" w:type="dxa"/>
            <w:shd w:val="clear" w:color="auto" w:fill="8DB3E2" w:themeFill="text2" w:themeFillTint="66"/>
          </w:tcPr>
          <w:p w14:paraId="4796EB19" w14:textId="77777777" w:rsidR="00996323" w:rsidRPr="00B22D4F" w:rsidRDefault="00996323" w:rsidP="00996323">
            <w:pPr>
              <w:spacing w:line="276" w:lineRule="auto"/>
              <w:jc w:val="center"/>
              <w:rPr>
                <w:b/>
              </w:rPr>
            </w:pPr>
            <w:r w:rsidRPr="00B22D4F">
              <w:rPr>
                <w:b/>
              </w:rPr>
              <w:t>Indicator Name</w:t>
            </w:r>
          </w:p>
        </w:tc>
        <w:tc>
          <w:tcPr>
            <w:tcW w:w="571" w:type="dxa"/>
            <w:shd w:val="clear" w:color="auto" w:fill="8DB3E2" w:themeFill="text2" w:themeFillTint="66"/>
          </w:tcPr>
          <w:p w14:paraId="03C5F3CE" w14:textId="5F2C1991" w:rsidR="00996323" w:rsidRPr="00B22D4F" w:rsidRDefault="00996323" w:rsidP="00996323">
            <w:pPr>
              <w:spacing w:line="276" w:lineRule="auto"/>
              <w:jc w:val="center"/>
              <w:rPr>
                <w:b/>
              </w:rPr>
            </w:pPr>
            <w:r w:rsidRPr="00B22D4F">
              <w:rPr>
                <w:b/>
              </w:rPr>
              <w:t>(</w:t>
            </w:r>
            <w:r>
              <w:rPr>
                <w:b/>
              </w:rPr>
              <w:t>1</w:t>
            </w:r>
            <w:r w:rsidRPr="00B22D4F">
              <w:rPr>
                <w:b/>
              </w:rPr>
              <w:t>)</w:t>
            </w:r>
          </w:p>
        </w:tc>
        <w:tc>
          <w:tcPr>
            <w:tcW w:w="462" w:type="dxa"/>
            <w:shd w:val="clear" w:color="auto" w:fill="8DB3E2" w:themeFill="text2" w:themeFillTint="66"/>
          </w:tcPr>
          <w:p w14:paraId="5C26D185" w14:textId="21A8F1ED" w:rsidR="00996323" w:rsidRPr="00B22D4F" w:rsidRDefault="00996323" w:rsidP="00996323">
            <w:pPr>
              <w:spacing w:line="276" w:lineRule="auto"/>
              <w:jc w:val="center"/>
              <w:rPr>
                <w:b/>
              </w:rPr>
            </w:pPr>
            <w:r w:rsidRPr="00B22D4F">
              <w:rPr>
                <w:b/>
              </w:rPr>
              <w:t>(</w:t>
            </w:r>
            <w:r>
              <w:rPr>
                <w:b/>
              </w:rPr>
              <w:t>2</w:t>
            </w:r>
            <w:r w:rsidRPr="00B22D4F">
              <w:rPr>
                <w:b/>
              </w:rPr>
              <w:t>)</w:t>
            </w:r>
          </w:p>
        </w:tc>
        <w:tc>
          <w:tcPr>
            <w:tcW w:w="571" w:type="dxa"/>
            <w:shd w:val="clear" w:color="auto" w:fill="8DB3E2" w:themeFill="text2" w:themeFillTint="66"/>
          </w:tcPr>
          <w:p w14:paraId="5840B12F" w14:textId="245F6683" w:rsidR="00996323" w:rsidRPr="00B22D4F" w:rsidRDefault="00996323" w:rsidP="00996323">
            <w:pPr>
              <w:spacing w:line="276" w:lineRule="auto"/>
              <w:jc w:val="center"/>
              <w:rPr>
                <w:b/>
              </w:rPr>
            </w:pPr>
            <w:r w:rsidRPr="00B22D4F">
              <w:rPr>
                <w:b/>
              </w:rPr>
              <w:t>(</w:t>
            </w:r>
            <w:r>
              <w:rPr>
                <w:b/>
              </w:rPr>
              <w:t>3</w:t>
            </w:r>
            <w:r w:rsidRPr="00B22D4F">
              <w:rPr>
                <w:b/>
              </w:rPr>
              <w:t>)</w:t>
            </w:r>
          </w:p>
        </w:tc>
        <w:tc>
          <w:tcPr>
            <w:tcW w:w="571" w:type="dxa"/>
            <w:shd w:val="clear" w:color="auto" w:fill="8DB3E2" w:themeFill="text2" w:themeFillTint="66"/>
          </w:tcPr>
          <w:p w14:paraId="44DA380F" w14:textId="22F58E91" w:rsidR="00996323" w:rsidRPr="00B22D4F" w:rsidRDefault="00996323" w:rsidP="00996323">
            <w:pPr>
              <w:spacing w:line="276" w:lineRule="auto"/>
              <w:jc w:val="center"/>
              <w:rPr>
                <w:b/>
              </w:rPr>
            </w:pPr>
            <w:r w:rsidRPr="00B22D4F">
              <w:rPr>
                <w:b/>
              </w:rPr>
              <w:t>(</w:t>
            </w:r>
            <w:r>
              <w:rPr>
                <w:b/>
              </w:rPr>
              <w:t>4</w:t>
            </w:r>
            <w:r w:rsidRPr="00B22D4F">
              <w:rPr>
                <w:b/>
              </w:rPr>
              <w:t>)</w:t>
            </w:r>
          </w:p>
        </w:tc>
        <w:tc>
          <w:tcPr>
            <w:tcW w:w="875" w:type="dxa"/>
            <w:shd w:val="clear" w:color="auto" w:fill="8DB3E2" w:themeFill="text2" w:themeFillTint="66"/>
          </w:tcPr>
          <w:p w14:paraId="02A56514" w14:textId="77777777" w:rsidR="00996323" w:rsidRPr="00B22D4F" w:rsidRDefault="00996323" w:rsidP="00996323">
            <w:pPr>
              <w:spacing w:line="276" w:lineRule="auto"/>
              <w:jc w:val="center"/>
              <w:rPr>
                <w:b/>
              </w:rPr>
            </w:pPr>
            <w:r w:rsidRPr="00B22D4F">
              <w:rPr>
                <w:b/>
              </w:rPr>
              <w:t>Overall Score</w:t>
            </w:r>
          </w:p>
        </w:tc>
      </w:tr>
      <w:tr w:rsidR="00996323" w:rsidRPr="00B22D4F" w14:paraId="3F589132" w14:textId="77777777" w:rsidTr="00996323">
        <w:tc>
          <w:tcPr>
            <w:tcW w:w="1221" w:type="dxa"/>
            <w:shd w:val="clear" w:color="auto" w:fill="8DB3E2" w:themeFill="text2" w:themeFillTint="66"/>
          </w:tcPr>
          <w:p w14:paraId="4FBEB5CD" w14:textId="77777777" w:rsidR="00996323" w:rsidRPr="00B22D4F" w:rsidRDefault="00996323" w:rsidP="00996323">
            <w:pPr>
              <w:spacing w:line="276" w:lineRule="auto"/>
              <w:rPr>
                <w:b/>
              </w:rPr>
            </w:pPr>
            <w:r w:rsidRPr="00B22D4F">
              <w:rPr>
                <w:b/>
              </w:rPr>
              <w:t>Domain A</w:t>
            </w:r>
          </w:p>
        </w:tc>
        <w:tc>
          <w:tcPr>
            <w:tcW w:w="6420" w:type="dxa"/>
            <w:gridSpan w:val="5"/>
            <w:shd w:val="clear" w:color="auto" w:fill="D9D9D9" w:themeFill="background1" w:themeFillShade="D9"/>
          </w:tcPr>
          <w:p w14:paraId="625147FF" w14:textId="77777777" w:rsidR="00996323" w:rsidRPr="00B22D4F" w:rsidRDefault="00996323" w:rsidP="00996323">
            <w:pPr>
              <w:spacing w:line="276" w:lineRule="auto"/>
              <w:rPr>
                <w:b/>
              </w:rPr>
            </w:pPr>
            <w:r w:rsidRPr="00B22D4F">
              <w:rPr>
                <w:b/>
              </w:rPr>
              <w:t>SAI Independence and Legal Framework</w:t>
            </w:r>
          </w:p>
        </w:tc>
        <w:tc>
          <w:tcPr>
            <w:tcW w:w="875" w:type="dxa"/>
            <w:shd w:val="clear" w:color="auto" w:fill="D9D9D9" w:themeFill="background1" w:themeFillShade="D9"/>
          </w:tcPr>
          <w:p w14:paraId="6343E943" w14:textId="77777777" w:rsidR="00996323" w:rsidRPr="00B22D4F" w:rsidRDefault="00996323" w:rsidP="00996323">
            <w:pPr>
              <w:spacing w:line="276" w:lineRule="auto"/>
              <w:jc w:val="center"/>
              <w:rPr>
                <w:b/>
              </w:rPr>
            </w:pPr>
          </w:p>
        </w:tc>
      </w:tr>
      <w:tr w:rsidR="00996323" w:rsidRPr="00B22D4F" w14:paraId="6A49E6B8" w14:textId="77777777" w:rsidTr="00996323">
        <w:tc>
          <w:tcPr>
            <w:tcW w:w="1221" w:type="dxa"/>
            <w:shd w:val="clear" w:color="auto" w:fill="8DB3E2" w:themeFill="text2" w:themeFillTint="66"/>
          </w:tcPr>
          <w:p w14:paraId="43C70D8C" w14:textId="77777777" w:rsidR="00996323" w:rsidRPr="0057536C" w:rsidRDefault="00996323" w:rsidP="00996323">
            <w:pPr>
              <w:keepNext/>
              <w:keepLines/>
              <w:spacing w:line="276" w:lineRule="auto"/>
              <w:outlineLvl w:val="8"/>
            </w:pPr>
            <w:r w:rsidRPr="00B22D4F">
              <w:t>SAI-1</w:t>
            </w:r>
          </w:p>
        </w:tc>
        <w:tc>
          <w:tcPr>
            <w:tcW w:w="4245" w:type="dxa"/>
          </w:tcPr>
          <w:p w14:paraId="465F7A4B" w14:textId="77777777" w:rsidR="00996323" w:rsidRPr="0057536C" w:rsidRDefault="00996323" w:rsidP="00996323">
            <w:pPr>
              <w:keepNext/>
              <w:keepLines/>
              <w:spacing w:line="276" w:lineRule="auto"/>
              <w:outlineLvl w:val="8"/>
            </w:pPr>
            <w:r w:rsidRPr="00B22D4F">
              <w:t>Independence of the SAI</w:t>
            </w:r>
          </w:p>
        </w:tc>
        <w:tc>
          <w:tcPr>
            <w:tcW w:w="571" w:type="dxa"/>
          </w:tcPr>
          <w:p w14:paraId="57E35F32" w14:textId="77777777" w:rsidR="00996323" w:rsidRPr="0057536C" w:rsidRDefault="00996323" w:rsidP="00996323">
            <w:pPr>
              <w:keepNext/>
              <w:keepLines/>
              <w:spacing w:line="276" w:lineRule="auto"/>
              <w:outlineLvl w:val="8"/>
            </w:pPr>
          </w:p>
        </w:tc>
        <w:tc>
          <w:tcPr>
            <w:tcW w:w="462" w:type="dxa"/>
          </w:tcPr>
          <w:p w14:paraId="48C7D3BC" w14:textId="77777777" w:rsidR="00996323" w:rsidRPr="0057536C" w:rsidRDefault="00996323" w:rsidP="00996323">
            <w:pPr>
              <w:keepNext/>
              <w:keepLines/>
              <w:spacing w:line="276" w:lineRule="auto"/>
              <w:outlineLvl w:val="8"/>
            </w:pPr>
          </w:p>
        </w:tc>
        <w:tc>
          <w:tcPr>
            <w:tcW w:w="571" w:type="dxa"/>
          </w:tcPr>
          <w:p w14:paraId="3512B395" w14:textId="77777777" w:rsidR="00996323" w:rsidRPr="0057536C" w:rsidRDefault="00996323" w:rsidP="00996323">
            <w:pPr>
              <w:keepNext/>
              <w:keepLines/>
              <w:spacing w:line="276" w:lineRule="auto"/>
              <w:outlineLvl w:val="8"/>
            </w:pPr>
          </w:p>
        </w:tc>
        <w:tc>
          <w:tcPr>
            <w:tcW w:w="571" w:type="dxa"/>
          </w:tcPr>
          <w:p w14:paraId="29801E44" w14:textId="77777777" w:rsidR="00996323" w:rsidRPr="0057536C" w:rsidRDefault="00996323" w:rsidP="00996323">
            <w:pPr>
              <w:keepNext/>
              <w:keepLines/>
              <w:spacing w:line="276" w:lineRule="auto"/>
              <w:outlineLvl w:val="8"/>
            </w:pPr>
          </w:p>
        </w:tc>
        <w:tc>
          <w:tcPr>
            <w:tcW w:w="875" w:type="dxa"/>
            <w:shd w:val="clear" w:color="auto" w:fill="8DB3E2" w:themeFill="text2" w:themeFillTint="66"/>
          </w:tcPr>
          <w:p w14:paraId="3315E6F4" w14:textId="77777777" w:rsidR="00996323" w:rsidRPr="00B22D4F" w:rsidRDefault="00996323" w:rsidP="00996323">
            <w:pPr>
              <w:spacing w:line="276" w:lineRule="auto"/>
              <w:jc w:val="center"/>
              <w:rPr>
                <w:b/>
              </w:rPr>
            </w:pPr>
          </w:p>
        </w:tc>
      </w:tr>
      <w:tr w:rsidR="00996323" w:rsidRPr="00B22D4F" w14:paraId="69FA13B1" w14:textId="77777777" w:rsidTr="00996323">
        <w:tc>
          <w:tcPr>
            <w:tcW w:w="1221" w:type="dxa"/>
            <w:shd w:val="clear" w:color="auto" w:fill="8DB3E2" w:themeFill="text2" w:themeFillTint="66"/>
          </w:tcPr>
          <w:p w14:paraId="30251702" w14:textId="77777777" w:rsidR="00996323" w:rsidRPr="0057536C" w:rsidRDefault="00996323" w:rsidP="00996323">
            <w:pPr>
              <w:keepNext/>
              <w:keepLines/>
              <w:spacing w:line="276" w:lineRule="auto"/>
              <w:outlineLvl w:val="8"/>
            </w:pPr>
            <w:r w:rsidRPr="00B22D4F">
              <w:t>SAI-2</w:t>
            </w:r>
          </w:p>
        </w:tc>
        <w:tc>
          <w:tcPr>
            <w:tcW w:w="4245" w:type="dxa"/>
          </w:tcPr>
          <w:p w14:paraId="19F06C5D" w14:textId="77777777" w:rsidR="00996323" w:rsidRPr="0057536C" w:rsidRDefault="00996323" w:rsidP="00996323">
            <w:pPr>
              <w:keepNext/>
              <w:keepLines/>
              <w:spacing w:line="276" w:lineRule="auto"/>
              <w:outlineLvl w:val="8"/>
            </w:pPr>
            <w:r w:rsidRPr="00B22D4F">
              <w:t>Mandate of the SAI</w:t>
            </w:r>
          </w:p>
        </w:tc>
        <w:tc>
          <w:tcPr>
            <w:tcW w:w="571" w:type="dxa"/>
          </w:tcPr>
          <w:p w14:paraId="3779EDF3" w14:textId="77777777" w:rsidR="00996323" w:rsidRPr="0057536C" w:rsidRDefault="00996323" w:rsidP="00996323">
            <w:pPr>
              <w:keepNext/>
              <w:keepLines/>
              <w:spacing w:line="276" w:lineRule="auto"/>
              <w:outlineLvl w:val="8"/>
            </w:pPr>
          </w:p>
        </w:tc>
        <w:tc>
          <w:tcPr>
            <w:tcW w:w="462" w:type="dxa"/>
          </w:tcPr>
          <w:p w14:paraId="5BAA45AA" w14:textId="77777777" w:rsidR="00996323" w:rsidRPr="0057536C" w:rsidRDefault="00996323" w:rsidP="00996323">
            <w:pPr>
              <w:keepNext/>
              <w:keepLines/>
              <w:spacing w:line="276" w:lineRule="auto"/>
              <w:outlineLvl w:val="8"/>
            </w:pPr>
          </w:p>
        </w:tc>
        <w:tc>
          <w:tcPr>
            <w:tcW w:w="571" w:type="dxa"/>
          </w:tcPr>
          <w:p w14:paraId="2E3F620D" w14:textId="77777777" w:rsidR="00996323" w:rsidRPr="0057536C" w:rsidRDefault="00996323" w:rsidP="00996323">
            <w:pPr>
              <w:keepNext/>
              <w:keepLines/>
              <w:spacing w:line="276" w:lineRule="auto"/>
              <w:outlineLvl w:val="8"/>
            </w:pPr>
          </w:p>
        </w:tc>
        <w:tc>
          <w:tcPr>
            <w:tcW w:w="571" w:type="dxa"/>
            <w:shd w:val="clear" w:color="auto" w:fill="D9D9D9" w:themeFill="background1" w:themeFillShade="D9"/>
          </w:tcPr>
          <w:p w14:paraId="50A157A6" w14:textId="77777777" w:rsidR="00996323" w:rsidRPr="00B22D4F" w:rsidRDefault="00996323" w:rsidP="00996323">
            <w:pPr>
              <w:spacing w:line="276" w:lineRule="auto"/>
            </w:pPr>
          </w:p>
        </w:tc>
        <w:tc>
          <w:tcPr>
            <w:tcW w:w="875" w:type="dxa"/>
            <w:shd w:val="clear" w:color="auto" w:fill="8DB3E2" w:themeFill="text2" w:themeFillTint="66"/>
          </w:tcPr>
          <w:p w14:paraId="58AC6DB8" w14:textId="77777777" w:rsidR="00996323" w:rsidRPr="00B22D4F" w:rsidRDefault="00996323" w:rsidP="00996323">
            <w:pPr>
              <w:spacing w:line="276" w:lineRule="auto"/>
              <w:jc w:val="center"/>
              <w:rPr>
                <w:b/>
              </w:rPr>
            </w:pPr>
          </w:p>
        </w:tc>
      </w:tr>
      <w:tr w:rsidR="00996323" w:rsidRPr="00B22D4F" w14:paraId="0A99AD93" w14:textId="77777777" w:rsidTr="00996323">
        <w:tc>
          <w:tcPr>
            <w:tcW w:w="1221" w:type="dxa"/>
            <w:shd w:val="clear" w:color="auto" w:fill="8DB3E2" w:themeFill="text2" w:themeFillTint="66"/>
          </w:tcPr>
          <w:p w14:paraId="39D26410" w14:textId="77777777" w:rsidR="00996323" w:rsidRPr="00B22D4F" w:rsidRDefault="00996323" w:rsidP="00996323">
            <w:pPr>
              <w:spacing w:line="276" w:lineRule="auto"/>
              <w:rPr>
                <w:b/>
              </w:rPr>
            </w:pPr>
            <w:r w:rsidRPr="00B22D4F">
              <w:rPr>
                <w:b/>
              </w:rPr>
              <w:t>Domain B</w:t>
            </w:r>
          </w:p>
        </w:tc>
        <w:tc>
          <w:tcPr>
            <w:tcW w:w="6420" w:type="dxa"/>
            <w:gridSpan w:val="5"/>
            <w:shd w:val="clear" w:color="auto" w:fill="D9D9D9" w:themeFill="background1" w:themeFillShade="D9"/>
          </w:tcPr>
          <w:p w14:paraId="57558FD4" w14:textId="77777777" w:rsidR="00996323" w:rsidRPr="00B22D4F" w:rsidRDefault="00996323" w:rsidP="00996323">
            <w:pPr>
              <w:spacing w:line="276" w:lineRule="auto"/>
              <w:rPr>
                <w:b/>
              </w:rPr>
            </w:pPr>
            <w:r w:rsidRPr="00B22D4F">
              <w:rPr>
                <w:b/>
              </w:rPr>
              <w:t>Internal Governance and Ethics</w:t>
            </w:r>
          </w:p>
        </w:tc>
        <w:tc>
          <w:tcPr>
            <w:tcW w:w="875" w:type="dxa"/>
            <w:shd w:val="clear" w:color="auto" w:fill="D9D9D9" w:themeFill="background1" w:themeFillShade="D9"/>
          </w:tcPr>
          <w:p w14:paraId="087BA5F0" w14:textId="77777777" w:rsidR="00996323" w:rsidRPr="00B22D4F" w:rsidRDefault="00996323" w:rsidP="00996323">
            <w:pPr>
              <w:spacing w:line="276" w:lineRule="auto"/>
              <w:jc w:val="center"/>
              <w:rPr>
                <w:b/>
              </w:rPr>
            </w:pPr>
          </w:p>
        </w:tc>
      </w:tr>
      <w:tr w:rsidR="00996323" w:rsidRPr="00B22D4F" w14:paraId="09FF4F2C" w14:textId="77777777" w:rsidTr="00996323">
        <w:tc>
          <w:tcPr>
            <w:tcW w:w="1221" w:type="dxa"/>
            <w:shd w:val="clear" w:color="auto" w:fill="8DB3E2" w:themeFill="text2" w:themeFillTint="66"/>
          </w:tcPr>
          <w:p w14:paraId="44A49B85" w14:textId="77777777" w:rsidR="00996323" w:rsidRPr="0057536C" w:rsidRDefault="00996323" w:rsidP="00996323">
            <w:pPr>
              <w:keepNext/>
              <w:keepLines/>
              <w:spacing w:line="276" w:lineRule="auto"/>
              <w:outlineLvl w:val="8"/>
            </w:pPr>
            <w:r w:rsidRPr="00B22D4F">
              <w:t>SAI-3</w:t>
            </w:r>
          </w:p>
        </w:tc>
        <w:tc>
          <w:tcPr>
            <w:tcW w:w="4245" w:type="dxa"/>
          </w:tcPr>
          <w:p w14:paraId="79EF2337" w14:textId="77777777" w:rsidR="00996323" w:rsidRPr="0057536C" w:rsidRDefault="00996323" w:rsidP="00996323">
            <w:pPr>
              <w:keepNext/>
              <w:keepLines/>
              <w:spacing w:line="276" w:lineRule="auto"/>
              <w:outlineLvl w:val="8"/>
            </w:pPr>
            <w:r w:rsidRPr="00B22D4F">
              <w:t>Strategic Planning Cycle</w:t>
            </w:r>
          </w:p>
        </w:tc>
        <w:tc>
          <w:tcPr>
            <w:tcW w:w="571" w:type="dxa"/>
          </w:tcPr>
          <w:p w14:paraId="6626F661" w14:textId="77777777" w:rsidR="00996323" w:rsidRPr="0057536C" w:rsidRDefault="00996323" w:rsidP="00996323">
            <w:pPr>
              <w:keepNext/>
              <w:keepLines/>
              <w:spacing w:line="276" w:lineRule="auto"/>
              <w:outlineLvl w:val="8"/>
            </w:pPr>
          </w:p>
        </w:tc>
        <w:tc>
          <w:tcPr>
            <w:tcW w:w="462" w:type="dxa"/>
          </w:tcPr>
          <w:p w14:paraId="7FC6DBC0" w14:textId="77777777" w:rsidR="00996323" w:rsidRPr="0057536C" w:rsidRDefault="00996323" w:rsidP="00996323">
            <w:pPr>
              <w:keepNext/>
              <w:keepLines/>
              <w:spacing w:line="276" w:lineRule="auto"/>
              <w:outlineLvl w:val="8"/>
            </w:pPr>
          </w:p>
        </w:tc>
        <w:tc>
          <w:tcPr>
            <w:tcW w:w="571" w:type="dxa"/>
          </w:tcPr>
          <w:p w14:paraId="0AE93FE7" w14:textId="77777777" w:rsidR="00996323" w:rsidRPr="0057536C" w:rsidRDefault="00996323" w:rsidP="00996323">
            <w:pPr>
              <w:keepNext/>
              <w:keepLines/>
              <w:spacing w:line="276" w:lineRule="auto"/>
              <w:outlineLvl w:val="8"/>
            </w:pPr>
          </w:p>
        </w:tc>
        <w:tc>
          <w:tcPr>
            <w:tcW w:w="571" w:type="dxa"/>
          </w:tcPr>
          <w:p w14:paraId="31452ACE" w14:textId="77777777" w:rsidR="00996323" w:rsidRPr="0057536C" w:rsidRDefault="00996323" w:rsidP="00996323">
            <w:pPr>
              <w:keepNext/>
              <w:keepLines/>
              <w:spacing w:line="276" w:lineRule="auto"/>
              <w:outlineLvl w:val="8"/>
            </w:pPr>
          </w:p>
        </w:tc>
        <w:tc>
          <w:tcPr>
            <w:tcW w:w="875" w:type="dxa"/>
            <w:shd w:val="clear" w:color="auto" w:fill="8DB3E2" w:themeFill="text2" w:themeFillTint="66"/>
          </w:tcPr>
          <w:p w14:paraId="4587E8EB" w14:textId="77777777" w:rsidR="00996323" w:rsidRPr="00B22D4F" w:rsidRDefault="00996323" w:rsidP="00996323">
            <w:pPr>
              <w:spacing w:line="276" w:lineRule="auto"/>
              <w:jc w:val="center"/>
              <w:rPr>
                <w:b/>
              </w:rPr>
            </w:pPr>
          </w:p>
        </w:tc>
      </w:tr>
      <w:tr w:rsidR="00996323" w:rsidRPr="00B22D4F" w14:paraId="780D2679" w14:textId="77777777" w:rsidTr="00996323">
        <w:tc>
          <w:tcPr>
            <w:tcW w:w="1221" w:type="dxa"/>
            <w:shd w:val="clear" w:color="auto" w:fill="8DB3E2" w:themeFill="text2" w:themeFillTint="66"/>
          </w:tcPr>
          <w:p w14:paraId="228D0F9F" w14:textId="77777777" w:rsidR="00996323" w:rsidRPr="0057536C" w:rsidRDefault="00996323" w:rsidP="00996323">
            <w:pPr>
              <w:keepNext/>
              <w:keepLines/>
              <w:spacing w:line="276" w:lineRule="auto"/>
              <w:outlineLvl w:val="8"/>
            </w:pPr>
            <w:r w:rsidRPr="00B22D4F">
              <w:t>SAI-4</w:t>
            </w:r>
          </w:p>
        </w:tc>
        <w:tc>
          <w:tcPr>
            <w:tcW w:w="4245" w:type="dxa"/>
          </w:tcPr>
          <w:p w14:paraId="189D08ED" w14:textId="77777777" w:rsidR="00996323" w:rsidRPr="0057536C" w:rsidRDefault="00996323" w:rsidP="00996323">
            <w:pPr>
              <w:keepNext/>
              <w:keepLines/>
              <w:spacing w:line="276" w:lineRule="auto"/>
              <w:outlineLvl w:val="8"/>
            </w:pPr>
            <w:r w:rsidRPr="00B22D4F">
              <w:t>Organisational Control Environment</w:t>
            </w:r>
          </w:p>
        </w:tc>
        <w:tc>
          <w:tcPr>
            <w:tcW w:w="571" w:type="dxa"/>
          </w:tcPr>
          <w:p w14:paraId="5B6C2E7C" w14:textId="77777777" w:rsidR="00996323" w:rsidRPr="0057536C" w:rsidRDefault="00996323" w:rsidP="00996323">
            <w:pPr>
              <w:keepNext/>
              <w:keepLines/>
              <w:spacing w:line="276" w:lineRule="auto"/>
              <w:outlineLvl w:val="8"/>
            </w:pPr>
          </w:p>
        </w:tc>
        <w:tc>
          <w:tcPr>
            <w:tcW w:w="462" w:type="dxa"/>
          </w:tcPr>
          <w:p w14:paraId="60402256" w14:textId="77777777" w:rsidR="00996323" w:rsidRPr="0057536C" w:rsidRDefault="00996323" w:rsidP="00996323">
            <w:pPr>
              <w:keepNext/>
              <w:keepLines/>
              <w:spacing w:line="276" w:lineRule="auto"/>
              <w:outlineLvl w:val="8"/>
            </w:pPr>
          </w:p>
        </w:tc>
        <w:tc>
          <w:tcPr>
            <w:tcW w:w="571" w:type="dxa"/>
          </w:tcPr>
          <w:p w14:paraId="17722E89" w14:textId="77777777" w:rsidR="00996323" w:rsidRPr="0057536C" w:rsidRDefault="00996323" w:rsidP="00996323">
            <w:pPr>
              <w:keepNext/>
              <w:keepLines/>
              <w:spacing w:line="276" w:lineRule="auto"/>
              <w:outlineLvl w:val="8"/>
            </w:pPr>
          </w:p>
        </w:tc>
        <w:tc>
          <w:tcPr>
            <w:tcW w:w="571" w:type="dxa"/>
          </w:tcPr>
          <w:p w14:paraId="127009D3" w14:textId="77777777" w:rsidR="00996323" w:rsidRPr="0057536C" w:rsidRDefault="00996323" w:rsidP="00996323">
            <w:pPr>
              <w:keepNext/>
              <w:keepLines/>
              <w:spacing w:line="276" w:lineRule="auto"/>
              <w:outlineLvl w:val="8"/>
            </w:pPr>
          </w:p>
        </w:tc>
        <w:tc>
          <w:tcPr>
            <w:tcW w:w="875" w:type="dxa"/>
            <w:shd w:val="clear" w:color="auto" w:fill="8DB3E2" w:themeFill="text2" w:themeFillTint="66"/>
          </w:tcPr>
          <w:p w14:paraId="6F35A523" w14:textId="77777777" w:rsidR="00996323" w:rsidRPr="00B22D4F" w:rsidRDefault="00996323" w:rsidP="00996323">
            <w:pPr>
              <w:spacing w:line="276" w:lineRule="auto"/>
              <w:jc w:val="center"/>
              <w:rPr>
                <w:b/>
              </w:rPr>
            </w:pPr>
          </w:p>
        </w:tc>
      </w:tr>
      <w:tr w:rsidR="00996323" w:rsidRPr="00B22D4F" w14:paraId="74E281C4" w14:textId="77777777" w:rsidTr="00996323">
        <w:tc>
          <w:tcPr>
            <w:tcW w:w="1221" w:type="dxa"/>
            <w:shd w:val="clear" w:color="auto" w:fill="8DB3E2" w:themeFill="text2" w:themeFillTint="66"/>
          </w:tcPr>
          <w:p w14:paraId="2B89EC6A" w14:textId="77777777" w:rsidR="00996323" w:rsidRPr="0057536C" w:rsidRDefault="00996323" w:rsidP="00996323">
            <w:pPr>
              <w:keepNext/>
              <w:keepLines/>
              <w:spacing w:line="276" w:lineRule="auto"/>
              <w:outlineLvl w:val="8"/>
            </w:pPr>
            <w:r w:rsidRPr="00B22D4F">
              <w:t>SAI-5</w:t>
            </w:r>
          </w:p>
        </w:tc>
        <w:tc>
          <w:tcPr>
            <w:tcW w:w="4245" w:type="dxa"/>
          </w:tcPr>
          <w:p w14:paraId="653F6D1B" w14:textId="77777777" w:rsidR="00996323" w:rsidRPr="0057536C" w:rsidRDefault="00996323" w:rsidP="00996323">
            <w:pPr>
              <w:keepNext/>
              <w:keepLines/>
              <w:spacing w:line="276" w:lineRule="auto"/>
              <w:outlineLvl w:val="8"/>
            </w:pPr>
            <w:r w:rsidRPr="00B22D4F">
              <w:t>Outsourced Audits</w:t>
            </w:r>
          </w:p>
        </w:tc>
        <w:tc>
          <w:tcPr>
            <w:tcW w:w="571" w:type="dxa"/>
          </w:tcPr>
          <w:p w14:paraId="4D499367" w14:textId="77777777" w:rsidR="00996323" w:rsidRPr="0057536C" w:rsidRDefault="00996323" w:rsidP="00996323">
            <w:pPr>
              <w:keepNext/>
              <w:keepLines/>
              <w:spacing w:line="276" w:lineRule="auto"/>
              <w:outlineLvl w:val="8"/>
            </w:pPr>
          </w:p>
        </w:tc>
        <w:tc>
          <w:tcPr>
            <w:tcW w:w="462" w:type="dxa"/>
          </w:tcPr>
          <w:p w14:paraId="1AA8B428" w14:textId="77777777" w:rsidR="00996323" w:rsidRPr="0057536C" w:rsidRDefault="00996323" w:rsidP="00996323">
            <w:pPr>
              <w:keepNext/>
              <w:keepLines/>
              <w:spacing w:line="276" w:lineRule="auto"/>
              <w:outlineLvl w:val="8"/>
            </w:pPr>
          </w:p>
        </w:tc>
        <w:tc>
          <w:tcPr>
            <w:tcW w:w="571" w:type="dxa"/>
          </w:tcPr>
          <w:p w14:paraId="55141EEC" w14:textId="77777777" w:rsidR="00996323" w:rsidRPr="0057536C" w:rsidRDefault="00996323" w:rsidP="00996323">
            <w:pPr>
              <w:keepNext/>
              <w:keepLines/>
              <w:spacing w:line="276" w:lineRule="auto"/>
              <w:outlineLvl w:val="8"/>
            </w:pPr>
          </w:p>
        </w:tc>
        <w:tc>
          <w:tcPr>
            <w:tcW w:w="571" w:type="dxa"/>
            <w:shd w:val="clear" w:color="auto" w:fill="D9D9D9" w:themeFill="background1" w:themeFillShade="D9"/>
          </w:tcPr>
          <w:p w14:paraId="7FF32D01" w14:textId="77777777" w:rsidR="00996323" w:rsidRPr="00B22D4F" w:rsidRDefault="00996323" w:rsidP="00996323">
            <w:pPr>
              <w:spacing w:line="276" w:lineRule="auto"/>
            </w:pPr>
          </w:p>
        </w:tc>
        <w:tc>
          <w:tcPr>
            <w:tcW w:w="875" w:type="dxa"/>
            <w:shd w:val="clear" w:color="auto" w:fill="8DB3E2" w:themeFill="text2" w:themeFillTint="66"/>
          </w:tcPr>
          <w:p w14:paraId="2F12876F" w14:textId="77777777" w:rsidR="00996323" w:rsidRPr="00B22D4F" w:rsidRDefault="00996323" w:rsidP="00996323">
            <w:pPr>
              <w:spacing w:line="276" w:lineRule="auto"/>
              <w:jc w:val="center"/>
              <w:rPr>
                <w:b/>
              </w:rPr>
            </w:pPr>
          </w:p>
        </w:tc>
      </w:tr>
      <w:tr w:rsidR="00996323" w:rsidRPr="00B22D4F" w14:paraId="25509EE8" w14:textId="77777777" w:rsidTr="00996323">
        <w:tc>
          <w:tcPr>
            <w:tcW w:w="1221" w:type="dxa"/>
            <w:shd w:val="clear" w:color="auto" w:fill="8DB3E2" w:themeFill="text2" w:themeFillTint="66"/>
          </w:tcPr>
          <w:p w14:paraId="3099313E" w14:textId="77777777" w:rsidR="00996323" w:rsidRPr="0057536C" w:rsidRDefault="00996323" w:rsidP="00996323">
            <w:pPr>
              <w:keepNext/>
              <w:keepLines/>
              <w:spacing w:line="276" w:lineRule="auto"/>
              <w:outlineLvl w:val="8"/>
            </w:pPr>
            <w:r w:rsidRPr="00B22D4F">
              <w:t>SAI-6</w:t>
            </w:r>
          </w:p>
        </w:tc>
        <w:tc>
          <w:tcPr>
            <w:tcW w:w="4245" w:type="dxa"/>
          </w:tcPr>
          <w:p w14:paraId="0002E6E0" w14:textId="77777777" w:rsidR="00996323" w:rsidRPr="0057536C" w:rsidRDefault="00996323" w:rsidP="00996323">
            <w:pPr>
              <w:keepNext/>
              <w:keepLines/>
              <w:spacing w:line="276" w:lineRule="auto"/>
              <w:outlineLvl w:val="8"/>
            </w:pPr>
            <w:r w:rsidRPr="00B22D4F">
              <w:t>Leadership and Internal Communication</w:t>
            </w:r>
          </w:p>
        </w:tc>
        <w:tc>
          <w:tcPr>
            <w:tcW w:w="571" w:type="dxa"/>
          </w:tcPr>
          <w:p w14:paraId="0A5FE091" w14:textId="77777777" w:rsidR="00996323" w:rsidRPr="0057536C" w:rsidRDefault="00996323" w:rsidP="00996323">
            <w:pPr>
              <w:keepNext/>
              <w:keepLines/>
              <w:spacing w:line="276" w:lineRule="auto"/>
              <w:outlineLvl w:val="8"/>
            </w:pPr>
          </w:p>
        </w:tc>
        <w:tc>
          <w:tcPr>
            <w:tcW w:w="462" w:type="dxa"/>
          </w:tcPr>
          <w:p w14:paraId="1B36CF34" w14:textId="77777777" w:rsidR="00996323" w:rsidRPr="0057536C" w:rsidRDefault="00996323" w:rsidP="00996323">
            <w:pPr>
              <w:keepNext/>
              <w:keepLines/>
              <w:spacing w:line="276" w:lineRule="auto"/>
              <w:outlineLvl w:val="8"/>
            </w:pPr>
          </w:p>
        </w:tc>
        <w:tc>
          <w:tcPr>
            <w:tcW w:w="571" w:type="dxa"/>
            <w:shd w:val="clear" w:color="auto" w:fill="D9D9D9" w:themeFill="background1" w:themeFillShade="D9"/>
          </w:tcPr>
          <w:p w14:paraId="20B7CBDD" w14:textId="77777777" w:rsidR="00996323" w:rsidRPr="00B22D4F" w:rsidRDefault="00996323" w:rsidP="00996323">
            <w:pPr>
              <w:spacing w:line="276" w:lineRule="auto"/>
            </w:pPr>
          </w:p>
        </w:tc>
        <w:tc>
          <w:tcPr>
            <w:tcW w:w="571" w:type="dxa"/>
            <w:shd w:val="clear" w:color="auto" w:fill="D9D9D9" w:themeFill="background1" w:themeFillShade="D9"/>
          </w:tcPr>
          <w:p w14:paraId="4614B314" w14:textId="77777777" w:rsidR="00996323" w:rsidRPr="00B22D4F" w:rsidRDefault="00996323" w:rsidP="00996323">
            <w:pPr>
              <w:spacing w:line="276" w:lineRule="auto"/>
            </w:pPr>
          </w:p>
        </w:tc>
        <w:tc>
          <w:tcPr>
            <w:tcW w:w="875" w:type="dxa"/>
            <w:shd w:val="clear" w:color="auto" w:fill="8DB3E2" w:themeFill="text2" w:themeFillTint="66"/>
          </w:tcPr>
          <w:p w14:paraId="2326DF48" w14:textId="77777777" w:rsidR="00996323" w:rsidRPr="00B22D4F" w:rsidRDefault="00996323" w:rsidP="00996323">
            <w:pPr>
              <w:spacing w:line="276" w:lineRule="auto"/>
              <w:jc w:val="center"/>
              <w:rPr>
                <w:b/>
              </w:rPr>
            </w:pPr>
          </w:p>
        </w:tc>
      </w:tr>
      <w:tr w:rsidR="00996323" w:rsidRPr="00B22D4F" w14:paraId="1B2100A2" w14:textId="77777777" w:rsidTr="00996323">
        <w:tc>
          <w:tcPr>
            <w:tcW w:w="1221" w:type="dxa"/>
            <w:shd w:val="clear" w:color="auto" w:fill="8DB3E2" w:themeFill="text2" w:themeFillTint="66"/>
          </w:tcPr>
          <w:p w14:paraId="20ECE447" w14:textId="77777777" w:rsidR="00996323" w:rsidRPr="0057536C" w:rsidRDefault="00996323" w:rsidP="00996323">
            <w:pPr>
              <w:keepNext/>
              <w:keepLines/>
              <w:spacing w:line="276" w:lineRule="auto"/>
              <w:outlineLvl w:val="8"/>
            </w:pPr>
            <w:r w:rsidRPr="00B22D4F">
              <w:t>SAI-7</w:t>
            </w:r>
          </w:p>
        </w:tc>
        <w:tc>
          <w:tcPr>
            <w:tcW w:w="4245" w:type="dxa"/>
          </w:tcPr>
          <w:p w14:paraId="3AFE41E6" w14:textId="77777777" w:rsidR="00996323" w:rsidRPr="0057536C" w:rsidRDefault="00996323" w:rsidP="00996323">
            <w:pPr>
              <w:keepNext/>
              <w:keepLines/>
              <w:spacing w:line="276" w:lineRule="auto"/>
              <w:outlineLvl w:val="8"/>
            </w:pPr>
            <w:r w:rsidRPr="00B22D4F">
              <w:t>Overall Audit Planning</w:t>
            </w:r>
          </w:p>
        </w:tc>
        <w:tc>
          <w:tcPr>
            <w:tcW w:w="571" w:type="dxa"/>
          </w:tcPr>
          <w:p w14:paraId="4732E0AF" w14:textId="77777777" w:rsidR="00996323" w:rsidRPr="0057536C" w:rsidRDefault="00996323" w:rsidP="00996323">
            <w:pPr>
              <w:keepNext/>
              <w:keepLines/>
              <w:spacing w:line="276" w:lineRule="auto"/>
              <w:outlineLvl w:val="8"/>
            </w:pPr>
          </w:p>
        </w:tc>
        <w:tc>
          <w:tcPr>
            <w:tcW w:w="462" w:type="dxa"/>
          </w:tcPr>
          <w:p w14:paraId="05E26209" w14:textId="77777777" w:rsidR="00996323" w:rsidRPr="0057536C" w:rsidRDefault="00996323" w:rsidP="00996323">
            <w:pPr>
              <w:keepNext/>
              <w:keepLines/>
              <w:spacing w:line="276" w:lineRule="auto"/>
              <w:outlineLvl w:val="8"/>
            </w:pPr>
          </w:p>
        </w:tc>
        <w:tc>
          <w:tcPr>
            <w:tcW w:w="571" w:type="dxa"/>
            <w:shd w:val="clear" w:color="auto" w:fill="D9D9D9" w:themeFill="background1" w:themeFillShade="D9"/>
          </w:tcPr>
          <w:p w14:paraId="58D7992F" w14:textId="77777777" w:rsidR="00996323" w:rsidRPr="00B22D4F" w:rsidRDefault="00996323" w:rsidP="00996323">
            <w:pPr>
              <w:spacing w:line="276" w:lineRule="auto"/>
            </w:pPr>
          </w:p>
        </w:tc>
        <w:tc>
          <w:tcPr>
            <w:tcW w:w="571" w:type="dxa"/>
            <w:shd w:val="clear" w:color="auto" w:fill="D9D9D9" w:themeFill="background1" w:themeFillShade="D9"/>
          </w:tcPr>
          <w:p w14:paraId="621C7677" w14:textId="77777777" w:rsidR="00996323" w:rsidRPr="00B22D4F" w:rsidRDefault="00996323" w:rsidP="00996323">
            <w:pPr>
              <w:spacing w:line="276" w:lineRule="auto"/>
            </w:pPr>
          </w:p>
        </w:tc>
        <w:tc>
          <w:tcPr>
            <w:tcW w:w="875" w:type="dxa"/>
            <w:shd w:val="clear" w:color="auto" w:fill="8DB3E2" w:themeFill="text2" w:themeFillTint="66"/>
          </w:tcPr>
          <w:p w14:paraId="78F99DA0" w14:textId="77777777" w:rsidR="00996323" w:rsidRPr="00B22D4F" w:rsidRDefault="00996323" w:rsidP="00996323">
            <w:pPr>
              <w:spacing w:line="276" w:lineRule="auto"/>
              <w:jc w:val="center"/>
              <w:rPr>
                <w:b/>
              </w:rPr>
            </w:pPr>
          </w:p>
        </w:tc>
      </w:tr>
      <w:tr w:rsidR="00996323" w:rsidRPr="00B22D4F" w14:paraId="17CCD933" w14:textId="77777777" w:rsidTr="00996323">
        <w:tc>
          <w:tcPr>
            <w:tcW w:w="1221" w:type="dxa"/>
            <w:shd w:val="clear" w:color="auto" w:fill="8DB3E2" w:themeFill="text2" w:themeFillTint="66"/>
          </w:tcPr>
          <w:p w14:paraId="5C2203EB" w14:textId="77777777" w:rsidR="00996323" w:rsidRPr="00B22D4F" w:rsidRDefault="00996323" w:rsidP="00996323">
            <w:pPr>
              <w:spacing w:line="276" w:lineRule="auto"/>
              <w:rPr>
                <w:b/>
              </w:rPr>
            </w:pPr>
            <w:r w:rsidRPr="00B22D4F">
              <w:rPr>
                <w:b/>
              </w:rPr>
              <w:t>Domain C</w:t>
            </w:r>
          </w:p>
        </w:tc>
        <w:tc>
          <w:tcPr>
            <w:tcW w:w="6420" w:type="dxa"/>
            <w:gridSpan w:val="5"/>
            <w:shd w:val="clear" w:color="auto" w:fill="D9D9D9" w:themeFill="background1" w:themeFillShade="D9"/>
          </w:tcPr>
          <w:p w14:paraId="1FFD29A3" w14:textId="77777777" w:rsidR="00996323" w:rsidRPr="0057536C" w:rsidRDefault="00996323" w:rsidP="00996323">
            <w:pPr>
              <w:keepNext/>
              <w:keepLines/>
              <w:spacing w:line="276" w:lineRule="auto"/>
              <w:outlineLvl w:val="8"/>
            </w:pPr>
            <w:r w:rsidRPr="00B22D4F">
              <w:rPr>
                <w:b/>
              </w:rPr>
              <w:t>Audit Quality and Reporting</w:t>
            </w:r>
          </w:p>
        </w:tc>
        <w:tc>
          <w:tcPr>
            <w:tcW w:w="875" w:type="dxa"/>
            <w:shd w:val="clear" w:color="auto" w:fill="D9D9D9" w:themeFill="background1" w:themeFillShade="D9"/>
          </w:tcPr>
          <w:p w14:paraId="4E330ED5" w14:textId="77777777" w:rsidR="00996323" w:rsidRPr="00B22D4F" w:rsidRDefault="00996323" w:rsidP="00996323">
            <w:pPr>
              <w:spacing w:line="276" w:lineRule="auto"/>
              <w:jc w:val="center"/>
              <w:rPr>
                <w:b/>
              </w:rPr>
            </w:pPr>
          </w:p>
        </w:tc>
      </w:tr>
      <w:tr w:rsidR="00996323" w:rsidRPr="00B22D4F" w14:paraId="2B8965EB" w14:textId="77777777" w:rsidTr="00996323">
        <w:tc>
          <w:tcPr>
            <w:tcW w:w="1221" w:type="dxa"/>
            <w:shd w:val="clear" w:color="auto" w:fill="8DB3E2" w:themeFill="text2" w:themeFillTint="66"/>
          </w:tcPr>
          <w:p w14:paraId="28B52882" w14:textId="77777777" w:rsidR="00996323" w:rsidRPr="0057536C" w:rsidRDefault="00996323" w:rsidP="00996323">
            <w:pPr>
              <w:keepNext/>
              <w:keepLines/>
              <w:spacing w:line="276" w:lineRule="auto"/>
              <w:outlineLvl w:val="8"/>
            </w:pPr>
            <w:r w:rsidRPr="00B22D4F">
              <w:t>SAI-8</w:t>
            </w:r>
          </w:p>
        </w:tc>
        <w:tc>
          <w:tcPr>
            <w:tcW w:w="4245" w:type="dxa"/>
          </w:tcPr>
          <w:p w14:paraId="48DFD8CB" w14:textId="77777777" w:rsidR="00996323" w:rsidRPr="0057536C" w:rsidRDefault="00996323" w:rsidP="00996323">
            <w:pPr>
              <w:keepNext/>
              <w:keepLines/>
              <w:spacing w:line="276" w:lineRule="auto"/>
              <w:outlineLvl w:val="8"/>
            </w:pPr>
            <w:r w:rsidRPr="00B22D4F">
              <w:t>Audit Coverage</w:t>
            </w:r>
          </w:p>
        </w:tc>
        <w:tc>
          <w:tcPr>
            <w:tcW w:w="571" w:type="dxa"/>
          </w:tcPr>
          <w:p w14:paraId="4E8CCE38" w14:textId="77777777" w:rsidR="00996323" w:rsidRPr="0057536C" w:rsidRDefault="00996323" w:rsidP="00996323">
            <w:pPr>
              <w:keepNext/>
              <w:keepLines/>
              <w:spacing w:line="276" w:lineRule="auto"/>
              <w:outlineLvl w:val="8"/>
            </w:pPr>
          </w:p>
        </w:tc>
        <w:tc>
          <w:tcPr>
            <w:tcW w:w="462" w:type="dxa"/>
          </w:tcPr>
          <w:p w14:paraId="0AD01875" w14:textId="77777777" w:rsidR="00996323" w:rsidRPr="0057536C" w:rsidRDefault="00996323" w:rsidP="00996323">
            <w:pPr>
              <w:keepNext/>
              <w:keepLines/>
              <w:spacing w:line="276" w:lineRule="auto"/>
              <w:outlineLvl w:val="8"/>
            </w:pPr>
          </w:p>
        </w:tc>
        <w:tc>
          <w:tcPr>
            <w:tcW w:w="571" w:type="dxa"/>
          </w:tcPr>
          <w:p w14:paraId="6C46F95F" w14:textId="77777777" w:rsidR="00996323" w:rsidRPr="0057536C" w:rsidRDefault="00996323" w:rsidP="00996323">
            <w:pPr>
              <w:keepNext/>
              <w:keepLines/>
              <w:spacing w:line="276" w:lineRule="auto"/>
              <w:outlineLvl w:val="8"/>
            </w:pPr>
          </w:p>
        </w:tc>
        <w:tc>
          <w:tcPr>
            <w:tcW w:w="571" w:type="dxa"/>
          </w:tcPr>
          <w:p w14:paraId="79D9AC8A" w14:textId="77777777" w:rsidR="00996323" w:rsidRPr="0057536C" w:rsidRDefault="00996323" w:rsidP="00996323">
            <w:pPr>
              <w:keepNext/>
              <w:keepLines/>
              <w:spacing w:line="276" w:lineRule="auto"/>
              <w:outlineLvl w:val="8"/>
            </w:pPr>
          </w:p>
        </w:tc>
        <w:tc>
          <w:tcPr>
            <w:tcW w:w="875" w:type="dxa"/>
            <w:shd w:val="clear" w:color="auto" w:fill="8DB3E2" w:themeFill="text2" w:themeFillTint="66"/>
          </w:tcPr>
          <w:p w14:paraId="2EBD343A" w14:textId="77777777" w:rsidR="00996323" w:rsidRPr="00B22D4F" w:rsidRDefault="00996323" w:rsidP="00996323">
            <w:pPr>
              <w:spacing w:line="276" w:lineRule="auto"/>
              <w:jc w:val="center"/>
              <w:rPr>
                <w:b/>
              </w:rPr>
            </w:pPr>
          </w:p>
        </w:tc>
      </w:tr>
      <w:tr w:rsidR="00996323" w:rsidRPr="00B22D4F" w14:paraId="1F836539" w14:textId="77777777" w:rsidTr="00996323">
        <w:tc>
          <w:tcPr>
            <w:tcW w:w="1221" w:type="dxa"/>
            <w:shd w:val="clear" w:color="auto" w:fill="8DB3E2" w:themeFill="text2" w:themeFillTint="66"/>
          </w:tcPr>
          <w:p w14:paraId="5117C1D6" w14:textId="77777777" w:rsidR="00996323" w:rsidRPr="0057536C" w:rsidRDefault="00996323" w:rsidP="00996323">
            <w:pPr>
              <w:keepNext/>
              <w:keepLines/>
              <w:spacing w:line="276" w:lineRule="auto"/>
              <w:outlineLvl w:val="8"/>
            </w:pPr>
            <w:r w:rsidRPr="00B22D4F">
              <w:t>SAI-9</w:t>
            </w:r>
          </w:p>
        </w:tc>
        <w:tc>
          <w:tcPr>
            <w:tcW w:w="4245" w:type="dxa"/>
          </w:tcPr>
          <w:p w14:paraId="177403F0" w14:textId="77777777" w:rsidR="00996323" w:rsidRPr="0057536C" w:rsidRDefault="00996323" w:rsidP="00996323">
            <w:pPr>
              <w:keepNext/>
              <w:keepLines/>
              <w:spacing w:line="276" w:lineRule="auto"/>
              <w:outlineLvl w:val="8"/>
            </w:pPr>
            <w:r w:rsidRPr="00B22D4F">
              <w:t>Financial Audit Standards and Quality Management</w:t>
            </w:r>
          </w:p>
        </w:tc>
        <w:tc>
          <w:tcPr>
            <w:tcW w:w="571" w:type="dxa"/>
          </w:tcPr>
          <w:p w14:paraId="58C7D5D1" w14:textId="77777777" w:rsidR="00996323" w:rsidRPr="0057536C" w:rsidRDefault="00996323" w:rsidP="00996323">
            <w:pPr>
              <w:keepNext/>
              <w:keepLines/>
              <w:spacing w:line="276" w:lineRule="auto"/>
              <w:outlineLvl w:val="8"/>
            </w:pPr>
          </w:p>
        </w:tc>
        <w:tc>
          <w:tcPr>
            <w:tcW w:w="462" w:type="dxa"/>
          </w:tcPr>
          <w:p w14:paraId="0562A5A5" w14:textId="77777777" w:rsidR="00996323" w:rsidRPr="0057536C" w:rsidRDefault="00996323" w:rsidP="00996323">
            <w:pPr>
              <w:keepNext/>
              <w:keepLines/>
              <w:spacing w:line="276" w:lineRule="auto"/>
              <w:outlineLvl w:val="8"/>
            </w:pPr>
          </w:p>
        </w:tc>
        <w:tc>
          <w:tcPr>
            <w:tcW w:w="571" w:type="dxa"/>
            <w:shd w:val="clear" w:color="auto" w:fill="auto"/>
          </w:tcPr>
          <w:p w14:paraId="347961F1" w14:textId="77777777" w:rsidR="00996323" w:rsidRPr="00B22D4F" w:rsidRDefault="00996323" w:rsidP="00996323">
            <w:pPr>
              <w:spacing w:line="276" w:lineRule="auto"/>
            </w:pPr>
          </w:p>
        </w:tc>
        <w:tc>
          <w:tcPr>
            <w:tcW w:w="571" w:type="dxa"/>
            <w:shd w:val="clear" w:color="auto" w:fill="D9D9D9" w:themeFill="background1" w:themeFillShade="D9"/>
          </w:tcPr>
          <w:p w14:paraId="2FAF1A77" w14:textId="77777777" w:rsidR="00996323" w:rsidRPr="00B22D4F" w:rsidRDefault="00996323" w:rsidP="00996323">
            <w:pPr>
              <w:spacing w:line="276" w:lineRule="auto"/>
            </w:pPr>
          </w:p>
        </w:tc>
        <w:tc>
          <w:tcPr>
            <w:tcW w:w="875" w:type="dxa"/>
            <w:shd w:val="clear" w:color="auto" w:fill="8DB3E2" w:themeFill="text2" w:themeFillTint="66"/>
          </w:tcPr>
          <w:p w14:paraId="6B971EBF" w14:textId="77777777" w:rsidR="00996323" w:rsidRPr="00B22D4F" w:rsidRDefault="00996323" w:rsidP="00996323">
            <w:pPr>
              <w:spacing w:line="276" w:lineRule="auto"/>
              <w:jc w:val="center"/>
              <w:rPr>
                <w:b/>
              </w:rPr>
            </w:pPr>
          </w:p>
        </w:tc>
      </w:tr>
      <w:tr w:rsidR="00996323" w:rsidRPr="00B22D4F" w14:paraId="214414BA" w14:textId="77777777" w:rsidTr="00996323">
        <w:tc>
          <w:tcPr>
            <w:tcW w:w="1221" w:type="dxa"/>
            <w:shd w:val="clear" w:color="auto" w:fill="8DB3E2" w:themeFill="text2" w:themeFillTint="66"/>
          </w:tcPr>
          <w:p w14:paraId="0ECEFB79" w14:textId="77777777" w:rsidR="00996323" w:rsidRPr="0057536C" w:rsidRDefault="00996323" w:rsidP="00996323">
            <w:pPr>
              <w:keepNext/>
              <w:keepLines/>
              <w:spacing w:line="276" w:lineRule="auto"/>
              <w:outlineLvl w:val="8"/>
            </w:pPr>
            <w:r w:rsidRPr="00B22D4F">
              <w:t>SAI-10</w:t>
            </w:r>
          </w:p>
        </w:tc>
        <w:tc>
          <w:tcPr>
            <w:tcW w:w="4245" w:type="dxa"/>
          </w:tcPr>
          <w:p w14:paraId="35921A8A" w14:textId="77777777" w:rsidR="00996323" w:rsidRPr="0057536C" w:rsidRDefault="00996323" w:rsidP="00996323">
            <w:pPr>
              <w:keepNext/>
              <w:keepLines/>
              <w:spacing w:line="276" w:lineRule="auto"/>
              <w:outlineLvl w:val="8"/>
            </w:pPr>
            <w:r w:rsidRPr="00B22D4F">
              <w:t>Financial Audit Process</w:t>
            </w:r>
          </w:p>
        </w:tc>
        <w:tc>
          <w:tcPr>
            <w:tcW w:w="571" w:type="dxa"/>
          </w:tcPr>
          <w:p w14:paraId="4110E1D8" w14:textId="77777777" w:rsidR="00996323" w:rsidRPr="0057536C" w:rsidRDefault="00996323" w:rsidP="00996323">
            <w:pPr>
              <w:keepNext/>
              <w:keepLines/>
              <w:spacing w:line="276" w:lineRule="auto"/>
              <w:outlineLvl w:val="8"/>
            </w:pPr>
          </w:p>
        </w:tc>
        <w:tc>
          <w:tcPr>
            <w:tcW w:w="462" w:type="dxa"/>
          </w:tcPr>
          <w:p w14:paraId="3FB500C6" w14:textId="77777777" w:rsidR="00996323" w:rsidRPr="0057536C" w:rsidRDefault="00996323" w:rsidP="00996323">
            <w:pPr>
              <w:keepNext/>
              <w:keepLines/>
              <w:spacing w:line="276" w:lineRule="auto"/>
              <w:outlineLvl w:val="8"/>
            </w:pPr>
          </w:p>
        </w:tc>
        <w:tc>
          <w:tcPr>
            <w:tcW w:w="571" w:type="dxa"/>
          </w:tcPr>
          <w:p w14:paraId="1DEB7596" w14:textId="77777777" w:rsidR="00996323" w:rsidRPr="00B22D4F" w:rsidRDefault="00996323" w:rsidP="00996323">
            <w:pPr>
              <w:spacing w:line="276" w:lineRule="auto"/>
            </w:pPr>
          </w:p>
        </w:tc>
        <w:tc>
          <w:tcPr>
            <w:tcW w:w="571" w:type="dxa"/>
            <w:shd w:val="clear" w:color="auto" w:fill="D9D9D9" w:themeFill="background1" w:themeFillShade="D9"/>
          </w:tcPr>
          <w:p w14:paraId="6D0AC42C" w14:textId="77777777" w:rsidR="00996323" w:rsidRPr="00B22D4F" w:rsidRDefault="00996323" w:rsidP="00996323">
            <w:pPr>
              <w:spacing w:line="276" w:lineRule="auto"/>
            </w:pPr>
          </w:p>
        </w:tc>
        <w:tc>
          <w:tcPr>
            <w:tcW w:w="875" w:type="dxa"/>
            <w:shd w:val="clear" w:color="auto" w:fill="8DB3E2" w:themeFill="text2" w:themeFillTint="66"/>
          </w:tcPr>
          <w:p w14:paraId="5114AD2A" w14:textId="77777777" w:rsidR="00996323" w:rsidRPr="00B22D4F" w:rsidRDefault="00996323" w:rsidP="00996323">
            <w:pPr>
              <w:spacing w:line="276" w:lineRule="auto"/>
              <w:jc w:val="center"/>
              <w:rPr>
                <w:b/>
              </w:rPr>
            </w:pPr>
          </w:p>
        </w:tc>
      </w:tr>
      <w:tr w:rsidR="00996323" w:rsidRPr="00B22D4F" w14:paraId="537AC117" w14:textId="77777777" w:rsidTr="00996323">
        <w:tc>
          <w:tcPr>
            <w:tcW w:w="1221" w:type="dxa"/>
            <w:shd w:val="clear" w:color="auto" w:fill="8DB3E2" w:themeFill="text2" w:themeFillTint="66"/>
          </w:tcPr>
          <w:p w14:paraId="4BDBEFB2" w14:textId="77777777" w:rsidR="00996323" w:rsidRPr="0057536C" w:rsidRDefault="00996323" w:rsidP="00996323">
            <w:pPr>
              <w:keepNext/>
              <w:keepLines/>
              <w:spacing w:line="276" w:lineRule="auto"/>
              <w:outlineLvl w:val="8"/>
            </w:pPr>
            <w:r w:rsidRPr="00B22D4F">
              <w:t>SAI-11</w:t>
            </w:r>
          </w:p>
        </w:tc>
        <w:tc>
          <w:tcPr>
            <w:tcW w:w="4245" w:type="dxa"/>
          </w:tcPr>
          <w:p w14:paraId="4F876E7B" w14:textId="77777777" w:rsidR="00996323" w:rsidRPr="0057536C" w:rsidRDefault="00996323" w:rsidP="00996323">
            <w:pPr>
              <w:keepNext/>
              <w:keepLines/>
              <w:spacing w:line="276" w:lineRule="auto"/>
              <w:outlineLvl w:val="8"/>
            </w:pPr>
            <w:r w:rsidRPr="00B22D4F">
              <w:t>Financial Audit Results</w:t>
            </w:r>
          </w:p>
        </w:tc>
        <w:tc>
          <w:tcPr>
            <w:tcW w:w="571" w:type="dxa"/>
          </w:tcPr>
          <w:p w14:paraId="19A65754" w14:textId="77777777" w:rsidR="00996323" w:rsidRPr="0057536C" w:rsidRDefault="00996323" w:rsidP="00996323">
            <w:pPr>
              <w:keepNext/>
              <w:keepLines/>
              <w:spacing w:line="276" w:lineRule="auto"/>
              <w:outlineLvl w:val="8"/>
            </w:pPr>
          </w:p>
        </w:tc>
        <w:tc>
          <w:tcPr>
            <w:tcW w:w="462" w:type="dxa"/>
          </w:tcPr>
          <w:p w14:paraId="1D70E18C" w14:textId="77777777" w:rsidR="00996323" w:rsidRPr="0057536C" w:rsidRDefault="00996323" w:rsidP="00996323">
            <w:pPr>
              <w:keepNext/>
              <w:keepLines/>
              <w:spacing w:line="276" w:lineRule="auto"/>
              <w:outlineLvl w:val="8"/>
            </w:pPr>
          </w:p>
        </w:tc>
        <w:tc>
          <w:tcPr>
            <w:tcW w:w="571" w:type="dxa"/>
          </w:tcPr>
          <w:p w14:paraId="0E897BE6" w14:textId="77777777" w:rsidR="00996323" w:rsidRPr="0057536C" w:rsidRDefault="00996323" w:rsidP="00996323">
            <w:pPr>
              <w:keepNext/>
              <w:keepLines/>
              <w:spacing w:line="276" w:lineRule="auto"/>
              <w:outlineLvl w:val="8"/>
            </w:pPr>
          </w:p>
        </w:tc>
        <w:tc>
          <w:tcPr>
            <w:tcW w:w="571" w:type="dxa"/>
            <w:shd w:val="clear" w:color="auto" w:fill="D9D9D9" w:themeFill="background1" w:themeFillShade="D9"/>
          </w:tcPr>
          <w:p w14:paraId="4B62D755" w14:textId="77777777" w:rsidR="00996323" w:rsidRPr="00B22D4F" w:rsidRDefault="00996323" w:rsidP="00996323">
            <w:pPr>
              <w:spacing w:line="276" w:lineRule="auto"/>
            </w:pPr>
          </w:p>
        </w:tc>
        <w:tc>
          <w:tcPr>
            <w:tcW w:w="875" w:type="dxa"/>
            <w:shd w:val="clear" w:color="auto" w:fill="8DB3E2" w:themeFill="text2" w:themeFillTint="66"/>
          </w:tcPr>
          <w:p w14:paraId="29EBBB3C" w14:textId="77777777" w:rsidR="00996323" w:rsidRPr="00B22D4F" w:rsidRDefault="00996323" w:rsidP="00996323">
            <w:pPr>
              <w:spacing w:line="276" w:lineRule="auto"/>
              <w:jc w:val="center"/>
              <w:rPr>
                <w:b/>
              </w:rPr>
            </w:pPr>
          </w:p>
        </w:tc>
      </w:tr>
      <w:tr w:rsidR="00996323" w:rsidRPr="00B22D4F" w14:paraId="46ABCBE6" w14:textId="77777777" w:rsidTr="00996323">
        <w:tc>
          <w:tcPr>
            <w:tcW w:w="1221" w:type="dxa"/>
            <w:shd w:val="clear" w:color="auto" w:fill="8DB3E2" w:themeFill="text2" w:themeFillTint="66"/>
          </w:tcPr>
          <w:p w14:paraId="274E7675" w14:textId="77777777" w:rsidR="00996323" w:rsidRPr="0057536C" w:rsidRDefault="00996323" w:rsidP="00996323">
            <w:pPr>
              <w:keepNext/>
              <w:keepLines/>
              <w:spacing w:line="276" w:lineRule="auto"/>
              <w:outlineLvl w:val="8"/>
            </w:pPr>
            <w:r w:rsidRPr="00B22D4F">
              <w:t>SAI-12</w:t>
            </w:r>
          </w:p>
        </w:tc>
        <w:tc>
          <w:tcPr>
            <w:tcW w:w="4245" w:type="dxa"/>
          </w:tcPr>
          <w:p w14:paraId="08233DF3" w14:textId="77777777" w:rsidR="00996323" w:rsidRPr="0057536C" w:rsidRDefault="00996323" w:rsidP="00996323">
            <w:pPr>
              <w:keepNext/>
              <w:keepLines/>
              <w:spacing w:line="276" w:lineRule="auto"/>
              <w:outlineLvl w:val="8"/>
            </w:pPr>
            <w:r w:rsidRPr="00B22D4F">
              <w:t>Performance Audit Standards and Quality Management</w:t>
            </w:r>
          </w:p>
        </w:tc>
        <w:tc>
          <w:tcPr>
            <w:tcW w:w="571" w:type="dxa"/>
          </w:tcPr>
          <w:p w14:paraId="4B0C45C7" w14:textId="77777777" w:rsidR="00996323" w:rsidRPr="0057536C" w:rsidRDefault="00996323" w:rsidP="00996323">
            <w:pPr>
              <w:keepNext/>
              <w:keepLines/>
              <w:spacing w:line="276" w:lineRule="auto"/>
              <w:outlineLvl w:val="8"/>
            </w:pPr>
          </w:p>
        </w:tc>
        <w:tc>
          <w:tcPr>
            <w:tcW w:w="462" w:type="dxa"/>
          </w:tcPr>
          <w:p w14:paraId="30DDCD78" w14:textId="77777777" w:rsidR="00996323" w:rsidRPr="0057536C" w:rsidRDefault="00996323" w:rsidP="00996323">
            <w:pPr>
              <w:keepNext/>
              <w:keepLines/>
              <w:spacing w:line="276" w:lineRule="auto"/>
              <w:outlineLvl w:val="8"/>
            </w:pPr>
          </w:p>
        </w:tc>
        <w:tc>
          <w:tcPr>
            <w:tcW w:w="571" w:type="dxa"/>
          </w:tcPr>
          <w:p w14:paraId="482036D5" w14:textId="77777777" w:rsidR="00996323" w:rsidRPr="0057536C" w:rsidRDefault="00996323" w:rsidP="00996323">
            <w:pPr>
              <w:keepNext/>
              <w:keepLines/>
              <w:spacing w:line="276" w:lineRule="auto"/>
              <w:outlineLvl w:val="8"/>
            </w:pPr>
          </w:p>
        </w:tc>
        <w:tc>
          <w:tcPr>
            <w:tcW w:w="571" w:type="dxa"/>
            <w:shd w:val="clear" w:color="auto" w:fill="D9D9D9" w:themeFill="background1" w:themeFillShade="D9"/>
          </w:tcPr>
          <w:p w14:paraId="16E452BD" w14:textId="77777777" w:rsidR="00996323" w:rsidRPr="00B22D4F" w:rsidRDefault="00996323" w:rsidP="00996323">
            <w:pPr>
              <w:spacing w:line="276" w:lineRule="auto"/>
            </w:pPr>
          </w:p>
        </w:tc>
        <w:tc>
          <w:tcPr>
            <w:tcW w:w="875" w:type="dxa"/>
            <w:shd w:val="clear" w:color="auto" w:fill="8DB3E2" w:themeFill="text2" w:themeFillTint="66"/>
          </w:tcPr>
          <w:p w14:paraId="5046C977" w14:textId="77777777" w:rsidR="00996323" w:rsidRPr="00B22D4F" w:rsidRDefault="00996323" w:rsidP="00996323">
            <w:pPr>
              <w:spacing w:line="276" w:lineRule="auto"/>
              <w:jc w:val="center"/>
              <w:rPr>
                <w:b/>
              </w:rPr>
            </w:pPr>
          </w:p>
        </w:tc>
      </w:tr>
      <w:tr w:rsidR="00996323" w:rsidRPr="00B22D4F" w14:paraId="4B9DA774" w14:textId="77777777" w:rsidTr="00996323">
        <w:tc>
          <w:tcPr>
            <w:tcW w:w="1221" w:type="dxa"/>
            <w:shd w:val="clear" w:color="auto" w:fill="8DB3E2" w:themeFill="text2" w:themeFillTint="66"/>
          </w:tcPr>
          <w:p w14:paraId="47B9FF16" w14:textId="77777777" w:rsidR="00996323" w:rsidRPr="0057536C" w:rsidRDefault="00996323" w:rsidP="00996323">
            <w:pPr>
              <w:keepNext/>
              <w:keepLines/>
              <w:spacing w:line="276" w:lineRule="auto"/>
              <w:outlineLvl w:val="8"/>
            </w:pPr>
            <w:r w:rsidRPr="00B22D4F">
              <w:t>SAI-13</w:t>
            </w:r>
          </w:p>
        </w:tc>
        <w:tc>
          <w:tcPr>
            <w:tcW w:w="4245" w:type="dxa"/>
          </w:tcPr>
          <w:p w14:paraId="457BC23D" w14:textId="77777777" w:rsidR="00996323" w:rsidRPr="0057536C" w:rsidRDefault="00996323" w:rsidP="00996323">
            <w:pPr>
              <w:keepNext/>
              <w:keepLines/>
              <w:spacing w:line="276" w:lineRule="auto"/>
              <w:outlineLvl w:val="8"/>
            </w:pPr>
            <w:r w:rsidRPr="00B22D4F">
              <w:t>Performance Audit Process</w:t>
            </w:r>
          </w:p>
        </w:tc>
        <w:tc>
          <w:tcPr>
            <w:tcW w:w="571" w:type="dxa"/>
          </w:tcPr>
          <w:p w14:paraId="37D7706F" w14:textId="77777777" w:rsidR="00996323" w:rsidRPr="0057536C" w:rsidRDefault="00996323" w:rsidP="00996323">
            <w:pPr>
              <w:keepNext/>
              <w:keepLines/>
              <w:spacing w:line="276" w:lineRule="auto"/>
              <w:outlineLvl w:val="8"/>
            </w:pPr>
          </w:p>
        </w:tc>
        <w:tc>
          <w:tcPr>
            <w:tcW w:w="462" w:type="dxa"/>
          </w:tcPr>
          <w:p w14:paraId="5F0116BB" w14:textId="77777777" w:rsidR="00996323" w:rsidRPr="0057536C" w:rsidRDefault="00996323" w:rsidP="00996323">
            <w:pPr>
              <w:keepNext/>
              <w:keepLines/>
              <w:spacing w:line="276" w:lineRule="auto"/>
              <w:outlineLvl w:val="8"/>
            </w:pPr>
          </w:p>
        </w:tc>
        <w:tc>
          <w:tcPr>
            <w:tcW w:w="571" w:type="dxa"/>
          </w:tcPr>
          <w:p w14:paraId="47D1FDEB" w14:textId="77777777" w:rsidR="00996323" w:rsidRPr="0057536C" w:rsidRDefault="00996323" w:rsidP="00996323">
            <w:pPr>
              <w:keepNext/>
              <w:keepLines/>
              <w:spacing w:line="276" w:lineRule="auto"/>
              <w:outlineLvl w:val="8"/>
            </w:pPr>
          </w:p>
        </w:tc>
        <w:tc>
          <w:tcPr>
            <w:tcW w:w="571" w:type="dxa"/>
            <w:shd w:val="clear" w:color="auto" w:fill="D9D9D9" w:themeFill="background1" w:themeFillShade="D9"/>
          </w:tcPr>
          <w:p w14:paraId="5E06EF1F" w14:textId="77777777" w:rsidR="00996323" w:rsidRPr="00B22D4F" w:rsidRDefault="00996323" w:rsidP="00996323">
            <w:pPr>
              <w:spacing w:line="276" w:lineRule="auto"/>
            </w:pPr>
          </w:p>
        </w:tc>
        <w:tc>
          <w:tcPr>
            <w:tcW w:w="875" w:type="dxa"/>
            <w:shd w:val="clear" w:color="auto" w:fill="8DB3E2" w:themeFill="text2" w:themeFillTint="66"/>
          </w:tcPr>
          <w:p w14:paraId="4B104E6E" w14:textId="77777777" w:rsidR="00996323" w:rsidRPr="00B22D4F" w:rsidRDefault="00996323" w:rsidP="00996323">
            <w:pPr>
              <w:spacing w:line="276" w:lineRule="auto"/>
              <w:jc w:val="center"/>
              <w:rPr>
                <w:b/>
              </w:rPr>
            </w:pPr>
          </w:p>
        </w:tc>
      </w:tr>
      <w:tr w:rsidR="00996323" w:rsidRPr="00B22D4F" w14:paraId="5C60B264" w14:textId="77777777" w:rsidTr="00996323">
        <w:tc>
          <w:tcPr>
            <w:tcW w:w="1221" w:type="dxa"/>
            <w:shd w:val="clear" w:color="auto" w:fill="8DB3E2" w:themeFill="text2" w:themeFillTint="66"/>
          </w:tcPr>
          <w:p w14:paraId="7A2DF0A4" w14:textId="77777777" w:rsidR="00996323" w:rsidRPr="00B22D4F" w:rsidRDefault="00996323" w:rsidP="00996323">
            <w:pPr>
              <w:spacing w:line="276" w:lineRule="auto"/>
            </w:pPr>
            <w:r w:rsidRPr="00B22D4F">
              <w:t>SAI-14</w:t>
            </w:r>
          </w:p>
        </w:tc>
        <w:tc>
          <w:tcPr>
            <w:tcW w:w="4245" w:type="dxa"/>
          </w:tcPr>
          <w:p w14:paraId="4F75CC2C" w14:textId="77777777" w:rsidR="00996323" w:rsidRPr="0057536C" w:rsidRDefault="00996323" w:rsidP="00996323">
            <w:pPr>
              <w:keepNext/>
              <w:keepLines/>
              <w:spacing w:line="276" w:lineRule="auto"/>
              <w:outlineLvl w:val="8"/>
            </w:pPr>
            <w:r w:rsidRPr="00B22D4F">
              <w:t>Performance Audit Results</w:t>
            </w:r>
          </w:p>
        </w:tc>
        <w:tc>
          <w:tcPr>
            <w:tcW w:w="571" w:type="dxa"/>
          </w:tcPr>
          <w:p w14:paraId="752692EA" w14:textId="77777777" w:rsidR="00996323" w:rsidRPr="0057536C" w:rsidRDefault="00996323" w:rsidP="00996323">
            <w:pPr>
              <w:keepNext/>
              <w:keepLines/>
              <w:spacing w:line="276" w:lineRule="auto"/>
              <w:outlineLvl w:val="8"/>
            </w:pPr>
          </w:p>
        </w:tc>
        <w:tc>
          <w:tcPr>
            <w:tcW w:w="462" w:type="dxa"/>
          </w:tcPr>
          <w:p w14:paraId="63DF2087" w14:textId="77777777" w:rsidR="00996323" w:rsidRPr="0057536C" w:rsidRDefault="00996323" w:rsidP="00996323">
            <w:pPr>
              <w:keepNext/>
              <w:keepLines/>
              <w:spacing w:line="276" w:lineRule="auto"/>
              <w:outlineLvl w:val="8"/>
            </w:pPr>
          </w:p>
        </w:tc>
        <w:tc>
          <w:tcPr>
            <w:tcW w:w="571" w:type="dxa"/>
          </w:tcPr>
          <w:p w14:paraId="01EFCF43" w14:textId="77777777" w:rsidR="00996323" w:rsidRPr="0057536C" w:rsidRDefault="00996323" w:rsidP="00996323">
            <w:pPr>
              <w:keepNext/>
              <w:keepLines/>
              <w:spacing w:line="276" w:lineRule="auto"/>
              <w:outlineLvl w:val="8"/>
            </w:pPr>
          </w:p>
        </w:tc>
        <w:tc>
          <w:tcPr>
            <w:tcW w:w="571" w:type="dxa"/>
            <w:shd w:val="clear" w:color="auto" w:fill="D9D9D9" w:themeFill="background1" w:themeFillShade="D9"/>
          </w:tcPr>
          <w:p w14:paraId="67EEE640" w14:textId="77777777" w:rsidR="00996323" w:rsidRPr="00B22D4F" w:rsidRDefault="00996323" w:rsidP="00996323">
            <w:pPr>
              <w:spacing w:line="276" w:lineRule="auto"/>
            </w:pPr>
          </w:p>
        </w:tc>
        <w:tc>
          <w:tcPr>
            <w:tcW w:w="875" w:type="dxa"/>
            <w:shd w:val="clear" w:color="auto" w:fill="8DB3E2" w:themeFill="text2" w:themeFillTint="66"/>
          </w:tcPr>
          <w:p w14:paraId="530405D6" w14:textId="77777777" w:rsidR="00996323" w:rsidRPr="00B22D4F" w:rsidRDefault="00996323" w:rsidP="00996323">
            <w:pPr>
              <w:spacing w:line="276" w:lineRule="auto"/>
              <w:jc w:val="center"/>
              <w:rPr>
                <w:b/>
              </w:rPr>
            </w:pPr>
          </w:p>
        </w:tc>
      </w:tr>
      <w:tr w:rsidR="00996323" w:rsidRPr="00B22D4F" w14:paraId="4F74E17F" w14:textId="77777777" w:rsidTr="00996323">
        <w:tc>
          <w:tcPr>
            <w:tcW w:w="1221" w:type="dxa"/>
            <w:shd w:val="clear" w:color="auto" w:fill="8DB3E2" w:themeFill="text2" w:themeFillTint="66"/>
          </w:tcPr>
          <w:p w14:paraId="04A88365" w14:textId="77777777" w:rsidR="00996323" w:rsidRPr="0057536C" w:rsidRDefault="00996323" w:rsidP="00996323">
            <w:pPr>
              <w:keepNext/>
              <w:keepLines/>
              <w:spacing w:line="276" w:lineRule="auto"/>
              <w:outlineLvl w:val="8"/>
            </w:pPr>
            <w:r w:rsidRPr="00B22D4F">
              <w:t>SAI-15</w:t>
            </w:r>
          </w:p>
        </w:tc>
        <w:tc>
          <w:tcPr>
            <w:tcW w:w="4245" w:type="dxa"/>
          </w:tcPr>
          <w:p w14:paraId="4FC55DBB" w14:textId="77777777" w:rsidR="00996323" w:rsidRPr="0057536C" w:rsidRDefault="00996323" w:rsidP="00996323">
            <w:pPr>
              <w:keepNext/>
              <w:keepLines/>
              <w:spacing w:line="276" w:lineRule="auto"/>
              <w:outlineLvl w:val="8"/>
            </w:pPr>
            <w:r w:rsidRPr="00B22D4F">
              <w:t>Compliance Audit Standards and Quality Management</w:t>
            </w:r>
          </w:p>
        </w:tc>
        <w:tc>
          <w:tcPr>
            <w:tcW w:w="571" w:type="dxa"/>
          </w:tcPr>
          <w:p w14:paraId="61A9B6EF" w14:textId="77777777" w:rsidR="00996323" w:rsidRPr="0057536C" w:rsidRDefault="00996323" w:rsidP="00996323">
            <w:pPr>
              <w:keepNext/>
              <w:keepLines/>
              <w:spacing w:line="276" w:lineRule="auto"/>
              <w:outlineLvl w:val="8"/>
            </w:pPr>
          </w:p>
        </w:tc>
        <w:tc>
          <w:tcPr>
            <w:tcW w:w="462" w:type="dxa"/>
          </w:tcPr>
          <w:p w14:paraId="46DBCD29" w14:textId="77777777" w:rsidR="00996323" w:rsidRPr="0057536C" w:rsidRDefault="00996323" w:rsidP="00996323">
            <w:pPr>
              <w:keepNext/>
              <w:keepLines/>
              <w:spacing w:line="276" w:lineRule="auto"/>
              <w:outlineLvl w:val="8"/>
            </w:pPr>
          </w:p>
        </w:tc>
        <w:tc>
          <w:tcPr>
            <w:tcW w:w="571" w:type="dxa"/>
          </w:tcPr>
          <w:p w14:paraId="795A6BAB" w14:textId="77777777" w:rsidR="00996323" w:rsidRPr="0057536C" w:rsidRDefault="00996323" w:rsidP="00996323">
            <w:pPr>
              <w:keepNext/>
              <w:keepLines/>
              <w:spacing w:line="276" w:lineRule="auto"/>
              <w:outlineLvl w:val="8"/>
            </w:pPr>
          </w:p>
        </w:tc>
        <w:tc>
          <w:tcPr>
            <w:tcW w:w="571" w:type="dxa"/>
            <w:shd w:val="clear" w:color="auto" w:fill="D9D9D9" w:themeFill="background1" w:themeFillShade="D9"/>
          </w:tcPr>
          <w:p w14:paraId="1CE16DCB" w14:textId="77777777" w:rsidR="00996323" w:rsidRPr="00B22D4F" w:rsidRDefault="00996323" w:rsidP="00996323">
            <w:pPr>
              <w:spacing w:line="276" w:lineRule="auto"/>
            </w:pPr>
          </w:p>
        </w:tc>
        <w:tc>
          <w:tcPr>
            <w:tcW w:w="875" w:type="dxa"/>
            <w:shd w:val="clear" w:color="auto" w:fill="8DB3E2" w:themeFill="text2" w:themeFillTint="66"/>
          </w:tcPr>
          <w:p w14:paraId="0F3DC32A" w14:textId="77777777" w:rsidR="00996323" w:rsidRPr="00B22D4F" w:rsidRDefault="00996323" w:rsidP="00996323">
            <w:pPr>
              <w:spacing w:line="276" w:lineRule="auto"/>
              <w:jc w:val="center"/>
              <w:rPr>
                <w:b/>
              </w:rPr>
            </w:pPr>
          </w:p>
        </w:tc>
      </w:tr>
      <w:tr w:rsidR="00996323" w:rsidRPr="00B22D4F" w14:paraId="7E30BDEA" w14:textId="77777777" w:rsidTr="00996323">
        <w:tc>
          <w:tcPr>
            <w:tcW w:w="1221" w:type="dxa"/>
            <w:shd w:val="clear" w:color="auto" w:fill="8DB3E2" w:themeFill="text2" w:themeFillTint="66"/>
          </w:tcPr>
          <w:p w14:paraId="51FBAAAA" w14:textId="77777777" w:rsidR="00996323" w:rsidRPr="0057536C" w:rsidRDefault="00996323" w:rsidP="00996323">
            <w:pPr>
              <w:keepNext/>
              <w:keepLines/>
              <w:spacing w:line="276" w:lineRule="auto"/>
              <w:outlineLvl w:val="8"/>
            </w:pPr>
            <w:r w:rsidRPr="00B22D4F">
              <w:t>SAI-16</w:t>
            </w:r>
          </w:p>
        </w:tc>
        <w:tc>
          <w:tcPr>
            <w:tcW w:w="4245" w:type="dxa"/>
          </w:tcPr>
          <w:p w14:paraId="3ECF1A51" w14:textId="77777777" w:rsidR="00996323" w:rsidRPr="0057536C" w:rsidRDefault="00996323" w:rsidP="00996323">
            <w:pPr>
              <w:keepNext/>
              <w:keepLines/>
              <w:spacing w:line="276" w:lineRule="auto"/>
              <w:outlineLvl w:val="8"/>
            </w:pPr>
            <w:r w:rsidRPr="00B22D4F">
              <w:t>Compliance Audit Process</w:t>
            </w:r>
          </w:p>
        </w:tc>
        <w:tc>
          <w:tcPr>
            <w:tcW w:w="571" w:type="dxa"/>
          </w:tcPr>
          <w:p w14:paraId="2A31781C" w14:textId="77777777" w:rsidR="00996323" w:rsidRPr="0057536C" w:rsidRDefault="00996323" w:rsidP="00996323">
            <w:pPr>
              <w:keepNext/>
              <w:keepLines/>
              <w:spacing w:line="276" w:lineRule="auto"/>
              <w:outlineLvl w:val="8"/>
            </w:pPr>
          </w:p>
        </w:tc>
        <w:tc>
          <w:tcPr>
            <w:tcW w:w="462" w:type="dxa"/>
          </w:tcPr>
          <w:p w14:paraId="46D9861D" w14:textId="77777777" w:rsidR="00996323" w:rsidRPr="0057536C" w:rsidRDefault="00996323" w:rsidP="00996323">
            <w:pPr>
              <w:keepNext/>
              <w:keepLines/>
              <w:spacing w:line="276" w:lineRule="auto"/>
              <w:outlineLvl w:val="8"/>
            </w:pPr>
          </w:p>
        </w:tc>
        <w:tc>
          <w:tcPr>
            <w:tcW w:w="571" w:type="dxa"/>
            <w:shd w:val="clear" w:color="auto" w:fill="auto"/>
          </w:tcPr>
          <w:p w14:paraId="21FAEC5D" w14:textId="77777777" w:rsidR="00996323" w:rsidRPr="0057536C" w:rsidRDefault="00996323" w:rsidP="00996323">
            <w:pPr>
              <w:keepNext/>
              <w:keepLines/>
              <w:spacing w:line="276" w:lineRule="auto"/>
              <w:outlineLvl w:val="8"/>
            </w:pPr>
          </w:p>
        </w:tc>
        <w:tc>
          <w:tcPr>
            <w:tcW w:w="571" w:type="dxa"/>
            <w:shd w:val="clear" w:color="auto" w:fill="D9D9D9" w:themeFill="background1" w:themeFillShade="D9"/>
          </w:tcPr>
          <w:p w14:paraId="324A7FDB" w14:textId="77777777" w:rsidR="00996323" w:rsidRPr="00B22D4F" w:rsidRDefault="00996323" w:rsidP="00996323">
            <w:pPr>
              <w:spacing w:line="276" w:lineRule="auto"/>
            </w:pPr>
          </w:p>
        </w:tc>
        <w:tc>
          <w:tcPr>
            <w:tcW w:w="875" w:type="dxa"/>
            <w:shd w:val="clear" w:color="auto" w:fill="8DB3E2" w:themeFill="text2" w:themeFillTint="66"/>
          </w:tcPr>
          <w:p w14:paraId="6F17C6C1" w14:textId="77777777" w:rsidR="00996323" w:rsidRPr="00B22D4F" w:rsidRDefault="00996323" w:rsidP="00996323">
            <w:pPr>
              <w:spacing w:line="276" w:lineRule="auto"/>
              <w:jc w:val="center"/>
              <w:rPr>
                <w:b/>
              </w:rPr>
            </w:pPr>
          </w:p>
        </w:tc>
      </w:tr>
      <w:tr w:rsidR="00996323" w:rsidRPr="00B22D4F" w14:paraId="21ADF44C" w14:textId="77777777" w:rsidTr="00996323">
        <w:tc>
          <w:tcPr>
            <w:tcW w:w="1221" w:type="dxa"/>
            <w:shd w:val="clear" w:color="auto" w:fill="8DB3E2" w:themeFill="text2" w:themeFillTint="66"/>
          </w:tcPr>
          <w:p w14:paraId="2EF2B81D" w14:textId="77777777" w:rsidR="00996323" w:rsidRPr="0057536C" w:rsidRDefault="00996323" w:rsidP="00996323">
            <w:pPr>
              <w:keepNext/>
              <w:keepLines/>
              <w:spacing w:line="276" w:lineRule="auto"/>
              <w:outlineLvl w:val="8"/>
            </w:pPr>
            <w:r w:rsidRPr="00B22D4F">
              <w:t>SAI-17</w:t>
            </w:r>
          </w:p>
        </w:tc>
        <w:tc>
          <w:tcPr>
            <w:tcW w:w="4245" w:type="dxa"/>
          </w:tcPr>
          <w:p w14:paraId="308DFEFD" w14:textId="77777777" w:rsidR="00996323" w:rsidRPr="0057536C" w:rsidRDefault="00996323" w:rsidP="00996323">
            <w:pPr>
              <w:keepNext/>
              <w:keepLines/>
              <w:spacing w:line="276" w:lineRule="auto"/>
              <w:outlineLvl w:val="8"/>
            </w:pPr>
            <w:r w:rsidRPr="00B22D4F">
              <w:t>Compliance Audit Results</w:t>
            </w:r>
          </w:p>
        </w:tc>
        <w:tc>
          <w:tcPr>
            <w:tcW w:w="571" w:type="dxa"/>
          </w:tcPr>
          <w:p w14:paraId="527BEA34" w14:textId="77777777" w:rsidR="00996323" w:rsidRPr="0057536C" w:rsidRDefault="00996323" w:rsidP="00996323">
            <w:pPr>
              <w:keepNext/>
              <w:keepLines/>
              <w:spacing w:line="276" w:lineRule="auto"/>
              <w:outlineLvl w:val="8"/>
            </w:pPr>
          </w:p>
        </w:tc>
        <w:tc>
          <w:tcPr>
            <w:tcW w:w="462" w:type="dxa"/>
          </w:tcPr>
          <w:p w14:paraId="76D4B2DD" w14:textId="77777777" w:rsidR="00996323" w:rsidRPr="0057536C" w:rsidRDefault="00996323" w:rsidP="00996323">
            <w:pPr>
              <w:keepNext/>
              <w:keepLines/>
              <w:spacing w:line="276" w:lineRule="auto"/>
              <w:outlineLvl w:val="8"/>
            </w:pPr>
          </w:p>
        </w:tc>
        <w:tc>
          <w:tcPr>
            <w:tcW w:w="571" w:type="dxa"/>
            <w:shd w:val="clear" w:color="auto" w:fill="auto"/>
          </w:tcPr>
          <w:p w14:paraId="58DED0A7" w14:textId="77777777" w:rsidR="00996323" w:rsidRPr="0057536C" w:rsidRDefault="00996323" w:rsidP="00996323">
            <w:pPr>
              <w:keepNext/>
              <w:keepLines/>
              <w:spacing w:line="276" w:lineRule="auto"/>
              <w:outlineLvl w:val="8"/>
            </w:pPr>
          </w:p>
        </w:tc>
        <w:tc>
          <w:tcPr>
            <w:tcW w:w="571" w:type="dxa"/>
            <w:shd w:val="clear" w:color="auto" w:fill="D9D9D9" w:themeFill="background1" w:themeFillShade="D9"/>
          </w:tcPr>
          <w:p w14:paraId="76F786FC" w14:textId="77777777" w:rsidR="00996323" w:rsidRPr="00B22D4F" w:rsidRDefault="00996323" w:rsidP="00996323">
            <w:pPr>
              <w:spacing w:line="276" w:lineRule="auto"/>
            </w:pPr>
          </w:p>
        </w:tc>
        <w:tc>
          <w:tcPr>
            <w:tcW w:w="875" w:type="dxa"/>
            <w:shd w:val="clear" w:color="auto" w:fill="8DB3E2" w:themeFill="text2" w:themeFillTint="66"/>
          </w:tcPr>
          <w:p w14:paraId="1102561B" w14:textId="77777777" w:rsidR="00996323" w:rsidRPr="00B22D4F" w:rsidRDefault="00996323" w:rsidP="00996323">
            <w:pPr>
              <w:spacing w:line="276" w:lineRule="auto"/>
              <w:jc w:val="center"/>
              <w:rPr>
                <w:b/>
              </w:rPr>
            </w:pPr>
          </w:p>
        </w:tc>
      </w:tr>
      <w:tr w:rsidR="00996323" w:rsidRPr="00B22D4F" w14:paraId="6401EF98" w14:textId="77777777" w:rsidTr="00996323">
        <w:tc>
          <w:tcPr>
            <w:tcW w:w="1221" w:type="dxa"/>
            <w:shd w:val="clear" w:color="auto" w:fill="8DB3E2" w:themeFill="text2" w:themeFillTint="66"/>
          </w:tcPr>
          <w:p w14:paraId="2981BAB6" w14:textId="77777777" w:rsidR="00996323" w:rsidRPr="0057536C" w:rsidRDefault="00996323" w:rsidP="00996323">
            <w:pPr>
              <w:keepNext/>
              <w:keepLines/>
              <w:spacing w:line="276" w:lineRule="auto"/>
              <w:outlineLvl w:val="8"/>
            </w:pPr>
            <w:r w:rsidRPr="00B22D4F">
              <w:t>SAI-18</w:t>
            </w:r>
          </w:p>
        </w:tc>
        <w:tc>
          <w:tcPr>
            <w:tcW w:w="4245" w:type="dxa"/>
          </w:tcPr>
          <w:p w14:paraId="70E4AD4F" w14:textId="77777777" w:rsidR="00996323" w:rsidRPr="0057536C" w:rsidRDefault="00996323" w:rsidP="00996323">
            <w:pPr>
              <w:keepNext/>
              <w:keepLines/>
              <w:spacing w:line="276" w:lineRule="auto"/>
              <w:outlineLvl w:val="8"/>
            </w:pPr>
            <w:r w:rsidRPr="00B22D4F">
              <w:t>Jurisdictional Control Standards and Quality Management</w:t>
            </w:r>
          </w:p>
        </w:tc>
        <w:tc>
          <w:tcPr>
            <w:tcW w:w="571" w:type="dxa"/>
          </w:tcPr>
          <w:p w14:paraId="0FD99DB2" w14:textId="77777777" w:rsidR="00996323" w:rsidRPr="0057536C" w:rsidRDefault="00996323" w:rsidP="00996323">
            <w:pPr>
              <w:keepNext/>
              <w:keepLines/>
              <w:jc w:val="center"/>
              <w:outlineLvl w:val="8"/>
            </w:pPr>
          </w:p>
        </w:tc>
        <w:tc>
          <w:tcPr>
            <w:tcW w:w="462" w:type="dxa"/>
          </w:tcPr>
          <w:p w14:paraId="2A838205" w14:textId="77777777" w:rsidR="00996323" w:rsidRPr="0057536C" w:rsidRDefault="00996323" w:rsidP="00996323">
            <w:pPr>
              <w:keepNext/>
              <w:keepLines/>
              <w:jc w:val="center"/>
              <w:outlineLvl w:val="8"/>
            </w:pPr>
          </w:p>
        </w:tc>
        <w:tc>
          <w:tcPr>
            <w:tcW w:w="571" w:type="dxa"/>
          </w:tcPr>
          <w:p w14:paraId="121FB0D1" w14:textId="77777777" w:rsidR="00996323" w:rsidRPr="0057536C" w:rsidRDefault="00996323" w:rsidP="00996323">
            <w:pPr>
              <w:keepNext/>
              <w:keepLines/>
              <w:jc w:val="center"/>
              <w:outlineLvl w:val="8"/>
            </w:pPr>
          </w:p>
        </w:tc>
        <w:tc>
          <w:tcPr>
            <w:tcW w:w="571" w:type="dxa"/>
            <w:shd w:val="clear" w:color="auto" w:fill="D9D9D9" w:themeFill="background1" w:themeFillShade="D9"/>
          </w:tcPr>
          <w:p w14:paraId="64CF01D6" w14:textId="77777777" w:rsidR="00996323" w:rsidRPr="0057536C" w:rsidRDefault="00996323" w:rsidP="00996323">
            <w:pPr>
              <w:keepNext/>
              <w:keepLines/>
              <w:spacing w:line="276" w:lineRule="auto"/>
              <w:jc w:val="center"/>
              <w:outlineLvl w:val="8"/>
            </w:pPr>
          </w:p>
        </w:tc>
        <w:tc>
          <w:tcPr>
            <w:tcW w:w="875" w:type="dxa"/>
            <w:shd w:val="clear" w:color="auto" w:fill="8DB3E2" w:themeFill="text2" w:themeFillTint="66"/>
          </w:tcPr>
          <w:p w14:paraId="74866C9E" w14:textId="77777777" w:rsidR="00996323" w:rsidRPr="00B22D4F" w:rsidRDefault="00996323" w:rsidP="00996323">
            <w:pPr>
              <w:spacing w:line="276" w:lineRule="auto"/>
              <w:jc w:val="center"/>
              <w:rPr>
                <w:b/>
              </w:rPr>
            </w:pPr>
          </w:p>
        </w:tc>
      </w:tr>
      <w:tr w:rsidR="00996323" w:rsidRPr="00B22D4F" w14:paraId="5431294E" w14:textId="77777777" w:rsidTr="00996323">
        <w:tc>
          <w:tcPr>
            <w:tcW w:w="1221" w:type="dxa"/>
            <w:shd w:val="clear" w:color="auto" w:fill="8DB3E2" w:themeFill="text2" w:themeFillTint="66"/>
          </w:tcPr>
          <w:p w14:paraId="39518059" w14:textId="77777777" w:rsidR="00996323" w:rsidRPr="0057536C" w:rsidRDefault="00996323" w:rsidP="00996323">
            <w:pPr>
              <w:keepNext/>
              <w:keepLines/>
              <w:spacing w:line="276" w:lineRule="auto"/>
              <w:outlineLvl w:val="8"/>
            </w:pPr>
            <w:r w:rsidRPr="00B22D4F">
              <w:t>SAI-19</w:t>
            </w:r>
          </w:p>
        </w:tc>
        <w:tc>
          <w:tcPr>
            <w:tcW w:w="4245" w:type="dxa"/>
          </w:tcPr>
          <w:p w14:paraId="06B59FEA" w14:textId="77777777" w:rsidR="00996323" w:rsidRPr="0057536C" w:rsidRDefault="00996323" w:rsidP="00996323">
            <w:pPr>
              <w:keepNext/>
              <w:keepLines/>
              <w:spacing w:line="276" w:lineRule="auto"/>
              <w:outlineLvl w:val="8"/>
            </w:pPr>
            <w:r w:rsidRPr="00B22D4F">
              <w:t>Jurisdictional Control Process</w:t>
            </w:r>
          </w:p>
        </w:tc>
        <w:tc>
          <w:tcPr>
            <w:tcW w:w="571" w:type="dxa"/>
          </w:tcPr>
          <w:p w14:paraId="00C495B9" w14:textId="77777777" w:rsidR="00996323" w:rsidRPr="00B22D4F" w:rsidRDefault="00996323" w:rsidP="00996323">
            <w:pPr>
              <w:jc w:val="center"/>
            </w:pPr>
          </w:p>
        </w:tc>
        <w:tc>
          <w:tcPr>
            <w:tcW w:w="462" w:type="dxa"/>
          </w:tcPr>
          <w:p w14:paraId="10B09926" w14:textId="77777777" w:rsidR="00996323" w:rsidRPr="00B22D4F" w:rsidRDefault="00996323" w:rsidP="00996323">
            <w:pPr>
              <w:jc w:val="center"/>
            </w:pPr>
          </w:p>
        </w:tc>
        <w:tc>
          <w:tcPr>
            <w:tcW w:w="571" w:type="dxa"/>
          </w:tcPr>
          <w:p w14:paraId="61F01075" w14:textId="77777777" w:rsidR="00996323" w:rsidRPr="00B22D4F" w:rsidRDefault="00996323" w:rsidP="00996323">
            <w:pPr>
              <w:jc w:val="center"/>
            </w:pPr>
          </w:p>
        </w:tc>
        <w:tc>
          <w:tcPr>
            <w:tcW w:w="571" w:type="dxa"/>
          </w:tcPr>
          <w:p w14:paraId="51B4530C" w14:textId="77777777" w:rsidR="00996323" w:rsidRPr="00B22D4F" w:rsidRDefault="00996323" w:rsidP="00996323">
            <w:pPr>
              <w:spacing w:line="276" w:lineRule="auto"/>
              <w:jc w:val="center"/>
            </w:pPr>
          </w:p>
        </w:tc>
        <w:tc>
          <w:tcPr>
            <w:tcW w:w="875" w:type="dxa"/>
            <w:shd w:val="clear" w:color="auto" w:fill="8DB3E2" w:themeFill="text2" w:themeFillTint="66"/>
          </w:tcPr>
          <w:p w14:paraId="0DE2E328" w14:textId="77777777" w:rsidR="00996323" w:rsidRPr="00B22D4F" w:rsidRDefault="00996323" w:rsidP="00996323">
            <w:pPr>
              <w:spacing w:line="276" w:lineRule="auto"/>
              <w:jc w:val="center"/>
              <w:rPr>
                <w:b/>
              </w:rPr>
            </w:pPr>
          </w:p>
        </w:tc>
      </w:tr>
      <w:tr w:rsidR="00996323" w:rsidRPr="00B22D4F" w14:paraId="051B18C9" w14:textId="77777777" w:rsidTr="00996323">
        <w:tc>
          <w:tcPr>
            <w:tcW w:w="1221" w:type="dxa"/>
            <w:shd w:val="clear" w:color="auto" w:fill="8DB3E2" w:themeFill="text2" w:themeFillTint="66"/>
          </w:tcPr>
          <w:p w14:paraId="7D0A82E1" w14:textId="77777777" w:rsidR="00996323" w:rsidRPr="0057536C" w:rsidRDefault="00996323" w:rsidP="00996323">
            <w:pPr>
              <w:keepNext/>
              <w:keepLines/>
              <w:spacing w:line="276" w:lineRule="auto"/>
              <w:outlineLvl w:val="8"/>
            </w:pPr>
            <w:r w:rsidRPr="00B22D4F">
              <w:t>SAI-20</w:t>
            </w:r>
          </w:p>
        </w:tc>
        <w:tc>
          <w:tcPr>
            <w:tcW w:w="4245" w:type="dxa"/>
          </w:tcPr>
          <w:p w14:paraId="174BE102" w14:textId="77777777" w:rsidR="00996323" w:rsidRPr="00B22D4F" w:rsidRDefault="00996323" w:rsidP="00996323">
            <w:pPr>
              <w:spacing w:line="276" w:lineRule="auto"/>
            </w:pPr>
            <w:r w:rsidRPr="00B22D4F">
              <w:t>Results of Jurisdictional Controls</w:t>
            </w:r>
          </w:p>
        </w:tc>
        <w:tc>
          <w:tcPr>
            <w:tcW w:w="571" w:type="dxa"/>
            <w:shd w:val="clear" w:color="auto" w:fill="auto"/>
          </w:tcPr>
          <w:p w14:paraId="5503D986" w14:textId="77777777" w:rsidR="00996323" w:rsidRPr="0057536C" w:rsidRDefault="00996323" w:rsidP="00996323">
            <w:pPr>
              <w:keepNext/>
              <w:keepLines/>
              <w:jc w:val="center"/>
              <w:outlineLvl w:val="8"/>
            </w:pPr>
          </w:p>
        </w:tc>
        <w:tc>
          <w:tcPr>
            <w:tcW w:w="462" w:type="dxa"/>
            <w:shd w:val="clear" w:color="auto" w:fill="auto"/>
          </w:tcPr>
          <w:p w14:paraId="0FBCD4AE" w14:textId="77777777" w:rsidR="00996323" w:rsidRPr="0057536C" w:rsidRDefault="00996323" w:rsidP="00996323">
            <w:pPr>
              <w:keepNext/>
              <w:keepLines/>
              <w:jc w:val="center"/>
              <w:outlineLvl w:val="8"/>
            </w:pPr>
          </w:p>
        </w:tc>
        <w:tc>
          <w:tcPr>
            <w:tcW w:w="571" w:type="dxa"/>
            <w:shd w:val="clear" w:color="auto" w:fill="auto"/>
          </w:tcPr>
          <w:p w14:paraId="5A37D95F" w14:textId="77777777" w:rsidR="00996323" w:rsidRPr="0057536C" w:rsidRDefault="00996323" w:rsidP="00996323">
            <w:pPr>
              <w:keepNext/>
              <w:keepLines/>
              <w:jc w:val="center"/>
              <w:outlineLvl w:val="8"/>
            </w:pPr>
          </w:p>
        </w:tc>
        <w:tc>
          <w:tcPr>
            <w:tcW w:w="571" w:type="dxa"/>
            <w:shd w:val="clear" w:color="auto" w:fill="D9D9D9" w:themeFill="background1" w:themeFillShade="D9"/>
          </w:tcPr>
          <w:p w14:paraId="2B9AFA43" w14:textId="77777777" w:rsidR="00996323" w:rsidRPr="0057536C" w:rsidRDefault="00996323" w:rsidP="00996323">
            <w:pPr>
              <w:keepNext/>
              <w:keepLines/>
              <w:spacing w:line="276" w:lineRule="auto"/>
              <w:jc w:val="center"/>
              <w:outlineLvl w:val="8"/>
            </w:pPr>
          </w:p>
        </w:tc>
        <w:tc>
          <w:tcPr>
            <w:tcW w:w="875" w:type="dxa"/>
            <w:shd w:val="clear" w:color="auto" w:fill="8DB3E2" w:themeFill="text2" w:themeFillTint="66"/>
          </w:tcPr>
          <w:p w14:paraId="737FB3A1" w14:textId="77777777" w:rsidR="00996323" w:rsidRPr="00B22D4F" w:rsidRDefault="00996323" w:rsidP="00996323">
            <w:pPr>
              <w:spacing w:line="276" w:lineRule="auto"/>
              <w:jc w:val="center"/>
              <w:rPr>
                <w:b/>
              </w:rPr>
            </w:pPr>
          </w:p>
        </w:tc>
      </w:tr>
      <w:tr w:rsidR="00996323" w:rsidRPr="00B22D4F" w14:paraId="78164283" w14:textId="77777777" w:rsidTr="00996323">
        <w:tc>
          <w:tcPr>
            <w:tcW w:w="1221" w:type="dxa"/>
            <w:shd w:val="clear" w:color="auto" w:fill="8DB3E2" w:themeFill="text2" w:themeFillTint="66"/>
          </w:tcPr>
          <w:p w14:paraId="7B927CB5" w14:textId="77777777" w:rsidR="00996323" w:rsidRPr="00B22D4F" w:rsidRDefault="00996323" w:rsidP="00996323">
            <w:pPr>
              <w:spacing w:line="276" w:lineRule="auto"/>
              <w:rPr>
                <w:b/>
              </w:rPr>
            </w:pPr>
            <w:r w:rsidRPr="00B22D4F">
              <w:rPr>
                <w:b/>
              </w:rPr>
              <w:t>Domain D</w:t>
            </w:r>
          </w:p>
        </w:tc>
        <w:tc>
          <w:tcPr>
            <w:tcW w:w="6420" w:type="dxa"/>
            <w:gridSpan w:val="5"/>
            <w:shd w:val="clear" w:color="auto" w:fill="D9D9D9" w:themeFill="background1" w:themeFillShade="D9"/>
          </w:tcPr>
          <w:p w14:paraId="3DC7139B" w14:textId="77777777" w:rsidR="00996323" w:rsidRPr="0057536C" w:rsidRDefault="00996323" w:rsidP="00996323">
            <w:pPr>
              <w:keepNext/>
              <w:keepLines/>
              <w:spacing w:line="276" w:lineRule="auto"/>
              <w:outlineLvl w:val="8"/>
            </w:pPr>
            <w:r w:rsidRPr="00B22D4F">
              <w:rPr>
                <w:b/>
              </w:rPr>
              <w:t>Financial Management, Assets, and Support Services</w:t>
            </w:r>
          </w:p>
        </w:tc>
        <w:tc>
          <w:tcPr>
            <w:tcW w:w="875" w:type="dxa"/>
            <w:shd w:val="clear" w:color="auto" w:fill="D9D9D9" w:themeFill="background1" w:themeFillShade="D9"/>
          </w:tcPr>
          <w:p w14:paraId="1947F1DC" w14:textId="77777777" w:rsidR="00996323" w:rsidRPr="00B22D4F" w:rsidRDefault="00996323" w:rsidP="00996323">
            <w:pPr>
              <w:spacing w:line="276" w:lineRule="auto"/>
              <w:jc w:val="center"/>
              <w:rPr>
                <w:b/>
              </w:rPr>
            </w:pPr>
          </w:p>
        </w:tc>
      </w:tr>
      <w:tr w:rsidR="00996323" w:rsidRPr="00B22D4F" w14:paraId="7D223B6E" w14:textId="77777777" w:rsidTr="00996323">
        <w:tc>
          <w:tcPr>
            <w:tcW w:w="1221" w:type="dxa"/>
            <w:shd w:val="clear" w:color="auto" w:fill="8DB3E2" w:themeFill="text2" w:themeFillTint="66"/>
          </w:tcPr>
          <w:p w14:paraId="09028145" w14:textId="77777777" w:rsidR="00996323" w:rsidRPr="0057536C" w:rsidRDefault="00996323" w:rsidP="00996323">
            <w:pPr>
              <w:keepNext/>
              <w:keepLines/>
              <w:spacing w:line="276" w:lineRule="auto"/>
              <w:outlineLvl w:val="8"/>
            </w:pPr>
            <w:r w:rsidRPr="00B22D4F">
              <w:t>SAI-21</w:t>
            </w:r>
          </w:p>
        </w:tc>
        <w:tc>
          <w:tcPr>
            <w:tcW w:w="4245" w:type="dxa"/>
          </w:tcPr>
          <w:p w14:paraId="4025FA46" w14:textId="77777777" w:rsidR="00996323" w:rsidRPr="0057536C" w:rsidRDefault="00996323" w:rsidP="00996323">
            <w:pPr>
              <w:keepNext/>
              <w:keepLines/>
              <w:spacing w:line="276" w:lineRule="auto"/>
              <w:outlineLvl w:val="8"/>
            </w:pPr>
            <w:r w:rsidRPr="00B22D4F">
              <w:t>Financial Management, Assets, and Support Services</w:t>
            </w:r>
          </w:p>
        </w:tc>
        <w:tc>
          <w:tcPr>
            <w:tcW w:w="571" w:type="dxa"/>
          </w:tcPr>
          <w:p w14:paraId="0BFF30D7" w14:textId="77777777" w:rsidR="00996323" w:rsidRPr="0057536C" w:rsidRDefault="00996323" w:rsidP="00996323">
            <w:pPr>
              <w:keepNext/>
              <w:keepLines/>
              <w:spacing w:line="276" w:lineRule="auto"/>
              <w:outlineLvl w:val="8"/>
            </w:pPr>
          </w:p>
        </w:tc>
        <w:tc>
          <w:tcPr>
            <w:tcW w:w="462" w:type="dxa"/>
            <w:shd w:val="clear" w:color="auto" w:fill="auto"/>
          </w:tcPr>
          <w:p w14:paraId="580160AD" w14:textId="77777777" w:rsidR="00996323" w:rsidRPr="0057536C" w:rsidRDefault="00996323" w:rsidP="00996323">
            <w:pPr>
              <w:keepNext/>
              <w:keepLines/>
              <w:spacing w:line="276" w:lineRule="auto"/>
              <w:outlineLvl w:val="8"/>
            </w:pPr>
          </w:p>
        </w:tc>
        <w:tc>
          <w:tcPr>
            <w:tcW w:w="571" w:type="dxa"/>
            <w:shd w:val="clear" w:color="auto" w:fill="auto"/>
          </w:tcPr>
          <w:p w14:paraId="47E6AC02" w14:textId="77777777" w:rsidR="00996323" w:rsidRPr="0057536C" w:rsidRDefault="00996323" w:rsidP="00996323">
            <w:pPr>
              <w:keepNext/>
              <w:keepLines/>
              <w:spacing w:line="276" w:lineRule="auto"/>
              <w:outlineLvl w:val="8"/>
            </w:pPr>
          </w:p>
        </w:tc>
        <w:tc>
          <w:tcPr>
            <w:tcW w:w="571" w:type="dxa"/>
            <w:shd w:val="clear" w:color="auto" w:fill="D9D9D9" w:themeFill="background1" w:themeFillShade="D9"/>
          </w:tcPr>
          <w:p w14:paraId="7761966D" w14:textId="77777777" w:rsidR="00996323" w:rsidRPr="00B22D4F" w:rsidRDefault="00996323" w:rsidP="00996323">
            <w:pPr>
              <w:spacing w:line="276" w:lineRule="auto"/>
            </w:pPr>
          </w:p>
        </w:tc>
        <w:tc>
          <w:tcPr>
            <w:tcW w:w="875" w:type="dxa"/>
            <w:shd w:val="clear" w:color="auto" w:fill="8DB3E2" w:themeFill="text2" w:themeFillTint="66"/>
          </w:tcPr>
          <w:p w14:paraId="75D4BB4C" w14:textId="77777777" w:rsidR="00996323" w:rsidRPr="00B22D4F" w:rsidRDefault="00996323" w:rsidP="00996323">
            <w:pPr>
              <w:spacing w:line="276" w:lineRule="auto"/>
              <w:rPr>
                <w:b/>
              </w:rPr>
            </w:pPr>
          </w:p>
        </w:tc>
      </w:tr>
      <w:tr w:rsidR="00996323" w:rsidRPr="00B22D4F" w14:paraId="3837D97A" w14:textId="77777777" w:rsidTr="00996323">
        <w:tc>
          <w:tcPr>
            <w:tcW w:w="1221" w:type="dxa"/>
            <w:shd w:val="clear" w:color="auto" w:fill="8DB3E2" w:themeFill="text2" w:themeFillTint="66"/>
          </w:tcPr>
          <w:p w14:paraId="254EEFA9" w14:textId="77777777" w:rsidR="00996323" w:rsidRPr="00B22D4F" w:rsidRDefault="00996323" w:rsidP="00996323">
            <w:pPr>
              <w:spacing w:line="276" w:lineRule="auto"/>
              <w:rPr>
                <w:b/>
              </w:rPr>
            </w:pPr>
            <w:r w:rsidRPr="00B22D4F">
              <w:rPr>
                <w:b/>
              </w:rPr>
              <w:t>Domain E</w:t>
            </w:r>
          </w:p>
        </w:tc>
        <w:tc>
          <w:tcPr>
            <w:tcW w:w="6420" w:type="dxa"/>
            <w:gridSpan w:val="5"/>
            <w:shd w:val="clear" w:color="auto" w:fill="D9D9D9" w:themeFill="background1" w:themeFillShade="D9"/>
          </w:tcPr>
          <w:p w14:paraId="604CF43E" w14:textId="77777777" w:rsidR="00996323" w:rsidRPr="0057536C" w:rsidRDefault="00996323" w:rsidP="00996323">
            <w:pPr>
              <w:keepNext/>
              <w:keepLines/>
              <w:spacing w:line="276" w:lineRule="auto"/>
              <w:outlineLvl w:val="8"/>
            </w:pPr>
            <w:r w:rsidRPr="00B22D4F">
              <w:rPr>
                <w:b/>
              </w:rPr>
              <w:t>Human Resources and Training</w:t>
            </w:r>
          </w:p>
        </w:tc>
        <w:tc>
          <w:tcPr>
            <w:tcW w:w="875" w:type="dxa"/>
            <w:shd w:val="clear" w:color="auto" w:fill="D9D9D9" w:themeFill="background1" w:themeFillShade="D9"/>
          </w:tcPr>
          <w:p w14:paraId="0342E42A" w14:textId="77777777" w:rsidR="00996323" w:rsidRPr="00B22D4F" w:rsidRDefault="00996323" w:rsidP="00996323">
            <w:pPr>
              <w:spacing w:line="276" w:lineRule="auto"/>
              <w:jc w:val="center"/>
              <w:rPr>
                <w:b/>
              </w:rPr>
            </w:pPr>
          </w:p>
        </w:tc>
      </w:tr>
      <w:tr w:rsidR="00996323" w:rsidRPr="00B22D4F" w14:paraId="14DC25E2" w14:textId="77777777" w:rsidTr="00996323">
        <w:tc>
          <w:tcPr>
            <w:tcW w:w="1221" w:type="dxa"/>
            <w:shd w:val="clear" w:color="auto" w:fill="8DB3E2" w:themeFill="text2" w:themeFillTint="66"/>
          </w:tcPr>
          <w:p w14:paraId="519EFC55" w14:textId="77777777" w:rsidR="00996323" w:rsidRPr="0057536C" w:rsidRDefault="00996323" w:rsidP="00996323">
            <w:pPr>
              <w:keepNext/>
              <w:keepLines/>
              <w:spacing w:line="276" w:lineRule="auto"/>
              <w:outlineLvl w:val="8"/>
            </w:pPr>
            <w:r w:rsidRPr="00B22D4F">
              <w:t>SAI-22</w:t>
            </w:r>
          </w:p>
        </w:tc>
        <w:tc>
          <w:tcPr>
            <w:tcW w:w="4245" w:type="dxa"/>
          </w:tcPr>
          <w:p w14:paraId="5B431FA5" w14:textId="77777777" w:rsidR="00996323" w:rsidRPr="0057536C" w:rsidRDefault="00996323" w:rsidP="00996323">
            <w:pPr>
              <w:keepNext/>
              <w:keepLines/>
              <w:spacing w:line="276" w:lineRule="auto"/>
              <w:outlineLvl w:val="8"/>
            </w:pPr>
            <w:r w:rsidRPr="00B22D4F">
              <w:t>Human Resource Management</w:t>
            </w:r>
          </w:p>
        </w:tc>
        <w:tc>
          <w:tcPr>
            <w:tcW w:w="571" w:type="dxa"/>
          </w:tcPr>
          <w:p w14:paraId="3921E3D2" w14:textId="77777777" w:rsidR="00996323" w:rsidRPr="0057536C" w:rsidRDefault="00996323" w:rsidP="00996323">
            <w:pPr>
              <w:keepNext/>
              <w:keepLines/>
              <w:spacing w:line="276" w:lineRule="auto"/>
              <w:outlineLvl w:val="8"/>
            </w:pPr>
          </w:p>
        </w:tc>
        <w:tc>
          <w:tcPr>
            <w:tcW w:w="462" w:type="dxa"/>
          </w:tcPr>
          <w:p w14:paraId="642DB1D3" w14:textId="77777777" w:rsidR="00996323" w:rsidRPr="0057536C" w:rsidRDefault="00996323" w:rsidP="00996323">
            <w:pPr>
              <w:keepNext/>
              <w:keepLines/>
              <w:spacing w:line="276" w:lineRule="auto"/>
              <w:outlineLvl w:val="8"/>
            </w:pPr>
          </w:p>
        </w:tc>
        <w:tc>
          <w:tcPr>
            <w:tcW w:w="571" w:type="dxa"/>
            <w:shd w:val="clear" w:color="auto" w:fill="auto"/>
          </w:tcPr>
          <w:p w14:paraId="480BD0E1" w14:textId="77777777" w:rsidR="00996323" w:rsidRPr="0057536C" w:rsidRDefault="00996323" w:rsidP="00996323">
            <w:pPr>
              <w:keepNext/>
              <w:keepLines/>
              <w:spacing w:line="276" w:lineRule="auto"/>
              <w:outlineLvl w:val="8"/>
            </w:pPr>
          </w:p>
        </w:tc>
        <w:tc>
          <w:tcPr>
            <w:tcW w:w="571" w:type="dxa"/>
            <w:shd w:val="clear" w:color="auto" w:fill="auto"/>
          </w:tcPr>
          <w:p w14:paraId="085930CB" w14:textId="77777777" w:rsidR="00996323" w:rsidRPr="0057536C" w:rsidRDefault="00996323" w:rsidP="00996323">
            <w:pPr>
              <w:keepNext/>
              <w:keepLines/>
              <w:spacing w:line="276" w:lineRule="auto"/>
              <w:outlineLvl w:val="8"/>
            </w:pPr>
          </w:p>
        </w:tc>
        <w:tc>
          <w:tcPr>
            <w:tcW w:w="875" w:type="dxa"/>
            <w:shd w:val="clear" w:color="auto" w:fill="8DB3E2" w:themeFill="text2" w:themeFillTint="66"/>
          </w:tcPr>
          <w:p w14:paraId="60B1822F" w14:textId="77777777" w:rsidR="00996323" w:rsidRPr="00B22D4F" w:rsidRDefault="00996323" w:rsidP="00996323">
            <w:pPr>
              <w:spacing w:line="276" w:lineRule="auto"/>
              <w:jc w:val="center"/>
              <w:rPr>
                <w:b/>
              </w:rPr>
            </w:pPr>
          </w:p>
        </w:tc>
      </w:tr>
      <w:tr w:rsidR="00996323" w:rsidRPr="00B22D4F" w14:paraId="3C49F828" w14:textId="77777777" w:rsidTr="00996323">
        <w:tc>
          <w:tcPr>
            <w:tcW w:w="1221" w:type="dxa"/>
            <w:shd w:val="clear" w:color="auto" w:fill="8DB3E2" w:themeFill="text2" w:themeFillTint="66"/>
          </w:tcPr>
          <w:p w14:paraId="5CA61CA7" w14:textId="77777777" w:rsidR="00996323" w:rsidRPr="0057536C" w:rsidRDefault="00996323" w:rsidP="00996323">
            <w:pPr>
              <w:keepNext/>
              <w:keepLines/>
              <w:spacing w:line="276" w:lineRule="auto"/>
              <w:outlineLvl w:val="8"/>
            </w:pPr>
            <w:r w:rsidRPr="00B22D4F">
              <w:t>SAI-23</w:t>
            </w:r>
          </w:p>
        </w:tc>
        <w:tc>
          <w:tcPr>
            <w:tcW w:w="4245" w:type="dxa"/>
          </w:tcPr>
          <w:p w14:paraId="6BA60C6E" w14:textId="77777777" w:rsidR="00996323" w:rsidRPr="0057536C" w:rsidRDefault="00996323" w:rsidP="00996323">
            <w:pPr>
              <w:keepNext/>
              <w:keepLines/>
              <w:spacing w:line="276" w:lineRule="auto"/>
              <w:outlineLvl w:val="8"/>
            </w:pPr>
            <w:r w:rsidRPr="00B22D4F">
              <w:t>Professional Development and Training</w:t>
            </w:r>
          </w:p>
        </w:tc>
        <w:tc>
          <w:tcPr>
            <w:tcW w:w="571" w:type="dxa"/>
          </w:tcPr>
          <w:p w14:paraId="5C37C907" w14:textId="77777777" w:rsidR="00996323" w:rsidRPr="0057536C" w:rsidRDefault="00996323" w:rsidP="00996323">
            <w:pPr>
              <w:keepNext/>
              <w:keepLines/>
              <w:spacing w:line="276" w:lineRule="auto"/>
              <w:outlineLvl w:val="8"/>
            </w:pPr>
          </w:p>
        </w:tc>
        <w:tc>
          <w:tcPr>
            <w:tcW w:w="462" w:type="dxa"/>
          </w:tcPr>
          <w:p w14:paraId="6327EF20" w14:textId="77777777" w:rsidR="00996323" w:rsidRPr="0057536C" w:rsidRDefault="00996323" w:rsidP="00996323">
            <w:pPr>
              <w:keepNext/>
              <w:keepLines/>
              <w:spacing w:line="276" w:lineRule="auto"/>
              <w:outlineLvl w:val="8"/>
            </w:pPr>
          </w:p>
        </w:tc>
        <w:tc>
          <w:tcPr>
            <w:tcW w:w="571" w:type="dxa"/>
            <w:shd w:val="clear" w:color="auto" w:fill="auto"/>
          </w:tcPr>
          <w:p w14:paraId="0E0D99CF" w14:textId="77777777" w:rsidR="00996323" w:rsidRPr="0057536C" w:rsidRDefault="00996323" w:rsidP="00996323">
            <w:pPr>
              <w:keepNext/>
              <w:keepLines/>
              <w:spacing w:line="276" w:lineRule="auto"/>
              <w:outlineLvl w:val="8"/>
            </w:pPr>
          </w:p>
        </w:tc>
        <w:tc>
          <w:tcPr>
            <w:tcW w:w="571" w:type="dxa"/>
            <w:shd w:val="clear" w:color="auto" w:fill="auto"/>
          </w:tcPr>
          <w:p w14:paraId="3AD2655A" w14:textId="77777777" w:rsidR="00996323" w:rsidRPr="0057536C" w:rsidRDefault="00996323" w:rsidP="00996323">
            <w:pPr>
              <w:keepNext/>
              <w:keepLines/>
              <w:spacing w:line="276" w:lineRule="auto"/>
              <w:outlineLvl w:val="8"/>
            </w:pPr>
          </w:p>
        </w:tc>
        <w:tc>
          <w:tcPr>
            <w:tcW w:w="875" w:type="dxa"/>
            <w:shd w:val="clear" w:color="auto" w:fill="8DB3E2" w:themeFill="text2" w:themeFillTint="66"/>
          </w:tcPr>
          <w:p w14:paraId="34870EA7" w14:textId="77777777" w:rsidR="00996323" w:rsidRPr="00B22D4F" w:rsidRDefault="00996323" w:rsidP="00996323">
            <w:pPr>
              <w:spacing w:line="276" w:lineRule="auto"/>
              <w:jc w:val="center"/>
              <w:rPr>
                <w:b/>
              </w:rPr>
            </w:pPr>
          </w:p>
        </w:tc>
      </w:tr>
      <w:tr w:rsidR="00996323" w:rsidRPr="00B22D4F" w14:paraId="6DFA3ED1" w14:textId="77777777" w:rsidTr="00996323">
        <w:tc>
          <w:tcPr>
            <w:tcW w:w="1221" w:type="dxa"/>
            <w:shd w:val="clear" w:color="auto" w:fill="8DB3E2" w:themeFill="text2" w:themeFillTint="66"/>
          </w:tcPr>
          <w:p w14:paraId="7CC1E80D" w14:textId="77777777" w:rsidR="00996323" w:rsidRPr="00B22D4F" w:rsidRDefault="00996323" w:rsidP="00996323">
            <w:pPr>
              <w:spacing w:line="276" w:lineRule="auto"/>
              <w:rPr>
                <w:b/>
              </w:rPr>
            </w:pPr>
            <w:r w:rsidRPr="00B22D4F">
              <w:rPr>
                <w:b/>
              </w:rPr>
              <w:t>Domain F</w:t>
            </w:r>
          </w:p>
        </w:tc>
        <w:tc>
          <w:tcPr>
            <w:tcW w:w="6420" w:type="dxa"/>
            <w:gridSpan w:val="5"/>
            <w:shd w:val="clear" w:color="auto" w:fill="D9D9D9" w:themeFill="background1" w:themeFillShade="D9"/>
          </w:tcPr>
          <w:p w14:paraId="35F02C8A" w14:textId="77777777" w:rsidR="00996323" w:rsidRPr="0057536C" w:rsidRDefault="00996323" w:rsidP="00996323">
            <w:pPr>
              <w:keepNext/>
              <w:keepLines/>
              <w:spacing w:line="276" w:lineRule="auto"/>
              <w:outlineLvl w:val="8"/>
            </w:pPr>
            <w:r w:rsidRPr="00B22D4F">
              <w:rPr>
                <w:b/>
              </w:rPr>
              <w:t>Communication and Stakeholder Management</w:t>
            </w:r>
          </w:p>
        </w:tc>
        <w:tc>
          <w:tcPr>
            <w:tcW w:w="875" w:type="dxa"/>
            <w:shd w:val="clear" w:color="auto" w:fill="D9D9D9" w:themeFill="background1" w:themeFillShade="D9"/>
          </w:tcPr>
          <w:p w14:paraId="59E980AC" w14:textId="77777777" w:rsidR="00996323" w:rsidRPr="00B22D4F" w:rsidRDefault="00996323" w:rsidP="00996323">
            <w:pPr>
              <w:spacing w:line="276" w:lineRule="auto"/>
              <w:jc w:val="center"/>
              <w:rPr>
                <w:b/>
              </w:rPr>
            </w:pPr>
          </w:p>
        </w:tc>
      </w:tr>
      <w:tr w:rsidR="00996323" w:rsidRPr="00B22D4F" w14:paraId="2667C3A7" w14:textId="77777777" w:rsidTr="00996323">
        <w:tc>
          <w:tcPr>
            <w:tcW w:w="1221" w:type="dxa"/>
            <w:shd w:val="clear" w:color="auto" w:fill="8DB3E2" w:themeFill="text2" w:themeFillTint="66"/>
          </w:tcPr>
          <w:p w14:paraId="3448CD31" w14:textId="77777777" w:rsidR="00996323" w:rsidRPr="0057536C" w:rsidRDefault="00996323" w:rsidP="00996323">
            <w:pPr>
              <w:keepNext/>
              <w:keepLines/>
              <w:spacing w:line="276" w:lineRule="auto"/>
              <w:outlineLvl w:val="8"/>
            </w:pPr>
            <w:r w:rsidRPr="00B22D4F">
              <w:t>SAI-24</w:t>
            </w:r>
          </w:p>
        </w:tc>
        <w:tc>
          <w:tcPr>
            <w:tcW w:w="4245" w:type="dxa"/>
          </w:tcPr>
          <w:p w14:paraId="67F48E9D" w14:textId="77777777" w:rsidR="00996323" w:rsidRPr="0057536C" w:rsidRDefault="00996323" w:rsidP="00996323">
            <w:pPr>
              <w:keepNext/>
              <w:keepLines/>
              <w:spacing w:line="276" w:lineRule="auto"/>
              <w:outlineLvl w:val="8"/>
            </w:pPr>
            <w:r w:rsidRPr="00B22D4F">
              <w:t xml:space="preserve">Communication with the Legislature, Executive and Judiciary </w:t>
            </w:r>
          </w:p>
        </w:tc>
        <w:tc>
          <w:tcPr>
            <w:tcW w:w="571" w:type="dxa"/>
          </w:tcPr>
          <w:p w14:paraId="2C10179F" w14:textId="77777777" w:rsidR="00996323" w:rsidRPr="0057536C" w:rsidRDefault="00996323" w:rsidP="00996323">
            <w:pPr>
              <w:keepNext/>
              <w:keepLines/>
              <w:spacing w:line="276" w:lineRule="auto"/>
              <w:outlineLvl w:val="8"/>
            </w:pPr>
          </w:p>
        </w:tc>
        <w:tc>
          <w:tcPr>
            <w:tcW w:w="462" w:type="dxa"/>
          </w:tcPr>
          <w:p w14:paraId="0066E889" w14:textId="77777777" w:rsidR="00996323" w:rsidRPr="0057536C" w:rsidRDefault="00996323" w:rsidP="00996323">
            <w:pPr>
              <w:keepNext/>
              <w:keepLines/>
              <w:spacing w:line="276" w:lineRule="auto"/>
              <w:outlineLvl w:val="8"/>
            </w:pPr>
          </w:p>
        </w:tc>
        <w:tc>
          <w:tcPr>
            <w:tcW w:w="571" w:type="dxa"/>
            <w:shd w:val="clear" w:color="auto" w:fill="auto"/>
          </w:tcPr>
          <w:p w14:paraId="06F384F9" w14:textId="77777777" w:rsidR="00996323" w:rsidRPr="0057536C" w:rsidRDefault="00996323" w:rsidP="00996323">
            <w:pPr>
              <w:keepNext/>
              <w:keepLines/>
              <w:spacing w:line="276" w:lineRule="auto"/>
              <w:outlineLvl w:val="8"/>
            </w:pPr>
          </w:p>
        </w:tc>
        <w:tc>
          <w:tcPr>
            <w:tcW w:w="571" w:type="dxa"/>
            <w:shd w:val="clear" w:color="auto" w:fill="auto"/>
          </w:tcPr>
          <w:p w14:paraId="4740F696" w14:textId="77777777" w:rsidR="00996323" w:rsidRPr="0057536C" w:rsidRDefault="00996323" w:rsidP="00996323">
            <w:pPr>
              <w:keepNext/>
              <w:keepLines/>
              <w:spacing w:line="276" w:lineRule="auto"/>
              <w:outlineLvl w:val="8"/>
            </w:pPr>
          </w:p>
        </w:tc>
        <w:tc>
          <w:tcPr>
            <w:tcW w:w="875" w:type="dxa"/>
            <w:shd w:val="clear" w:color="auto" w:fill="8DB3E2" w:themeFill="text2" w:themeFillTint="66"/>
          </w:tcPr>
          <w:p w14:paraId="2240AE34" w14:textId="77777777" w:rsidR="00996323" w:rsidRPr="00B22D4F" w:rsidRDefault="00996323" w:rsidP="00996323">
            <w:pPr>
              <w:spacing w:line="276" w:lineRule="auto"/>
              <w:jc w:val="center"/>
              <w:rPr>
                <w:b/>
              </w:rPr>
            </w:pPr>
          </w:p>
        </w:tc>
      </w:tr>
      <w:tr w:rsidR="00996323" w:rsidRPr="00B22D4F" w14:paraId="5E8DE534" w14:textId="77777777" w:rsidTr="00996323">
        <w:tc>
          <w:tcPr>
            <w:tcW w:w="1221" w:type="dxa"/>
            <w:shd w:val="clear" w:color="auto" w:fill="8DB3E2" w:themeFill="text2" w:themeFillTint="66"/>
          </w:tcPr>
          <w:p w14:paraId="75C9B16F" w14:textId="77777777" w:rsidR="00996323" w:rsidRPr="0057536C" w:rsidRDefault="00996323" w:rsidP="00996323">
            <w:pPr>
              <w:keepNext/>
              <w:keepLines/>
              <w:spacing w:line="276" w:lineRule="auto"/>
              <w:outlineLvl w:val="8"/>
            </w:pPr>
            <w:r w:rsidRPr="00B22D4F">
              <w:lastRenderedPageBreak/>
              <w:t>SAI-25</w:t>
            </w:r>
          </w:p>
        </w:tc>
        <w:tc>
          <w:tcPr>
            <w:tcW w:w="4245" w:type="dxa"/>
          </w:tcPr>
          <w:p w14:paraId="55A8F25F" w14:textId="77777777" w:rsidR="00996323" w:rsidRPr="0057536C" w:rsidRDefault="00996323" w:rsidP="00996323">
            <w:pPr>
              <w:keepNext/>
              <w:keepLines/>
              <w:spacing w:line="276" w:lineRule="auto"/>
              <w:outlineLvl w:val="8"/>
            </w:pPr>
            <w:r w:rsidRPr="00B22D4F">
              <w:t xml:space="preserve">Communication with the Media, the </w:t>
            </w:r>
            <w:proofErr w:type="gramStart"/>
            <w:r w:rsidRPr="00B22D4F">
              <w:t>Citizens</w:t>
            </w:r>
            <w:proofErr w:type="gramEnd"/>
            <w:r w:rsidRPr="00B22D4F">
              <w:t xml:space="preserve"> and Civil Society Organisations</w:t>
            </w:r>
          </w:p>
        </w:tc>
        <w:tc>
          <w:tcPr>
            <w:tcW w:w="571" w:type="dxa"/>
          </w:tcPr>
          <w:p w14:paraId="4D671AE0" w14:textId="77777777" w:rsidR="00996323" w:rsidRPr="0057536C" w:rsidRDefault="00996323" w:rsidP="00996323">
            <w:pPr>
              <w:keepNext/>
              <w:keepLines/>
              <w:spacing w:line="276" w:lineRule="auto"/>
              <w:outlineLvl w:val="8"/>
            </w:pPr>
          </w:p>
        </w:tc>
        <w:tc>
          <w:tcPr>
            <w:tcW w:w="462" w:type="dxa"/>
          </w:tcPr>
          <w:p w14:paraId="077EE097" w14:textId="77777777" w:rsidR="00996323" w:rsidRPr="0057536C" w:rsidRDefault="00996323" w:rsidP="00996323">
            <w:pPr>
              <w:keepNext/>
              <w:keepLines/>
              <w:spacing w:line="276" w:lineRule="auto"/>
              <w:outlineLvl w:val="8"/>
            </w:pPr>
          </w:p>
        </w:tc>
        <w:tc>
          <w:tcPr>
            <w:tcW w:w="571" w:type="dxa"/>
            <w:shd w:val="clear" w:color="auto" w:fill="D9D9D9" w:themeFill="background1" w:themeFillShade="D9"/>
          </w:tcPr>
          <w:p w14:paraId="297AB2D6" w14:textId="77777777" w:rsidR="00996323" w:rsidRPr="00B22D4F" w:rsidRDefault="00996323" w:rsidP="00996323">
            <w:pPr>
              <w:spacing w:line="276" w:lineRule="auto"/>
            </w:pPr>
          </w:p>
        </w:tc>
        <w:tc>
          <w:tcPr>
            <w:tcW w:w="571" w:type="dxa"/>
            <w:shd w:val="clear" w:color="auto" w:fill="D9D9D9" w:themeFill="background1" w:themeFillShade="D9"/>
          </w:tcPr>
          <w:p w14:paraId="632B7523" w14:textId="77777777" w:rsidR="00996323" w:rsidRPr="00B22D4F" w:rsidRDefault="00996323" w:rsidP="00996323">
            <w:pPr>
              <w:spacing w:line="276" w:lineRule="auto"/>
            </w:pPr>
          </w:p>
        </w:tc>
        <w:tc>
          <w:tcPr>
            <w:tcW w:w="875" w:type="dxa"/>
            <w:shd w:val="clear" w:color="auto" w:fill="8DB3E2" w:themeFill="text2" w:themeFillTint="66"/>
          </w:tcPr>
          <w:p w14:paraId="15399ECD" w14:textId="77777777" w:rsidR="00996323" w:rsidRPr="00B22D4F" w:rsidRDefault="00996323" w:rsidP="00996323">
            <w:pPr>
              <w:spacing w:line="276" w:lineRule="auto"/>
              <w:jc w:val="center"/>
              <w:rPr>
                <w:b/>
              </w:rPr>
            </w:pPr>
          </w:p>
        </w:tc>
      </w:tr>
    </w:tbl>
    <w:p w14:paraId="08EB2EDD" w14:textId="77777777" w:rsidR="00996323" w:rsidRPr="00996323" w:rsidRDefault="00996323" w:rsidP="00996323"/>
    <w:bookmarkEnd w:id="70"/>
    <w:p w14:paraId="41F8C82C" w14:textId="74E68E44" w:rsidR="00346719" w:rsidRDefault="00346719" w:rsidP="00346719">
      <w:pPr>
        <w:spacing w:afterLines="20" w:after="48"/>
        <w:jc w:val="both"/>
      </w:pPr>
    </w:p>
    <w:p w14:paraId="4BECC1A9" w14:textId="54CE4D14" w:rsidR="008F0C37" w:rsidRDefault="008F0C37" w:rsidP="00346719">
      <w:pPr>
        <w:spacing w:afterLines="20" w:after="48"/>
        <w:jc w:val="both"/>
      </w:pPr>
    </w:p>
    <w:p w14:paraId="220758C0" w14:textId="07C431D3" w:rsidR="008F0C37" w:rsidRPr="001138D6" w:rsidRDefault="008F0C37" w:rsidP="008F0C37">
      <w:pPr>
        <w:pStyle w:val="Heading2"/>
        <w:pBdr>
          <w:top w:val="single" w:sz="4" w:space="1" w:color="auto"/>
          <w:bottom w:val="single" w:sz="4" w:space="1" w:color="auto"/>
        </w:pBdr>
        <w:spacing w:before="0" w:afterLines="20" w:after="48"/>
        <w:rPr>
          <w:rFonts w:asciiTheme="minorHAnsi" w:hAnsiTheme="minorHAnsi"/>
          <w:color w:val="17365D" w:themeColor="text2" w:themeShade="BF"/>
          <w:sz w:val="32"/>
          <w:szCs w:val="32"/>
        </w:rPr>
      </w:pPr>
      <w:bookmarkStart w:id="72" w:name="_Toc118199869"/>
      <w:r w:rsidRPr="001138D6">
        <w:rPr>
          <w:rFonts w:asciiTheme="minorHAnsi" w:hAnsiTheme="minorHAnsi"/>
          <w:color w:val="17365D" w:themeColor="text2" w:themeShade="BF"/>
          <w:sz w:val="32"/>
          <w:szCs w:val="32"/>
        </w:rPr>
        <w:t xml:space="preserve">Annex </w:t>
      </w:r>
      <w:r>
        <w:rPr>
          <w:rFonts w:asciiTheme="minorHAnsi" w:hAnsiTheme="minorHAnsi"/>
          <w:color w:val="17365D" w:themeColor="text2" w:themeShade="BF"/>
          <w:sz w:val="32"/>
          <w:szCs w:val="32"/>
        </w:rPr>
        <w:t>2</w:t>
      </w:r>
      <w:r w:rsidR="00BF5861">
        <w:rPr>
          <w:rFonts w:asciiTheme="minorHAnsi" w:hAnsiTheme="minorHAnsi"/>
          <w:color w:val="17365D" w:themeColor="text2" w:themeShade="BF"/>
          <w:sz w:val="32"/>
          <w:szCs w:val="32"/>
        </w:rPr>
        <w:t>:</w:t>
      </w:r>
      <w:r w:rsidRPr="001138D6">
        <w:rPr>
          <w:rFonts w:asciiTheme="minorHAnsi" w:hAnsiTheme="minorHAnsi"/>
          <w:color w:val="17365D" w:themeColor="text2" w:themeShade="BF"/>
          <w:sz w:val="32"/>
          <w:szCs w:val="32"/>
        </w:rPr>
        <w:t xml:space="preserve"> </w:t>
      </w:r>
      <w:r w:rsidR="0068571F">
        <w:rPr>
          <w:rFonts w:asciiTheme="minorHAnsi" w:hAnsiTheme="minorHAnsi"/>
          <w:color w:val="17365D" w:themeColor="text2" w:themeShade="BF"/>
          <w:sz w:val="32"/>
          <w:szCs w:val="32"/>
        </w:rPr>
        <w:t>Detailed overview of assessment score</w:t>
      </w:r>
      <w:bookmarkEnd w:id="72"/>
    </w:p>
    <w:p w14:paraId="096FEC8F" w14:textId="7AC5EB14" w:rsidR="008F0C37" w:rsidRPr="00B22D4F" w:rsidRDefault="008F0C37" w:rsidP="00346719">
      <w:pPr>
        <w:spacing w:afterLines="20" w:after="48"/>
        <w:jc w:val="both"/>
      </w:pPr>
    </w:p>
    <w:p w14:paraId="36C8D13F" w14:textId="77777777" w:rsidR="00354488" w:rsidRDefault="00354488" w:rsidP="00354488">
      <w:pPr>
        <w:spacing w:afterLines="20" w:after="48"/>
        <w:jc w:val="both"/>
      </w:pPr>
      <w:r w:rsidRPr="00C077BA">
        <w:rPr>
          <w:i/>
          <w:iCs/>
        </w:rPr>
        <w:t>[</w:t>
      </w:r>
      <w:r>
        <w:rPr>
          <w:i/>
          <w:iCs/>
        </w:rPr>
        <w:t xml:space="preserve">This table will provide a detailed overview of the assessment results including which criteria are met, not met or non-applicable. </w:t>
      </w:r>
      <w:r w:rsidRPr="00C077BA">
        <w:rPr>
          <w:i/>
          <w:iCs/>
        </w:rPr>
        <w:t xml:space="preserve">If you have used e-SAI PMF to conduct your assessment you can copy the table from the word-file where you exported the assessment results. </w:t>
      </w:r>
      <w:r>
        <w:rPr>
          <w:i/>
          <w:iCs/>
        </w:rPr>
        <w:t>For further guidance on how to do this, p</w:t>
      </w:r>
      <w:r w:rsidRPr="00C077BA">
        <w:rPr>
          <w:i/>
          <w:iCs/>
        </w:rPr>
        <w:t>lease see a video tutorial</w:t>
      </w:r>
      <w:r>
        <w:rPr>
          <w:i/>
          <w:iCs/>
        </w:rPr>
        <w:t xml:space="preserve"> on how to “assemble the SAI PMF performance report”</w:t>
      </w:r>
      <w:r w:rsidRPr="00C077BA">
        <w:rPr>
          <w:i/>
          <w:iCs/>
        </w:rPr>
        <w:t xml:space="preserve"> that you can access from within the application. If you have not used e-SAI PMF, </w:t>
      </w:r>
      <w:r>
        <w:rPr>
          <w:i/>
          <w:iCs/>
        </w:rPr>
        <w:t>you</w:t>
      </w:r>
      <w:r w:rsidRPr="00C077BA">
        <w:rPr>
          <w:i/>
          <w:iCs/>
        </w:rPr>
        <w:t xml:space="preserve"> need to</w:t>
      </w:r>
      <w:r>
        <w:rPr>
          <w:i/>
          <w:iCs/>
        </w:rPr>
        <w:t xml:space="preserve"> make a manual table.</w:t>
      </w:r>
      <w:r>
        <w:t xml:space="preserve">]. </w:t>
      </w:r>
    </w:p>
    <w:p w14:paraId="51103DDF" w14:textId="77777777" w:rsidR="00354488" w:rsidRDefault="00354488" w:rsidP="00354488">
      <w:pPr>
        <w:spacing w:afterLines="20" w:after="48"/>
        <w:jc w:val="both"/>
      </w:pPr>
    </w:p>
    <w:p w14:paraId="772261A2" w14:textId="77777777" w:rsidR="00354488" w:rsidRDefault="00354488" w:rsidP="00354488">
      <w:pPr>
        <w:spacing w:afterLines="20" w:after="48"/>
        <w:jc w:val="both"/>
      </w:pPr>
      <w:r>
        <w:t xml:space="preserve">Here you can see an example on how the table will look like. This shows an extract of the exported table from e-SAI PMF. </w:t>
      </w:r>
    </w:p>
    <w:p w14:paraId="7D088AF2" w14:textId="77777777" w:rsidR="00354488" w:rsidRDefault="00354488" w:rsidP="00354488">
      <w:pPr>
        <w:spacing w:afterLines="20" w:after="48"/>
        <w:jc w:val="both"/>
      </w:pPr>
    </w:p>
    <w:p w14:paraId="4BC752EF" w14:textId="77777777" w:rsidR="00354488" w:rsidRDefault="00354488" w:rsidP="00354488">
      <w:pPr>
        <w:spacing w:afterLines="20" w:after="48"/>
        <w:jc w:val="both"/>
        <w:rPr>
          <w:highlight w:val="yellow"/>
        </w:rPr>
      </w:pPr>
      <w:r>
        <w:rPr>
          <w:noProof/>
        </w:rPr>
        <w:drawing>
          <wp:inline distT="0" distB="0" distL="0" distR="0" wp14:anchorId="182089A5" wp14:editId="334D4EBE">
            <wp:extent cx="5760720" cy="4267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4267200"/>
                    </a:xfrm>
                    <a:prstGeom prst="rect">
                      <a:avLst/>
                    </a:prstGeom>
                  </pic:spPr>
                </pic:pic>
              </a:graphicData>
            </a:graphic>
          </wp:inline>
        </w:drawing>
      </w:r>
    </w:p>
    <w:p w14:paraId="38C57FC1" w14:textId="77777777" w:rsidR="00354488" w:rsidRDefault="00354488" w:rsidP="00354488">
      <w:pPr>
        <w:spacing w:afterLines="20" w:after="48"/>
        <w:jc w:val="both"/>
        <w:rPr>
          <w:highlight w:val="yellow"/>
        </w:rPr>
      </w:pPr>
    </w:p>
    <w:p w14:paraId="11E8BB70" w14:textId="57C9C935" w:rsidR="00354488" w:rsidRPr="00F32171" w:rsidRDefault="00F32171" w:rsidP="00354488">
      <w:pPr>
        <w:spacing w:afterLines="20" w:after="48"/>
        <w:jc w:val="both"/>
      </w:pPr>
      <w:r w:rsidRPr="00F32171">
        <w:t xml:space="preserve">Manual table: </w:t>
      </w:r>
    </w:p>
    <w:p w14:paraId="69A0A31B" w14:textId="77777777" w:rsidR="00F32171" w:rsidRDefault="00F32171" w:rsidP="00354488">
      <w:pPr>
        <w:spacing w:afterLines="20" w:after="48"/>
        <w:jc w:val="both"/>
        <w:rPr>
          <w:highlight w:val="yellow"/>
        </w:rPr>
      </w:pPr>
    </w:p>
    <w:tbl>
      <w:tblPr>
        <w:tblStyle w:val="TableGrid"/>
        <w:tblW w:w="0" w:type="auto"/>
        <w:tblLook w:val="04A0" w:firstRow="1" w:lastRow="0" w:firstColumn="1" w:lastColumn="0" w:noHBand="0" w:noVBand="1"/>
      </w:tblPr>
      <w:tblGrid>
        <w:gridCol w:w="704"/>
        <w:gridCol w:w="4820"/>
        <w:gridCol w:w="2758"/>
        <w:gridCol w:w="780"/>
      </w:tblGrid>
      <w:tr w:rsidR="006742A6" w14:paraId="1AB5761A" w14:textId="77777777" w:rsidTr="00BF5687">
        <w:tc>
          <w:tcPr>
            <w:tcW w:w="5524" w:type="dxa"/>
            <w:gridSpan w:val="2"/>
          </w:tcPr>
          <w:p w14:paraId="0BC2DC4B" w14:textId="1249CB84" w:rsidR="006742A6" w:rsidRPr="007A6084" w:rsidRDefault="006742A6" w:rsidP="00F14F7A">
            <w:pPr>
              <w:spacing w:afterLines="20" w:after="48"/>
              <w:jc w:val="both"/>
              <w:rPr>
                <w:b/>
                <w:bCs/>
              </w:rPr>
            </w:pPr>
            <w:r w:rsidRPr="007A6084">
              <w:rPr>
                <w:b/>
                <w:bCs/>
              </w:rPr>
              <w:t>Indicator/dimension</w:t>
            </w:r>
          </w:p>
        </w:tc>
        <w:tc>
          <w:tcPr>
            <w:tcW w:w="2758" w:type="dxa"/>
          </w:tcPr>
          <w:p w14:paraId="4D89E02B" w14:textId="77777777" w:rsidR="006742A6" w:rsidRPr="007A6084" w:rsidRDefault="006742A6" w:rsidP="00F14F7A">
            <w:pPr>
              <w:spacing w:afterLines="20" w:after="48"/>
              <w:jc w:val="both"/>
              <w:rPr>
                <w:b/>
                <w:bCs/>
              </w:rPr>
            </w:pPr>
            <w:r w:rsidRPr="007A6084">
              <w:rPr>
                <w:b/>
                <w:bCs/>
              </w:rPr>
              <w:t>Findings</w:t>
            </w:r>
          </w:p>
        </w:tc>
        <w:tc>
          <w:tcPr>
            <w:tcW w:w="780" w:type="dxa"/>
          </w:tcPr>
          <w:p w14:paraId="3D69B0EE" w14:textId="77777777" w:rsidR="006742A6" w:rsidRPr="007A6084" w:rsidRDefault="006742A6" w:rsidP="00F14F7A">
            <w:pPr>
              <w:spacing w:afterLines="20" w:after="48"/>
              <w:jc w:val="both"/>
              <w:rPr>
                <w:b/>
                <w:bCs/>
              </w:rPr>
            </w:pPr>
            <w:r w:rsidRPr="007A6084">
              <w:rPr>
                <w:b/>
                <w:bCs/>
              </w:rPr>
              <w:t>Score</w:t>
            </w:r>
          </w:p>
        </w:tc>
      </w:tr>
      <w:tr w:rsidR="00BF5687" w14:paraId="77776D6A" w14:textId="77777777" w:rsidTr="00BF5687">
        <w:tc>
          <w:tcPr>
            <w:tcW w:w="704" w:type="dxa"/>
          </w:tcPr>
          <w:p w14:paraId="708C18DE" w14:textId="442D904F" w:rsidR="006742A6" w:rsidRDefault="006742A6" w:rsidP="00F14F7A">
            <w:pPr>
              <w:spacing w:afterLines="20" w:after="48"/>
              <w:jc w:val="both"/>
            </w:pPr>
            <w:r>
              <w:t>SAI-1</w:t>
            </w:r>
          </w:p>
        </w:tc>
        <w:tc>
          <w:tcPr>
            <w:tcW w:w="4820" w:type="dxa"/>
          </w:tcPr>
          <w:p w14:paraId="3E807C8B" w14:textId="2D1AC797" w:rsidR="006742A6" w:rsidRDefault="006742A6" w:rsidP="00F14F7A">
            <w:pPr>
              <w:spacing w:afterLines="20" w:after="48"/>
              <w:jc w:val="both"/>
            </w:pPr>
            <w:r>
              <w:t>Independence of the SAI</w:t>
            </w:r>
          </w:p>
        </w:tc>
        <w:tc>
          <w:tcPr>
            <w:tcW w:w="2758" w:type="dxa"/>
          </w:tcPr>
          <w:p w14:paraId="6236A3B4" w14:textId="77777777" w:rsidR="006742A6" w:rsidRDefault="006742A6" w:rsidP="00F14F7A">
            <w:pPr>
              <w:spacing w:afterLines="20" w:after="48"/>
              <w:jc w:val="both"/>
            </w:pPr>
          </w:p>
        </w:tc>
        <w:tc>
          <w:tcPr>
            <w:tcW w:w="780" w:type="dxa"/>
          </w:tcPr>
          <w:p w14:paraId="65332DF8" w14:textId="77777777" w:rsidR="006742A6" w:rsidRDefault="006742A6" w:rsidP="00F14F7A">
            <w:pPr>
              <w:spacing w:afterLines="20" w:after="48"/>
              <w:jc w:val="both"/>
            </w:pPr>
          </w:p>
        </w:tc>
      </w:tr>
      <w:tr w:rsidR="00BF5687" w14:paraId="3B513FC8" w14:textId="77777777" w:rsidTr="00BF5687">
        <w:tc>
          <w:tcPr>
            <w:tcW w:w="704" w:type="dxa"/>
          </w:tcPr>
          <w:p w14:paraId="17AC5066" w14:textId="69B0DDD7" w:rsidR="006742A6" w:rsidRDefault="006742A6" w:rsidP="002E702A">
            <w:pPr>
              <w:pStyle w:val="ListParagraph"/>
              <w:spacing w:afterLines="20" w:after="48"/>
              <w:ind w:left="708"/>
              <w:jc w:val="both"/>
            </w:pPr>
          </w:p>
        </w:tc>
        <w:tc>
          <w:tcPr>
            <w:tcW w:w="4820" w:type="dxa"/>
          </w:tcPr>
          <w:p w14:paraId="3BAD720C" w14:textId="3C8E4A76" w:rsidR="006742A6" w:rsidRDefault="002E702A" w:rsidP="0004135C">
            <w:pPr>
              <w:spacing w:afterLines="20" w:after="48"/>
            </w:pPr>
            <w:r>
              <w:t xml:space="preserve">Dim (1) </w:t>
            </w:r>
            <w:r w:rsidR="006742A6">
              <w:t>Appropriate and effective constitutional framework</w:t>
            </w:r>
          </w:p>
        </w:tc>
        <w:tc>
          <w:tcPr>
            <w:tcW w:w="2758" w:type="dxa"/>
          </w:tcPr>
          <w:p w14:paraId="07FCF7A0" w14:textId="77777777" w:rsidR="006742A6" w:rsidRDefault="006742A6" w:rsidP="00F14F7A">
            <w:pPr>
              <w:spacing w:afterLines="20" w:after="48"/>
              <w:jc w:val="both"/>
            </w:pPr>
          </w:p>
        </w:tc>
        <w:tc>
          <w:tcPr>
            <w:tcW w:w="780" w:type="dxa"/>
          </w:tcPr>
          <w:p w14:paraId="0EB4709F" w14:textId="77777777" w:rsidR="006742A6" w:rsidRDefault="006742A6" w:rsidP="00F14F7A">
            <w:pPr>
              <w:spacing w:afterLines="20" w:after="48"/>
              <w:jc w:val="both"/>
            </w:pPr>
          </w:p>
        </w:tc>
      </w:tr>
      <w:tr w:rsidR="00BF5687" w14:paraId="6C9BDA90" w14:textId="77777777" w:rsidTr="00BF5687">
        <w:tc>
          <w:tcPr>
            <w:tcW w:w="704" w:type="dxa"/>
          </w:tcPr>
          <w:p w14:paraId="2C3B4E84" w14:textId="77777777" w:rsidR="006742A6" w:rsidRDefault="006742A6" w:rsidP="00F14F7A">
            <w:pPr>
              <w:spacing w:afterLines="20" w:after="48"/>
              <w:jc w:val="both"/>
            </w:pPr>
          </w:p>
        </w:tc>
        <w:tc>
          <w:tcPr>
            <w:tcW w:w="4820" w:type="dxa"/>
          </w:tcPr>
          <w:p w14:paraId="3708A217" w14:textId="54A5043D" w:rsidR="006742A6" w:rsidRDefault="00BF5687" w:rsidP="00F14F7A">
            <w:pPr>
              <w:spacing w:afterLines="20" w:after="48"/>
              <w:jc w:val="both"/>
            </w:pPr>
            <w:r>
              <w:t>Dim (2) Financial independence/autonomy</w:t>
            </w:r>
          </w:p>
        </w:tc>
        <w:tc>
          <w:tcPr>
            <w:tcW w:w="2758" w:type="dxa"/>
          </w:tcPr>
          <w:p w14:paraId="613F1C4D" w14:textId="77777777" w:rsidR="006742A6" w:rsidRDefault="006742A6" w:rsidP="00F14F7A">
            <w:pPr>
              <w:spacing w:afterLines="20" w:after="48"/>
              <w:jc w:val="both"/>
            </w:pPr>
          </w:p>
        </w:tc>
        <w:tc>
          <w:tcPr>
            <w:tcW w:w="780" w:type="dxa"/>
          </w:tcPr>
          <w:p w14:paraId="4D2DAEE8" w14:textId="77777777" w:rsidR="006742A6" w:rsidRDefault="006742A6" w:rsidP="00F14F7A">
            <w:pPr>
              <w:spacing w:afterLines="20" w:after="48"/>
              <w:jc w:val="both"/>
            </w:pPr>
          </w:p>
        </w:tc>
      </w:tr>
      <w:tr w:rsidR="00F10A17" w14:paraId="6533D3BE" w14:textId="77777777" w:rsidTr="00BF5687">
        <w:tc>
          <w:tcPr>
            <w:tcW w:w="704" w:type="dxa"/>
          </w:tcPr>
          <w:p w14:paraId="48791CEF" w14:textId="77777777" w:rsidR="00F10A17" w:rsidRDefault="00F10A17" w:rsidP="00F14F7A">
            <w:pPr>
              <w:spacing w:afterLines="20" w:after="48"/>
              <w:jc w:val="both"/>
            </w:pPr>
          </w:p>
        </w:tc>
        <w:tc>
          <w:tcPr>
            <w:tcW w:w="4820" w:type="dxa"/>
          </w:tcPr>
          <w:p w14:paraId="6957EAE4" w14:textId="5091B5EA" w:rsidR="00F10A17" w:rsidRDefault="00F10A17" w:rsidP="00F14F7A">
            <w:pPr>
              <w:spacing w:afterLines="20" w:after="48"/>
              <w:jc w:val="both"/>
            </w:pPr>
            <w:r>
              <w:t>Dim (3) Organizational independence/autonomy</w:t>
            </w:r>
          </w:p>
        </w:tc>
        <w:tc>
          <w:tcPr>
            <w:tcW w:w="2758" w:type="dxa"/>
          </w:tcPr>
          <w:p w14:paraId="6CDB2682" w14:textId="77777777" w:rsidR="00F10A17" w:rsidRDefault="00F10A17" w:rsidP="00F14F7A">
            <w:pPr>
              <w:spacing w:afterLines="20" w:after="48"/>
              <w:jc w:val="both"/>
            </w:pPr>
          </w:p>
        </w:tc>
        <w:tc>
          <w:tcPr>
            <w:tcW w:w="780" w:type="dxa"/>
          </w:tcPr>
          <w:p w14:paraId="2E6148D5" w14:textId="77777777" w:rsidR="00F10A17" w:rsidRDefault="00F10A17" w:rsidP="00F14F7A">
            <w:pPr>
              <w:spacing w:afterLines="20" w:after="48"/>
              <w:jc w:val="both"/>
            </w:pPr>
          </w:p>
        </w:tc>
      </w:tr>
      <w:tr w:rsidR="00F10A17" w14:paraId="3E117E4D" w14:textId="77777777" w:rsidTr="00BF5687">
        <w:tc>
          <w:tcPr>
            <w:tcW w:w="704" w:type="dxa"/>
          </w:tcPr>
          <w:p w14:paraId="0235E43C" w14:textId="77777777" w:rsidR="00F10A17" w:rsidRDefault="00F10A17" w:rsidP="00F14F7A">
            <w:pPr>
              <w:spacing w:afterLines="20" w:after="48"/>
              <w:jc w:val="both"/>
            </w:pPr>
          </w:p>
        </w:tc>
        <w:tc>
          <w:tcPr>
            <w:tcW w:w="4820" w:type="dxa"/>
          </w:tcPr>
          <w:p w14:paraId="6881911C" w14:textId="626D92E6" w:rsidR="00F10A17" w:rsidRDefault="00F10A17" w:rsidP="00F14F7A">
            <w:pPr>
              <w:spacing w:afterLines="20" w:after="48"/>
              <w:jc w:val="both"/>
            </w:pPr>
            <w:r>
              <w:t xml:space="preserve">Dim (4) Independence of the Head of SAI and its </w:t>
            </w:r>
            <w:r w:rsidR="006C093C">
              <w:t>Officials</w:t>
            </w:r>
          </w:p>
        </w:tc>
        <w:tc>
          <w:tcPr>
            <w:tcW w:w="2758" w:type="dxa"/>
          </w:tcPr>
          <w:p w14:paraId="4DA8CBAB" w14:textId="77777777" w:rsidR="00F10A17" w:rsidRDefault="00F10A17" w:rsidP="00F14F7A">
            <w:pPr>
              <w:spacing w:afterLines="20" w:after="48"/>
              <w:jc w:val="both"/>
            </w:pPr>
          </w:p>
        </w:tc>
        <w:tc>
          <w:tcPr>
            <w:tcW w:w="780" w:type="dxa"/>
          </w:tcPr>
          <w:p w14:paraId="5F9A5090" w14:textId="77777777" w:rsidR="00F10A17" w:rsidRDefault="00F10A17" w:rsidP="00F14F7A">
            <w:pPr>
              <w:spacing w:afterLines="20" w:after="48"/>
              <w:jc w:val="both"/>
            </w:pPr>
          </w:p>
        </w:tc>
      </w:tr>
      <w:tr w:rsidR="006C093C" w14:paraId="6094EDE7" w14:textId="77777777" w:rsidTr="00BF5687">
        <w:tc>
          <w:tcPr>
            <w:tcW w:w="704" w:type="dxa"/>
          </w:tcPr>
          <w:p w14:paraId="32443A27" w14:textId="250F3379" w:rsidR="006C093C" w:rsidRDefault="006C093C" w:rsidP="00F14F7A">
            <w:pPr>
              <w:spacing w:afterLines="20" w:after="48"/>
              <w:jc w:val="both"/>
            </w:pPr>
            <w:r>
              <w:t>SAI-2</w:t>
            </w:r>
          </w:p>
        </w:tc>
        <w:tc>
          <w:tcPr>
            <w:tcW w:w="4820" w:type="dxa"/>
          </w:tcPr>
          <w:p w14:paraId="7E77B1B9" w14:textId="43691306" w:rsidR="006C093C" w:rsidRDefault="006C093C" w:rsidP="00F14F7A">
            <w:pPr>
              <w:spacing w:afterLines="20" w:after="48"/>
              <w:jc w:val="both"/>
            </w:pPr>
            <w:r>
              <w:t>Dim (</w:t>
            </w:r>
            <w:proofErr w:type="gramStart"/>
            <w:r>
              <w:t>1)…</w:t>
            </w:r>
            <w:proofErr w:type="gramEnd"/>
          </w:p>
        </w:tc>
        <w:tc>
          <w:tcPr>
            <w:tcW w:w="2758" w:type="dxa"/>
          </w:tcPr>
          <w:p w14:paraId="50E9F1F4" w14:textId="77777777" w:rsidR="006C093C" w:rsidRDefault="006C093C" w:rsidP="00F14F7A">
            <w:pPr>
              <w:spacing w:afterLines="20" w:after="48"/>
              <w:jc w:val="both"/>
            </w:pPr>
          </w:p>
        </w:tc>
        <w:tc>
          <w:tcPr>
            <w:tcW w:w="780" w:type="dxa"/>
          </w:tcPr>
          <w:p w14:paraId="39F3FF46" w14:textId="77777777" w:rsidR="006C093C" w:rsidRDefault="006C093C" w:rsidP="00F14F7A">
            <w:pPr>
              <w:spacing w:afterLines="20" w:after="48"/>
              <w:jc w:val="both"/>
            </w:pPr>
          </w:p>
        </w:tc>
      </w:tr>
      <w:tr w:rsidR="006C093C" w14:paraId="4AE62B75" w14:textId="77777777" w:rsidTr="00BF5687">
        <w:tc>
          <w:tcPr>
            <w:tcW w:w="704" w:type="dxa"/>
          </w:tcPr>
          <w:p w14:paraId="7930B840" w14:textId="77777777" w:rsidR="006C093C" w:rsidRDefault="006C093C" w:rsidP="00F14F7A">
            <w:pPr>
              <w:spacing w:afterLines="20" w:after="48"/>
              <w:jc w:val="both"/>
            </w:pPr>
          </w:p>
        </w:tc>
        <w:tc>
          <w:tcPr>
            <w:tcW w:w="4820" w:type="dxa"/>
          </w:tcPr>
          <w:p w14:paraId="5D196CC1" w14:textId="578F779B" w:rsidR="006C093C" w:rsidRDefault="006C093C" w:rsidP="00F14F7A">
            <w:pPr>
              <w:spacing w:afterLines="20" w:after="48"/>
              <w:jc w:val="both"/>
            </w:pPr>
            <w:r>
              <w:t>Etc…</w:t>
            </w:r>
          </w:p>
        </w:tc>
        <w:tc>
          <w:tcPr>
            <w:tcW w:w="2758" w:type="dxa"/>
          </w:tcPr>
          <w:p w14:paraId="336E0B8B" w14:textId="77777777" w:rsidR="006C093C" w:rsidRDefault="006C093C" w:rsidP="00F14F7A">
            <w:pPr>
              <w:spacing w:afterLines="20" w:after="48"/>
              <w:jc w:val="both"/>
            </w:pPr>
          </w:p>
        </w:tc>
        <w:tc>
          <w:tcPr>
            <w:tcW w:w="780" w:type="dxa"/>
          </w:tcPr>
          <w:p w14:paraId="1FBDAEC3" w14:textId="77777777" w:rsidR="006C093C" w:rsidRDefault="006C093C" w:rsidP="00F14F7A">
            <w:pPr>
              <w:spacing w:afterLines="20" w:after="48"/>
              <w:jc w:val="both"/>
            </w:pPr>
          </w:p>
        </w:tc>
      </w:tr>
    </w:tbl>
    <w:p w14:paraId="321CAFD0" w14:textId="77777777" w:rsidR="00354488" w:rsidRDefault="00354488" w:rsidP="00354488">
      <w:pPr>
        <w:spacing w:afterLines="20" w:after="48"/>
        <w:jc w:val="both"/>
      </w:pPr>
    </w:p>
    <w:p w14:paraId="11918ED0" w14:textId="77777777" w:rsidR="00354488" w:rsidRDefault="00354488" w:rsidP="00354488">
      <w:pPr>
        <w:spacing w:afterLines="20" w:after="48"/>
        <w:jc w:val="both"/>
      </w:pPr>
    </w:p>
    <w:p w14:paraId="32B30322" w14:textId="77777777" w:rsidR="004D56C4" w:rsidRDefault="004D56C4" w:rsidP="00CB38DC">
      <w:pPr>
        <w:pStyle w:val="Heading2"/>
        <w:pBdr>
          <w:top w:val="single" w:sz="4" w:space="1" w:color="auto"/>
          <w:bottom w:val="single" w:sz="4" w:space="1" w:color="auto"/>
        </w:pBdr>
        <w:spacing w:before="0" w:afterLines="20" w:after="48"/>
        <w:rPr>
          <w:rFonts w:asciiTheme="minorHAnsi" w:hAnsiTheme="minorHAnsi"/>
          <w:color w:val="17365D" w:themeColor="text2" w:themeShade="BF"/>
          <w:sz w:val="32"/>
          <w:szCs w:val="32"/>
        </w:rPr>
        <w:sectPr w:rsidR="004D56C4" w:rsidSect="004D56C4">
          <w:headerReference w:type="default" r:id="rId16"/>
          <w:footerReference w:type="default" r:id="rId17"/>
          <w:pgSz w:w="11906" w:h="16838"/>
          <w:pgMar w:top="1417" w:right="1417" w:bottom="1417" w:left="1417" w:header="708" w:footer="708" w:gutter="0"/>
          <w:pgNumType w:start="1"/>
          <w:cols w:space="708"/>
          <w:docGrid w:linePitch="360"/>
        </w:sectPr>
      </w:pPr>
    </w:p>
    <w:p w14:paraId="55FD9938" w14:textId="210B9B4B" w:rsidR="00CB38DC" w:rsidRPr="00B84EA5" w:rsidRDefault="00CB38DC" w:rsidP="00CB38DC">
      <w:pPr>
        <w:pStyle w:val="Heading2"/>
        <w:pBdr>
          <w:top w:val="single" w:sz="4" w:space="1" w:color="auto"/>
          <w:bottom w:val="single" w:sz="4" w:space="1" w:color="auto"/>
        </w:pBdr>
        <w:spacing w:before="0" w:afterLines="20" w:after="48"/>
        <w:rPr>
          <w:rFonts w:asciiTheme="minorHAnsi" w:hAnsiTheme="minorHAnsi"/>
          <w:b w:val="0"/>
          <w:bCs w:val="0"/>
          <w:color w:val="17365D" w:themeColor="text2" w:themeShade="BF"/>
          <w:sz w:val="32"/>
          <w:szCs w:val="32"/>
        </w:rPr>
      </w:pPr>
      <w:bookmarkStart w:id="73" w:name="_Toc118199870"/>
      <w:r w:rsidRPr="001138D6">
        <w:rPr>
          <w:rFonts w:asciiTheme="minorHAnsi" w:hAnsiTheme="minorHAnsi"/>
          <w:color w:val="17365D" w:themeColor="text2" w:themeShade="BF"/>
          <w:sz w:val="32"/>
          <w:szCs w:val="32"/>
        </w:rPr>
        <w:lastRenderedPageBreak/>
        <w:t xml:space="preserve">Annex </w:t>
      </w:r>
      <w:r w:rsidR="00330D72">
        <w:rPr>
          <w:rFonts w:asciiTheme="minorHAnsi" w:hAnsiTheme="minorHAnsi"/>
          <w:color w:val="17365D" w:themeColor="text2" w:themeShade="BF"/>
          <w:sz w:val="32"/>
          <w:szCs w:val="32"/>
        </w:rPr>
        <w:t>3</w:t>
      </w:r>
      <w:r w:rsidR="00E532EA">
        <w:rPr>
          <w:rFonts w:asciiTheme="minorHAnsi" w:hAnsiTheme="minorHAnsi"/>
          <w:color w:val="17365D" w:themeColor="text2" w:themeShade="BF"/>
          <w:sz w:val="32"/>
          <w:szCs w:val="32"/>
        </w:rPr>
        <w:t>a</w:t>
      </w:r>
      <w:r w:rsidRPr="001138D6">
        <w:rPr>
          <w:rFonts w:asciiTheme="minorHAnsi" w:hAnsiTheme="minorHAnsi"/>
          <w:color w:val="17365D" w:themeColor="text2" w:themeShade="BF"/>
          <w:sz w:val="32"/>
          <w:szCs w:val="32"/>
        </w:rPr>
        <w:t xml:space="preserve">: </w:t>
      </w:r>
      <w:r>
        <w:rPr>
          <w:rFonts w:asciiTheme="minorHAnsi" w:hAnsiTheme="minorHAnsi"/>
          <w:color w:val="17365D" w:themeColor="text2" w:themeShade="BF"/>
          <w:sz w:val="32"/>
          <w:szCs w:val="32"/>
        </w:rPr>
        <w:t>Monitoring performance change</w:t>
      </w:r>
      <w:bookmarkEnd w:id="73"/>
      <w:r>
        <w:rPr>
          <w:rFonts w:asciiTheme="minorHAnsi" w:hAnsiTheme="minorHAnsi"/>
          <w:color w:val="17365D" w:themeColor="text2" w:themeShade="BF"/>
          <w:sz w:val="32"/>
          <w:szCs w:val="32"/>
        </w:rPr>
        <w:t xml:space="preserve"> </w:t>
      </w:r>
    </w:p>
    <w:p w14:paraId="7CEBDCFF" w14:textId="77777777" w:rsidR="00CB38DC" w:rsidRPr="002760D4" w:rsidRDefault="00CB38DC" w:rsidP="00CB38DC">
      <w:pPr>
        <w:rPr>
          <w:b/>
          <w:bCs/>
          <w:lang w:val="en-US"/>
        </w:rPr>
      </w:pPr>
      <w:r w:rsidRPr="002760D4">
        <w:rPr>
          <w:b/>
          <w:bCs/>
          <w:lang w:val="en-US"/>
        </w:rPr>
        <w:t>NC = non comparable</w:t>
      </w:r>
    </w:p>
    <w:p w14:paraId="7F8A12CD" w14:textId="071A5B5E" w:rsidR="00CB38DC" w:rsidRDefault="00CB38DC" w:rsidP="00CB38DC">
      <w:pPr>
        <w:rPr>
          <w:i/>
          <w:iCs/>
          <w:lang w:val="en-US"/>
        </w:rPr>
      </w:pPr>
      <w:r w:rsidRPr="00371B94">
        <w:rPr>
          <w:i/>
          <w:iCs/>
          <w:lang w:val="en-US"/>
        </w:rPr>
        <w:t xml:space="preserve">[This table should be used where the pilot version of the SAI PMF framework was used for the first assessment and the 2016 version of the framework was used for the repeat assessment. You should include the dimension score for all dimensions in the repeat assessment. We have registered NC </w:t>
      </w:r>
      <w:r>
        <w:rPr>
          <w:i/>
          <w:iCs/>
          <w:lang w:val="en-US"/>
        </w:rPr>
        <w:t xml:space="preserve">where it is </w:t>
      </w:r>
      <w:r w:rsidRPr="00371B94">
        <w:rPr>
          <w:i/>
          <w:iCs/>
          <w:lang w:val="en-US"/>
        </w:rPr>
        <w:t>not possible to directly compare the indicator and dimension score. Where NC is not included you should include the dimension score</w:t>
      </w:r>
      <w:r>
        <w:rPr>
          <w:i/>
          <w:iCs/>
          <w:lang w:val="en-US"/>
        </w:rPr>
        <w:t xml:space="preserve"> also for the first assessment</w:t>
      </w:r>
      <w:r w:rsidRPr="00371B94">
        <w:rPr>
          <w:i/>
          <w:iCs/>
          <w:lang w:val="en-US"/>
        </w:rPr>
        <w:t>].</w:t>
      </w:r>
    </w:p>
    <w:p w14:paraId="73205DD5" w14:textId="05288F93" w:rsidR="00FD43F3" w:rsidRDefault="00E532EA" w:rsidP="00CB38DC">
      <w:pPr>
        <w:rPr>
          <w:i/>
          <w:iCs/>
          <w:lang w:val="en-US"/>
        </w:rPr>
      </w:pPr>
      <w:r>
        <w:rPr>
          <w:i/>
          <w:iCs/>
          <w:lang w:val="en-US"/>
        </w:rPr>
        <w:t>[If the 2016 version of the SAI PMF framework has been used for both the first and the repeat assessment you should use the table below in Annex 2 b</w:t>
      </w:r>
      <w:r w:rsidR="00EA62EE">
        <w:rPr>
          <w:i/>
          <w:iCs/>
          <w:lang w:val="en-US"/>
        </w:rPr>
        <w:t>. The information provided should be based on a detailed comparison of performance change and of results between the two assessments. Excel sheets that can be used for this purpose and a guidance for</w:t>
      </w:r>
      <w:r w:rsidR="009E3764">
        <w:rPr>
          <w:i/>
          <w:iCs/>
          <w:lang w:val="en-US"/>
        </w:rPr>
        <w:t xml:space="preserve"> conducting</w:t>
      </w:r>
      <w:r w:rsidR="00EA62EE">
        <w:rPr>
          <w:i/>
          <w:iCs/>
          <w:lang w:val="en-US"/>
        </w:rPr>
        <w:t xml:space="preserve"> repeat assessments can be found on the IDI Website: </w:t>
      </w:r>
      <w:hyperlink r:id="rId18" w:history="1">
        <w:r w:rsidR="00FD43F3" w:rsidRPr="00FE6372">
          <w:rPr>
            <w:rStyle w:val="Hyperlink"/>
            <w:i/>
            <w:iCs/>
            <w:lang w:val="en-US"/>
          </w:rPr>
          <w:t>https://idi.no/work-streams/well-governed-sais/sai-pmf/resources</w:t>
        </w:r>
      </w:hyperlink>
      <w:r w:rsidR="00FD43F3">
        <w:rPr>
          <w:i/>
          <w:iCs/>
          <w:lang w:val="en-US"/>
        </w:rPr>
        <w:t>]</w:t>
      </w:r>
    </w:p>
    <w:p w14:paraId="192FD0C2" w14:textId="0018AA96" w:rsidR="00E532EA" w:rsidRPr="00D2221A" w:rsidRDefault="00E532EA" w:rsidP="00CB38DC">
      <w:pPr>
        <w:rPr>
          <w:i/>
          <w:iCs/>
          <w:lang w:val="en-US"/>
        </w:rPr>
      </w:pPr>
    </w:p>
    <w:tbl>
      <w:tblPr>
        <w:tblStyle w:val="TableGrid"/>
        <w:tblW w:w="12611" w:type="dxa"/>
        <w:tblLook w:val="04A0" w:firstRow="1" w:lastRow="0" w:firstColumn="1" w:lastColumn="0" w:noHBand="0" w:noVBand="1"/>
      </w:tblPr>
      <w:tblGrid>
        <w:gridCol w:w="2394"/>
        <w:gridCol w:w="1106"/>
        <w:gridCol w:w="2235"/>
        <w:gridCol w:w="1106"/>
        <w:gridCol w:w="5770"/>
      </w:tblGrid>
      <w:tr w:rsidR="00743CC3" w:rsidRPr="0071764E" w14:paraId="19B09D68" w14:textId="77777777" w:rsidTr="00813F9A">
        <w:tc>
          <w:tcPr>
            <w:tcW w:w="3500" w:type="dxa"/>
            <w:gridSpan w:val="2"/>
            <w:shd w:val="clear" w:color="auto" w:fill="8DB3E2" w:themeFill="text2" w:themeFillTint="66"/>
          </w:tcPr>
          <w:p w14:paraId="570E0AD8" w14:textId="77777777" w:rsidR="00CB38DC" w:rsidRDefault="009C3DE6" w:rsidP="00F50335">
            <w:pPr>
              <w:rPr>
                <w:b/>
                <w:sz w:val="20"/>
                <w:szCs w:val="20"/>
                <w:lang w:val="en-US"/>
              </w:rPr>
            </w:pPr>
            <w:r>
              <w:rPr>
                <w:b/>
                <w:sz w:val="20"/>
                <w:szCs w:val="20"/>
                <w:lang w:val="en-US"/>
              </w:rPr>
              <w:t>REPEAT ASSESSMENT (2016 VERSION</w:t>
            </w:r>
          </w:p>
          <w:p w14:paraId="6F003F87" w14:textId="67409266" w:rsidR="0004239D" w:rsidRPr="0004239D" w:rsidRDefault="0004239D" w:rsidP="00F50335">
            <w:pPr>
              <w:rPr>
                <w:bCs/>
                <w:i/>
                <w:iCs/>
                <w:sz w:val="20"/>
                <w:szCs w:val="20"/>
                <w:lang w:val="en-US"/>
              </w:rPr>
            </w:pPr>
            <w:r w:rsidRPr="0004239D">
              <w:rPr>
                <w:bCs/>
                <w:i/>
                <w:iCs/>
                <w:sz w:val="20"/>
                <w:szCs w:val="20"/>
                <w:lang w:val="en-US"/>
              </w:rPr>
              <w:t>[Include date of the assessment]</w:t>
            </w:r>
          </w:p>
        </w:tc>
        <w:tc>
          <w:tcPr>
            <w:tcW w:w="3341" w:type="dxa"/>
            <w:gridSpan w:val="2"/>
            <w:shd w:val="clear" w:color="auto" w:fill="DBE5F1" w:themeFill="accent1" w:themeFillTint="33"/>
          </w:tcPr>
          <w:p w14:paraId="7791FE06" w14:textId="05D36BA1" w:rsidR="00CB38DC" w:rsidRPr="00B02AE8" w:rsidRDefault="009C3DE6" w:rsidP="00F50335">
            <w:pPr>
              <w:rPr>
                <w:b/>
                <w:sz w:val="20"/>
                <w:szCs w:val="20"/>
                <w:lang w:val="en-US"/>
              </w:rPr>
            </w:pPr>
            <w:r>
              <w:rPr>
                <w:b/>
                <w:sz w:val="20"/>
                <w:szCs w:val="20"/>
                <w:lang w:val="en-US"/>
              </w:rPr>
              <w:t>FIRST ASSESSMENT (PILOT VERSION)</w:t>
            </w:r>
          </w:p>
          <w:p w14:paraId="36CB203F" w14:textId="1482CC1E" w:rsidR="00CB38DC" w:rsidRPr="00B02AE8" w:rsidRDefault="0004239D" w:rsidP="00F50335">
            <w:pPr>
              <w:rPr>
                <w:b/>
                <w:sz w:val="20"/>
                <w:szCs w:val="20"/>
                <w:lang w:val="en-US"/>
              </w:rPr>
            </w:pPr>
            <w:r w:rsidRPr="0004239D">
              <w:rPr>
                <w:bCs/>
                <w:i/>
                <w:iCs/>
                <w:sz w:val="20"/>
                <w:szCs w:val="20"/>
                <w:lang w:val="en-US"/>
              </w:rPr>
              <w:t>[Include date of the assessment]</w:t>
            </w:r>
          </w:p>
        </w:tc>
        <w:tc>
          <w:tcPr>
            <w:tcW w:w="5770" w:type="dxa"/>
            <w:shd w:val="clear" w:color="auto" w:fill="auto"/>
          </w:tcPr>
          <w:p w14:paraId="29A0D24D" w14:textId="2B9D9CE0" w:rsidR="00CB38DC" w:rsidRPr="00B02AE8" w:rsidRDefault="009C3DE6" w:rsidP="00F50335">
            <w:pPr>
              <w:jc w:val="center"/>
              <w:rPr>
                <w:b/>
                <w:sz w:val="20"/>
                <w:szCs w:val="20"/>
                <w:lang w:val="en-US"/>
              </w:rPr>
            </w:pPr>
            <w:r>
              <w:rPr>
                <w:b/>
                <w:sz w:val="20"/>
                <w:szCs w:val="20"/>
                <w:lang w:val="en-US"/>
              </w:rPr>
              <w:t>PERFORMANCE CHANGE - DESCRIPTION</w:t>
            </w:r>
            <w:r w:rsidR="00CB38DC">
              <w:rPr>
                <w:b/>
                <w:sz w:val="20"/>
                <w:szCs w:val="20"/>
                <w:lang w:val="en-US"/>
              </w:rPr>
              <w:t xml:space="preserve"> </w:t>
            </w:r>
            <w:r w:rsidR="00CB38DC">
              <w:rPr>
                <w:b/>
                <w:sz w:val="20"/>
                <w:szCs w:val="20"/>
                <w:lang w:val="en-US"/>
              </w:rPr>
              <w:br/>
            </w:r>
            <w:r w:rsidR="00CB38DC" w:rsidRPr="00414720">
              <w:rPr>
                <w:bCs/>
                <w:i/>
                <w:iCs/>
                <w:sz w:val="20"/>
                <w:szCs w:val="20"/>
                <w:lang w:val="en-US"/>
              </w:rPr>
              <w:t>[Keep it high level focusing on key aspects on how performance has changed</w:t>
            </w:r>
            <w:r w:rsidR="00CB38DC">
              <w:rPr>
                <w:bCs/>
                <w:i/>
                <w:iCs/>
                <w:sz w:val="20"/>
                <w:szCs w:val="20"/>
                <w:lang w:val="en-US"/>
              </w:rPr>
              <w:t>. Some examples are provided below to illustrate the level of detail</w:t>
            </w:r>
            <w:r w:rsidR="00CB38DC" w:rsidRPr="00414720">
              <w:rPr>
                <w:bCs/>
                <w:i/>
                <w:iCs/>
                <w:sz w:val="20"/>
                <w:szCs w:val="20"/>
                <w:lang w:val="en-US"/>
              </w:rPr>
              <w:t>]</w:t>
            </w:r>
          </w:p>
        </w:tc>
      </w:tr>
      <w:tr w:rsidR="008B6138" w:rsidRPr="0071764E" w14:paraId="7ADBA973" w14:textId="77777777" w:rsidTr="008B6138">
        <w:trPr>
          <w:trHeight w:val="741"/>
        </w:trPr>
        <w:tc>
          <w:tcPr>
            <w:tcW w:w="3500" w:type="dxa"/>
            <w:gridSpan w:val="2"/>
            <w:shd w:val="clear" w:color="auto" w:fill="BFBFBF" w:themeFill="background1" w:themeFillShade="BF"/>
          </w:tcPr>
          <w:p w14:paraId="74D1C6F3" w14:textId="446E1D49" w:rsidR="008B6138" w:rsidRPr="00042A14" w:rsidRDefault="008B6138" w:rsidP="00F50335">
            <w:pPr>
              <w:rPr>
                <w:b/>
                <w:sz w:val="20"/>
                <w:szCs w:val="20"/>
                <w:lang w:val="en-US"/>
              </w:rPr>
            </w:pPr>
            <w:r>
              <w:rPr>
                <w:b/>
                <w:sz w:val="20"/>
                <w:szCs w:val="20"/>
                <w:lang w:val="en-US"/>
              </w:rPr>
              <w:t xml:space="preserve">DOMAIN </w:t>
            </w:r>
            <w:proofErr w:type="gramStart"/>
            <w:r>
              <w:rPr>
                <w:b/>
                <w:sz w:val="20"/>
                <w:szCs w:val="20"/>
                <w:lang w:val="en-US"/>
              </w:rPr>
              <w:t>A</w:t>
            </w:r>
            <w:proofErr w:type="gramEnd"/>
            <w:r>
              <w:rPr>
                <w:b/>
                <w:sz w:val="20"/>
                <w:szCs w:val="20"/>
                <w:lang w:val="en-US"/>
              </w:rPr>
              <w:t xml:space="preserve"> </w:t>
            </w:r>
            <w:r w:rsidRPr="00D022E8">
              <w:rPr>
                <w:b/>
                <w:sz w:val="20"/>
                <w:szCs w:val="20"/>
                <w:lang w:val="en-US"/>
              </w:rPr>
              <w:t>INDEPENDENCE AND LEGAL FRAMEWORK</w:t>
            </w:r>
          </w:p>
        </w:tc>
        <w:tc>
          <w:tcPr>
            <w:tcW w:w="9111" w:type="dxa"/>
            <w:gridSpan w:val="3"/>
            <w:shd w:val="clear" w:color="auto" w:fill="BFBFBF" w:themeFill="background1" w:themeFillShade="BF"/>
          </w:tcPr>
          <w:p w14:paraId="20EB384D" w14:textId="77777777" w:rsidR="008B6138" w:rsidRDefault="008B6138" w:rsidP="00F50335">
            <w:pPr>
              <w:jc w:val="center"/>
              <w:rPr>
                <w:b/>
                <w:sz w:val="20"/>
                <w:szCs w:val="20"/>
                <w:lang w:val="en-US"/>
              </w:rPr>
            </w:pPr>
          </w:p>
        </w:tc>
      </w:tr>
      <w:tr w:rsidR="007612E3" w:rsidRPr="00B02AE8" w14:paraId="4D76D607" w14:textId="77777777" w:rsidTr="00813F9A">
        <w:tc>
          <w:tcPr>
            <w:tcW w:w="2394" w:type="dxa"/>
            <w:shd w:val="clear" w:color="auto" w:fill="8DB3E2" w:themeFill="text2" w:themeFillTint="66"/>
          </w:tcPr>
          <w:p w14:paraId="6976620E" w14:textId="77777777" w:rsidR="00CB38DC" w:rsidRPr="00B02AE8" w:rsidRDefault="00CB38DC" w:rsidP="00F50335">
            <w:pPr>
              <w:rPr>
                <w:b/>
                <w:sz w:val="20"/>
                <w:szCs w:val="20"/>
                <w:lang w:val="en-US"/>
              </w:rPr>
            </w:pPr>
            <w:r w:rsidRPr="00D022E8">
              <w:rPr>
                <w:b/>
                <w:sz w:val="20"/>
                <w:szCs w:val="20"/>
                <w:lang w:val="en-US"/>
              </w:rPr>
              <w:t>SAI-1 Independence of the SAI</w:t>
            </w:r>
          </w:p>
        </w:tc>
        <w:tc>
          <w:tcPr>
            <w:tcW w:w="1106" w:type="dxa"/>
            <w:shd w:val="clear" w:color="auto" w:fill="8DB3E2" w:themeFill="text2" w:themeFillTint="66"/>
          </w:tcPr>
          <w:p w14:paraId="7D9C9FBB" w14:textId="7A3DA774" w:rsidR="00CB38DC" w:rsidRPr="00AE087D" w:rsidRDefault="00CB38DC" w:rsidP="00F50335">
            <w:pPr>
              <w:rPr>
                <w:b/>
                <w:color w:val="E36C0A" w:themeColor="accent6" w:themeShade="BF"/>
                <w:sz w:val="20"/>
                <w:szCs w:val="20"/>
                <w:lang w:val="en-US"/>
              </w:rPr>
            </w:pPr>
            <w:r w:rsidRPr="00AE087D">
              <w:rPr>
                <w:b/>
                <w:color w:val="E36C0A" w:themeColor="accent6" w:themeShade="BF"/>
                <w:sz w:val="20"/>
                <w:szCs w:val="20"/>
                <w:lang w:val="en-US"/>
              </w:rPr>
              <w:t>Indicator score</w:t>
            </w:r>
          </w:p>
          <w:p w14:paraId="7CA8B14E" w14:textId="77777777" w:rsidR="00CB38DC" w:rsidRPr="00414720" w:rsidRDefault="00CB38DC" w:rsidP="00F50335">
            <w:pPr>
              <w:rPr>
                <w:bCs/>
                <w:sz w:val="20"/>
                <w:szCs w:val="20"/>
                <w:lang w:val="en-US"/>
              </w:rPr>
            </w:pPr>
            <w:r w:rsidRPr="00AE087D">
              <w:rPr>
                <w:bCs/>
                <w:i/>
                <w:iCs/>
                <w:color w:val="E36C0A" w:themeColor="accent6" w:themeShade="BF"/>
                <w:sz w:val="20"/>
                <w:szCs w:val="20"/>
                <w:lang w:val="en-US"/>
              </w:rPr>
              <w:t>[include indicator score</w:t>
            </w:r>
            <w:r w:rsidRPr="00AE087D">
              <w:rPr>
                <w:bCs/>
                <w:color w:val="E36C0A" w:themeColor="accent6" w:themeShade="BF"/>
                <w:sz w:val="20"/>
                <w:szCs w:val="20"/>
                <w:lang w:val="en-US"/>
              </w:rPr>
              <w:t>]</w:t>
            </w:r>
          </w:p>
        </w:tc>
        <w:tc>
          <w:tcPr>
            <w:tcW w:w="2235" w:type="dxa"/>
            <w:shd w:val="clear" w:color="auto" w:fill="DBE5F1" w:themeFill="accent1" w:themeFillTint="33"/>
          </w:tcPr>
          <w:p w14:paraId="6EA6FE96" w14:textId="77777777" w:rsidR="00CB38DC" w:rsidRPr="00B02AE8" w:rsidRDefault="00CB38DC" w:rsidP="00F50335">
            <w:pPr>
              <w:rPr>
                <w:b/>
                <w:sz w:val="20"/>
                <w:szCs w:val="20"/>
                <w:lang w:val="en-US"/>
              </w:rPr>
            </w:pPr>
            <w:r w:rsidRPr="00D022E8">
              <w:rPr>
                <w:b/>
                <w:sz w:val="20"/>
                <w:szCs w:val="20"/>
                <w:lang w:val="en-US"/>
              </w:rPr>
              <w:t>SAI-6 Independence of the SAI</w:t>
            </w:r>
          </w:p>
        </w:tc>
        <w:tc>
          <w:tcPr>
            <w:tcW w:w="1106" w:type="dxa"/>
            <w:shd w:val="clear" w:color="auto" w:fill="DBE5F1" w:themeFill="accent1" w:themeFillTint="33"/>
          </w:tcPr>
          <w:p w14:paraId="1781A712" w14:textId="77777777" w:rsidR="00CB38DC" w:rsidRPr="00813F9A" w:rsidRDefault="00CB38DC" w:rsidP="00F50335">
            <w:pPr>
              <w:rPr>
                <w:bCs/>
                <w:color w:val="00B050"/>
                <w:sz w:val="20"/>
                <w:szCs w:val="20"/>
                <w:lang w:val="en-US"/>
              </w:rPr>
            </w:pPr>
            <w:r w:rsidRPr="00813F9A">
              <w:rPr>
                <w:bCs/>
                <w:sz w:val="20"/>
                <w:szCs w:val="20"/>
                <w:lang w:val="en-US"/>
              </w:rPr>
              <w:t>NC</w:t>
            </w:r>
          </w:p>
        </w:tc>
        <w:tc>
          <w:tcPr>
            <w:tcW w:w="5770" w:type="dxa"/>
            <w:shd w:val="clear" w:color="auto" w:fill="auto"/>
          </w:tcPr>
          <w:p w14:paraId="68823CFF" w14:textId="488E7603" w:rsidR="00EE02C4" w:rsidRPr="00AE087D" w:rsidRDefault="00F6641E" w:rsidP="00F50335">
            <w:pPr>
              <w:rPr>
                <w:b/>
                <w:color w:val="E36C0A" w:themeColor="accent6" w:themeShade="BF"/>
                <w:sz w:val="20"/>
                <w:szCs w:val="20"/>
                <w:lang w:val="en-US"/>
              </w:rPr>
            </w:pPr>
            <w:r w:rsidRPr="00AE087D">
              <w:rPr>
                <w:b/>
                <w:color w:val="E36C0A" w:themeColor="accent6" w:themeShade="BF"/>
                <w:sz w:val="20"/>
                <w:szCs w:val="20"/>
                <w:lang w:val="en-US"/>
              </w:rPr>
              <w:t xml:space="preserve">Summary for the </w:t>
            </w:r>
            <w:r w:rsidR="00EE02C4" w:rsidRPr="00AE087D">
              <w:rPr>
                <w:b/>
                <w:color w:val="E36C0A" w:themeColor="accent6" w:themeShade="BF"/>
                <w:sz w:val="20"/>
                <w:szCs w:val="20"/>
                <w:lang w:val="en-US"/>
              </w:rPr>
              <w:t>indicator</w:t>
            </w:r>
          </w:p>
          <w:p w14:paraId="63F32AA3" w14:textId="52642F95"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indicator]</w:t>
            </w:r>
          </w:p>
          <w:p w14:paraId="02B7ABE6" w14:textId="77777777" w:rsidR="00CB38DC" w:rsidRDefault="00CB38DC" w:rsidP="00F50335">
            <w:pPr>
              <w:rPr>
                <w:bCs/>
                <w:i/>
                <w:iCs/>
                <w:sz w:val="20"/>
                <w:szCs w:val="20"/>
                <w:lang w:val="en-US"/>
              </w:rPr>
            </w:pPr>
          </w:p>
          <w:p w14:paraId="5B4A539F" w14:textId="701C901A" w:rsidR="00CB38DC" w:rsidRPr="00414720" w:rsidRDefault="00CB38DC" w:rsidP="00F50335">
            <w:pPr>
              <w:rPr>
                <w:bCs/>
                <w:i/>
                <w:iCs/>
                <w:color w:val="00B050"/>
                <w:sz w:val="20"/>
                <w:szCs w:val="20"/>
                <w:lang w:val="en-US"/>
              </w:rPr>
            </w:pPr>
            <w:r>
              <w:rPr>
                <w:bCs/>
                <w:i/>
                <w:iCs/>
                <w:sz w:val="20"/>
                <w:szCs w:val="20"/>
                <w:lang w:val="en-US"/>
              </w:rPr>
              <w:t xml:space="preserve">[Example: </w:t>
            </w:r>
            <w:r w:rsidR="0004239D">
              <w:rPr>
                <w:bCs/>
                <w:i/>
                <w:iCs/>
                <w:sz w:val="20"/>
                <w:szCs w:val="20"/>
                <w:lang w:val="en-US"/>
              </w:rPr>
              <w:t>A</w:t>
            </w:r>
            <w:r>
              <w:rPr>
                <w:bCs/>
                <w:i/>
                <w:iCs/>
                <w:sz w:val="20"/>
                <w:szCs w:val="20"/>
                <w:lang w:val="en-US"/>
              </w:rPr>
              <w:t xml:space="preserve"> new Audit Act was approved in 2019</w:t>
            </w:r>
            <w:r w:rsidR="0004239D">
              <w:rPr>
                <w:bCs/>
                <w:i/>
                <w:iCs/>
                <w:sz w:val="20"/>
                <w:szCs w:val="20"/>
                <w:lang w:val="en-US"/>
              </w:rPr>
              <w:t>, otherwise there have not been any changes to the legal framework governing the SAI</w:t>
            </w:r>
            <w:r>
              <w:rPr>
                <w:bCs/>
                <w:i/>
                <w:iCs/>
                <w:sz w:val="20"/>
                <w:szCs w:val="20"/>
                <w:lang w:val="en-US"/>
              </w:rPr>
              <w:t xml:space="preserve">. </w:t>
            </w:r>
            <w:r w:rsidR="0004239D">
              <w:rPr>
                <w:bCs/>
                <w:i/>
                <w:iCs/>
                <w:sz w:val="20"/>
                <w:szCs w:val="20"/>
                <w:lang w:val="en-US"/>
              </w:rPr>
              <w:t xml:space="preserve">The new audit act </w:t>
            </w:r>
            <w:r>
              <w:rPr>
                <w:bCs/>
                <w:i/>
                <w:iCs/>
                <w:sz w:val="20"/>
                <w:szCs w:val="20"/>
                <w:lang w:val="en-US"/>
              </w:rPr>
              <w:t>provides for increased financial independence for the SAI which so far has also been enforced in practice.</w:t>
            </w:r>
            <w:r w:rsidR="00681915">
              <w:rPr>
                <w:bCs/>
                <w:i/>
                <w:iCs/>
                <w:sz w:val="20"/>
                <w:szCs w:val="20"/>
                <w:lang w:val="en-US"/>
              </w:rPr>
              <w:t xml:space="preserve"> In terms of organization independence and independence of the Head of SAI the situation is the same</w:t>
            </w:r>
            <w:r>
              <w:rPr>
                <w:bCs/>
                <w:i/>
                <w:iCs/>
                <w:sz w:val="20"/>
                <w:szCs w:val="20"/>
                <w:lang w:val="en-US"/>
              </w:rPr>
              <w:t>]</w:t>
            </w:r>
          </w:p>
        </w:tc>
      </w:tr>
      <w:tr w:rsidR="007612E3" w:rsidRPr="00B02AE8" w14:paraId="4B63D6D4" w14:textId="77777777" w:rsidTr="00813F9A">
        <w:tc>
          <w:tcPr>
            <w:tcW w:w="2394" w:type="dxa"/>
            <w:shd w:val="clear" w:color="auto" w:fill="8DB3E2" w:themeFill="text2" w:themeFillTint="66"/>
          </w:tcPr>
          <w:p w14:paraId="62FD9E29" w14:textId="294F39C6" w:rsidR="00CB38DC" w:rsidRPr="00D720DA" w:rsidRDefault="00CB38DC" w:rsidP="00F50335">
            <w:pPr>
              <w:rPr>
                <w:bCs/>
                <w:sz w:val="20"/>
                <w:szCs w:val="20"/>
                <w:lang w:val="en-US"/>
              </w:rPr>
            </w:pPr>
            <w:r w:rsidRPr="00D720DA">
              <w:rPr>
                <w:bCs/>
                <w:sz w:val="20"/>
                <w:szCs w:val="20"/>
                <w:lang w:val="en-US"/>
              </w:rPr>
              <w:lastRenderedPageBreak/>
              <w:t>(</w:t>
            </w:r>
            <w:r w:rsidR="00F02020">
              <w:rPr>
                <w:bCs/>
                <w:sz w:val="20"/>
                <w:szCs w:val="20"/>
                <w:lang w:val="en-US"/>
              </w:rPr>
              <w:t>1</w:t>
            </w:r>
            <w:r w:rsidRPr="00D720DA">
              <w:rPr>
                <w:bCs/>
                <w:sz w:val="20"/>
                <w:szCs w:val="20"/>
                <w:lang w:val="en-US"/>
              </w:rPr>
              <w:t>) Appropriate and effective constitutional framework</w:t>
            </w:r>
          </w:p>
        </w:tc>
        <w:tc>
          <w:tcPr>
            <w:tcW w:w="1106" w:type="dxa"/>
            <w:shd w:val="clear" w:color="auto" w:fill="8DB3E2" w:themeFill="text2" w:themeFillTint="66"/>
          </w:tcPr>
          <w:p w14:paraId="0C5D7D95" w14:textId="02D04BED" w:rsidR="00743CC3" w:rsidRPr="00743CC3" w:rsidRDefault="00743CC3" w:rsidP="00F50335">
            <w:pPr>
              <w:rPr>
                <w:b/>
                <w:sz w:val="20"/>
                <w:szCs w:val="20"/>
                <w:lang w:val="en-US"/>
              </w:rPr>
            </w:pPr>
            <w:r w:rsidRPr="00743CC3">
              <w:rPr>
                <w:b/>
                <w:sz w:val="20"/>
                <w:szCs w:val="20"/>
                <w:lang w:val="en-US"/>
              </w:rPr>
              <w:t>Dimension score</w:t>
            </w:r>
          </w:p>
          <w:p w14:paraId="36A98002" w14:textId="2A4DF930" w:rsidR="00CB38DC" w:rsidRPr="00414720" w:rsidRDefault="00CB38DC" w:rsidP="00F50335">
            <w:pPr>
              <w:rPr>
                <w:b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2235" w:type="dxa"/>
            <w:shd w:val="clear" w:color="auto" w:fill="DBE5F1" w:themeFill="accent1" w:themeFillTint="33"/>
          </w:tcPr>
          <w:p w14:paraId="1FA0A2E5" w14:textId="0D9FA505" w:rsidR="00CB38DC" w:rsidRPr="00D720DA" w:rsidRDefault="00CB38DC" w:rsidP="00F50335">
            <w:pPr>
              <w:rPr>
                <w:bCs/>
                <w:sz w:val="20"/>
                <w:szCs w:val="20"/>
                <w:lang w:val="en-US"/>
              </w:rPr>
            </w:pPr>
            <w:r w:rsidRPr="00D720DA">
              <w:rPr>
                <w:bCs/>
                <w:sz w:val="20"/>
                <w:szCs w:val="20"/>
                <w:lang w:val="en-US"/>
              </w:rPr>
              <w:t>(</w:t>
            </w:r>
            <w:r w:rsidR="00F02020">
              <w:rPr>
                <w:bCs/>
                <w:sz w:val="20"/>
                <w:szCs w:val="20"/>
                <w:lang w:val="en-US"/>
              </w:rPr>
              <w:t>1</w:t>
            </w:r>
            <w:r w:rsidRPr="00D720DA">
              <w:rPr>
                <w:bCs/>
                <w:sz w:val="20"/>
                <w:szCs w:val="20"/>
                <w:lang w:val="en-US"/>
              </w:rPr>
              <w:t>) Appropriate and effective constitutional and legal framework</w:t>
            </w:r>
          </w:p>
        </w:tc>
        <w:tc>
          <w:tcPr>
            <w:tcW w:w="1106" w:type="dxa"/>
            <w:shd w:val="clear" w:color="auto" w:fill="DBE5F1" w:themeFill="accent1" w:themeFillTint="33"/>
          </w:tcPr>
          <w:p w14:paraId="709600AF" w14:textId="77777777" w:rsidR="00CB38DC" w:rsidRPr="00813F9A" w:rsidRDefault="00CB38DC" w:rsidP="00F50335">
            <w:pPr>
              <w:rPr>
                <w:bCs/>
                <w:sz w:val="20"/>
                <w:szCs w:val="20"/>
                <w:lang w:val="en-US"/>
              </w:rPr>
            </w:pPr>
            <w:r w:rsidRPr="00813F9A">
              <w:rPr>
                <w:bCs/>
                <w:sz w:val="20"/>
                <w:szCs w:val="20"/>
                <w:lang w:val="en-US"/>
              </w:rPr>
              <w:t>NC</w:t>
            </w:r>
          </w:p>
        </w:tc>
        <w:tc>
          <w:tcPr>
            <w:tcW w:w="5770" w:type="dxa"/>
            <w:shd w:val="clear" w:color="auto" w:fill="auto"/>
          </w:tcPr>
          <w:p w14:paraId="19A162FA" w14:textId="00AF7EDA" w:rsidR="00F6641E" w:rsidRPr="00F6641E" w:rsidRDefault="00F6641E" w:rsidP="00F50335">
            <w:pPr>
              <w:rPr>
                <w:b/>
                <w:sz w:val="20"/>
                <w:szCs w:val="20"/>
                <w:lang w:val="en-US"/>
              </w:rPr>
            </w:pPr>
            <w:r w:rsidRPr="00F6641E">
              <w:rPr>
                <w:b/>
                <w:sz w:val="20"/>
                <w:szCs w:val="20"/>
                <w:lang w:val="en-US"/>
              </w:rPr>
              <w:t>Summary for the dimension</w:t>
            </w:r>
          </w:p>
          <w:p w14:paraId="45A51D14" w14:textId="1C523AAB"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6A596A7F" w14:textId="77777777" w:rsidR="00CB38DC" w:rsidRDefault="00CB38DC" w:rsidP="00F50335">
            <w:pPr>
              <w:rPr>
                <w:rFonts w:cstheme="minorHAnsi"/>
                <w:bCs/>
                <w:i/>
                <w:iCs/>
                <w:sz w:val="20"/>
                <w:szCs w:val="20"/>
                <w:lang w:val="en-US"/>
              </w:rPr>
            </w:pPr>
          </w:p>
          <w:p w14:paraId="03576900" w14:textId="77777777" w:rsidR="00CB38DC" w:rsidRPr="009C60EC" w:rsidRDefault="00CB38DC" w:rsidP="00F50335">
            <w:pPr>
              <w:rPr>
                <w:rFonts w:cstheme="minorHAnsi"/>
                <w:b/>
                <w:i/>
                <w:iCs/>
                <w:sz w:val="20"/>
                <w:szCs w:val="20"/>
                <w:lang w:val="en-US"/>
              </w:rPr>
            </w:pPr>
            <w:r w:rsidRPr="009C60EC">
              <w:rPr>
                <w:rFonts w:cstheme="minorHAnsi"/>
                <w:bCs/>
                <w:i/>
                <w:iCs/>
                <w:sz w:val="20"/>
                <w:szCs w:val="20"/>
                <w:lang w:val="en-US"/>
              </w:rPr>
              <w:t>[Example:</w:t>
            </w:r>
            <w:r w:rsidRPr="009C60EC">
              <w:rPr>
                <w:rFonts w:cstheme="minorHAnsi"/>
                <w:b/>
                <w:i/>
                <w:iCs/>
                <w:sz w:val="20"/>
                <w:szCs w:val="20"/>
                <w:lang w:val="en-US"/>
              </w:rPr>
              <w:t xml:space="preserve"> </w:t>
            </w:r>
            <w:r w:rsidRPr="009C60EC">
              <w:rPr>
                <w:rFonts w:cstheme="minorHAnsi"/>
                <w:bCs/>
                <w:i/>
                <w:iCs/>
                <w:sz w:val="20"/>
                <w:szCs w:val="20"/>
                <w:lang w:val="en-US"/>
              </w:rPr>
              <w:t>There have been no changes to the Constitution in the period between the two assessments which entails that the Constitution provides the same level of independence for the SAI].</w:t>
            </w:r>
          </w:p>
        </w:tc>
      </w:tr>
      <w:tr w:rsidR="007612E3" w:rsidRPr="00B02AE8" w14:paraId="06EB199A" w14:textId="77777777" w:rsidTr="00813F9A">
        <w:tc>
          <w:tcPr>
            <w:tcW w:w="2394" w:type="dxa"/>
            <w:shd w:val="clear" w:color="auto" w:fill="8DB3E2" w:themeFill="text2" w:themeFillTint="66"/>
          </w:tcPr>
          <w:p w14:paraId="503554D6" w14:textId="7C8F6ACF" w:rsidR="00CB38DC" w:rsidRPr="00D720DA" w:rsidRDefault="00CB38DC" w:rsidP="00F50335">
            <w:pPr>
              <w:rPr>
                <w:bCs/>
                <w:sz w:val="20"/>
                <w:szCs w:val="20"/>
                <w:lang w:val="en-US"/>
              </w:rPr>
            </w:pPr>
            <w:r w:rsidRPr="00D720DA">
              <w:rPr>
                <w:bCs/>
                <w:sz w:val="20"/>
                <w:szCs w:val="20"/>
                <w:lang w:val="en-US"/>
              </w:rPr>
              <w:t>(</w:t>
            </w:r>
            <w:r w:rsidR="00F02020">
              <w:rPr>
                <w:bCs/>
                <w:sz w:val="20"/>
                <w:szCs w:val="20"/>
                <w:lang w:val="en-US"/>
              </w:rPr>
              <w:t>2</w:t>
            </w:r>
            <w:r w:rsidRPr="00D720DA">
              <w:rPr>
                <w:bCs/>
                <w:sz w:val="20"/>
                <w:szCs w:val="20"/>
                <w:lang w:val="en-US"/>
              </w:rPr>
              <w:t>) Financial independence / autonomy</w:t>
            </w:r>
          </w:p>
        </w:tc>
        <w:tc>
          <w:tcPr>
            <w:tcW w:w="1106" w:type="dxa"/>
            <w:shd w:val="clear" w:color="auto" w:fill="8DB3E2" w:themeFill="text2" w:themeFillTint="66"/>
          </w:tcPr>
          <w:p w14:paraId="41E5A5CA" w14:textId="323CCE4E" w:rsidR="00743CC3" w:rsidRDefault="00743CC3" w:rsidP="00F50335">
            <w:pPr>
              <w:rPr>
                <w:bCs/>
                <w:sz w:val="20"/>
                <w:szCs w:val="20"/>
                <w:lang w:val="en-US"/>
              </w:rPr>
            </w:pPr>
            <w:r w:rsidRPr="00743CC3">
              <w:rPr>
                <w:b/>
                <w:sz w:val="20"/>
                <w:szCs w:val="20"/>
                <w:lang w:val="en-US"/>
              </w:rPr>
              <w:t>Dimension score</w:t>
            </w:r>
          </w:p>
          <w:p w14:paraId="29047D12" w14:textId="528E8DE0" w:rsidR="00CB38DC" w:rsidRPr="00B02AE8" w:rsidRDefault="00CB38DC" w:rsidP="00F50335">
            <w:pPr>
              <w:rPr>
                <w:b/>
                <w:color w:val="00B050"/>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2235" w:type="dxa"/>
            <w:shd w:val="clear" w:color="auto" w:fill="DBE5F1" w:themeFill="accent1" w:themeFillTint="33"/>
          </w:tcPr>
          <w:p w14:paraId="2C3EE186" w14:textId="4C49D002" w:rsidR="00CB38DC" w:rsidRPr="00D720DA" w:rsidRDefault="00CB38DC" w:rsidP="00F50335">
            <w:pPr>
              <w:rPr>
                <w:bCs/>
                <w:sz w:val="20"/>
                <w:szCs w:val="20"/>
                <w:lang w:val="en-US"/>
              </w:rPr>
            </w:pPr>
            <w:r w:rsidRPr="00D720DA">
              <w:rPr>
                <w:bCs/>
                <w:sz w:val="20"/>
                <w:szCs w:val="20"/>
                <w:lang w:val="en-US"/>
              </w:rPr>
              <w:t>(</w:t>
            </w:r>
            <w:r w:rsidR="00F02020">
              <w:rPr>
                <w:bCs/>
                <w:sz w:val="20"/>
                <w:szCs w:val="20"/>
                <w:lang w:val="en-US"/>
              </w:rPr>
              <w:t>2</w:t>
            </w:r>
            <w:r w:rsidRPr="00D720DA">
              <w:rPr>
                <w:bCs/>
                <w:sz w:val="20"/>
                <w:szCs w:val="20"/>
                <w:lang w:val="en-US"/>
              </w:rPr>
              <w:t>) Financial Independence / Autonomy</w:t>
            </w:r>
          </w:p>
        </w:tc>
        <w:tc>
          <w:tcPr>
            <w:tcW w:w="1106" w:type="dxa"/>
            <w:shd w:val="clear" w:color="auto" w:fill="DBE5F1" w:themeFill="accent1" w:themeFillTint="33"/>
          </w:tcPr>
          <w:p w14:paraId="035E9E2F" w14:textId="77777777" w:rsidR="00CB38DC" w:rsidRPr="00813F9A" w:rsidRDefault="00CB38DC" w:rsidP="00F50335">
            <w:pPr>
              <w:rPr>
                <w:bCs/>
                <w:color w:val="00B050"/>
                <w:sz w:val="20"/>
                <w:szCs w:val="20"/>
                <w:lang w:val="en-US"/>
              </w:rPr>
            </w:pPr>
            <w:r w:rsidRPr="00813F9A">
              <w:rPr>
                <w:bCs/>
                <w:sz w:val="20"/>
                <w:szCs w:val="20"/>
                <w:lang w:val="en-US"/>
              </w:rPr>
              <w:t>NC</w:t>
            </w:r>
          </w:p>
        </w:tc>
        <w:tc>
          <w:tcPr>
            <w:tcW w:w="5770" w:type="dxa"/>
            <w:shd w:val="clear" w:color="auto" w:fill="auto"/>
          </w:tcPr>
          <w:p w14:paraId="5A54118E" w14:textId="77777777" w:rsidR="00F6641E" w:rsidRPr="00F6641E" w:rsidRDefault="00F6641E" w:rsidP="00F6641E">
            <w:pPr>
              <w:rPr>
                <w:b/>
                <w:sz w:val="20"/>
                <w:szCs w:val="20"/>
                <w:lang w:val="en-US"/>
              </w:rPr>
            </w:pPr>
            <w:r w:rsidRPr="00F6641E">
              <w:rPr>
                <w:b/>
                <w:sz w:val="20"/>
                <w:szCs w:val="20"/>
                <w:lang w:val="en-US"/>
              </w:rPr>
              <w:t>Summary for the dimension</w:t>
            </w:r>
          </w:p>
          <w:p w14:paraId="5FE73602"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440FC8C3" w14:textId="77777777" w:rsidR="00CB38DC" w:rsidRDefault="00CB38DC" w:rsidP="00F50335">
            <w:pPr>
              <w:rPr>
                <w:rFonts w:cstheme="minorHAnsi"/>
                <w:i/>
                <w:iCs/>
                <w:sz w:val="20"/>
                <w:szCs w:val="20"/>
                <w:lang w:val="en-US"/>
              </w:rPr>
            </w:pPr>
          </w:p>
          <w:p w14:paraId="2C95B91B" w14:textId="77777777" w:rsidR="00CB38DC" w:rsidRPr="009C60EC" w:rsidRDefault="00CB38DC" w:rsidP="00F50335">
            <w:pPr>
              <w:rPr>
                <w:rFonts w:cstheme="minorHAnsi"/>
                <w:b/>
                <w:i/>
                <w:iCs/>
                <w:sz w:val="20"/>
                <w:szCs w:val="20"/>
                <w:lang w:val="en-US"/>
              </w:rPr>
            </w:pPr>
            <w:r w:rsidRPr="009C60EC">
              <w:rPr>
                <w:rFonts w:cstheme="minorHAnsi"/>
                <w:i/>
                <w:iCs/>
                <w:sz w:val="20"/>
                <w:szCs w:val="20"/>
                <w:lang w:val="en-US"/>
              </w:rPr>
              <w:t xml:space="preserve">[Example: A new Audit Act was approved in 2019. This entails that the </w:t>
            </w:r>
            <w:r w:rsidRPr="009C60EC">
              <w:rPr>
                <w:rFonts w:cstheme="minorHAnsi"/>
                <w:bCs/>
                <w:i/>
                <w:iCs/>
                <w:sz w:val="20"/>
                <w:szCs w:val="20"/>
                <w:lang w:val="en-US"/>
              </w:rPr>
              <w:t xml:space="preserve">legal framework now provides for increased financial independence for the SAI and the SAI now has the right to submit its budget to the Parliament without interference from the Executive. This right provided in the legal framework has so far also been enforced in practice]. </w:t>
            </w:r>
          </w:p>
        </w:tc>
      </w:tr>
      <w:tr w:rsidR="007612E3" w:rsidRPr="00B02AE8" w14:paraId="3C45B464" w14:textId="77777777" w:rsidTr="00813F9A">
        <w:tc>
          <w:tcPr>
            <w:tcW w:w="2394" w:type="dxa"/>
            <w:shd w:val="clear" w:color="auto" w:fill="8DB3E2" w:themeFill="text2" w:themeFillTint="66"/>
          </w:tcPr>
          <w:p w14:paraId="0441E5CB" w14:textId="3CE7DF6F" w:rsidR="00CB38DC" w:rsidRPr="00D720DA" w:rsidRDefault="00CB38DC" w:rsidP="00F50335">
            <w:pPr>
              <w:rPr>
                <w:bCs/>
                <w:sz w:val="20"/>
                <w:szCs w:val="20"/>
                <w:lang w:val="en-US"/>
              </w:rPr>
            </w:pPr>
            <w:r w:rsidRPr="00D720DA">
              <w:rPr>
                <w:bCs/>
                <w:sz w:val="20"/>
                <w:szCs w:val="20"/>
                <w:lang w:val="en-US"/>
              </w:rPr>
              <w:t>(</w:t>
            </w:r>
            <w:r w:rsidR="00F02020">
              <w:rPr>
                <w:bCs/>
                <w:sz w:val="20"/>
                <w:szCs w:val="20"/>
                <w:lang w:val="en-US"/>
              </w:rPr>
              <w:t>3</w:t>
            </w:r>
            <w:r w:rsidRPr="00D720DA">
              <w:rPr>
                <w:bCs/>
                <w:sz w:val="20"/>
                <w:szCs w:val="20"/>
                <w:lang w:val="en-US"/>
              </w:rPr>
              <w:t>) Organizational independence / autonomy</w:t>
            </w:r>
          </w:p>
        </w:tc>
        <w:tc>
          <w:tcPr>
            <w:tcW w:w="1106" w:type="dxa"/>
            <w:shd w:val="clear" w:color="auto" w:fill="8DB3E2" w:themeFill="text2" w:themeFillTint="66"/>
          </w:tcPr>
          <w:p w14:paraId="221600F0" w14:textId="77777777" w:rsidR="00743CC3" w:rsidRPr="00743CC3" w:rsidRDefault="00743CC3" w:rsidP="00743CC3">
            <w:pPr>
              <w:rPr>
                <w:b/>
                <w:sz w:val="20"/>
                <w:szCs w:val="20"/>
                <w:lang w:val="en-US"/>
              </w:rPr>
            </w:pPr>
            <w:r w:rsidRPr="00743CC3">
              <w:rPr>
                <w:b/>
                <w:sz w:val="20"/>
                <w:szCs w:val="20"/>
                <w:lang w:val="en-US"/>
              </w:rPr>
              <w:t>Dimension score</w:t>
            </w:r>
          </w:p>
          <w:p w14:paraId="6F193CBD" w14:textId="412EC6C3" w:rsidR="00CB38DC" w:rsidRPr="00B02AE8" w:rsidRDefault="00CB38DC" w:rsidP="00F50335">
            <w:pPr>
              <w:rPr>
                <w:b/>
                <w:color w:val="00B050"/>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2235" w:type="dxa"/>
            <w:shd w:val="clear" w:color="auto" w:fill="DBE5F1" w:themeFill="accent1" w:themeFillTint="33"/>
          </w:tcPr>
          <w:p w14:paraId="363C0E01" w14:textId="35E6BC4E" w:rsidR="00CB38DC" w:rsidRPr="00D720DA" w:rsidRDefault="00CB38DC" w:rsidP="00F50335">
            <w:pPr>
              <w:rPr>
                <w:bCs/>
                <w:sz w:val="20"/>
                <w:szCs w:val="20"/>
                <w:lang w:val="en-US"/>
              </w:rPr>
            </w:pPr>
            <w:r w:rsidRPr="00D720DA">
              <w:rPr>
                <w:bCs/>
                <w:sz w:val="20"/>
                <w:szCs w:val="20"/>
                <w:lang w:val="en-US"/>
              </w:rPr>
              <w:t>(</w:t>
            </w:r>
            <w:r w:rsidR="00F02020">
              <w:rPr>
                <w:bCs/>
                <w:sz w:val="20"/>
                <w:szCs w:val="20"/>
                <w:lang w:val="en-US"/>
              </w:rPr>
              <w:t>3</w:t>
            </w:r>
            <w:r w:rsidRPr="00D720DA">
              <w:rPr>
                <w:bCs/>
                <w:sz w:val="20"/>
                <w:szCs w:val="20"/>
                <w:lang w:val="en-US"/>
              </w:rPr>
              <w:t>) Organizational Independence / Autonomy</w:t>
            </w:r>
          </w:p>
        </w:tc>
        <w:tc>
          <w:tcPr>
            <w:tcW w:w="1106" w:type="dxa"/>
            <w:shd w:val="clear" w:color="auto" w:fill="DBE5F1" w:themeFill="accent1" w:themeFillTint="33"/>
          </w:tcPr>
          <w:p w14:paraId="38F21335" w14:textId="77777777" w:rsidR="00CB38DC" w:rsidRPr="00813F9A" w:rsidRDefault="00CB38DC" w:rsidP="00F50335">
            <w:pPr>
              <w:rPr>
                <w:bCs/>
                <w:color w:val="00B050"/>
                <w:sz w:val="20"/>
                <w:szCs w:val="20"/>
                <w:lang w:val="en-US"/>
              </w:rPr>
            </w:pPr>
            <w:r w:rsidRPr="00813F9A">
              <w:rPr>
                <w:bCs/>
                <w:sz w:val="20"/>
                <w:szCs w:val="20"/>
                <w:lang w:val="en-US"/>
              </w:rPr>
              <w:t>NC</w:t>
            </w:r>
          </w:p>
        </w:tc>
        <w:tc>
          <w:tcPr>
            <w:tcW w:w="5770" w:type="dxa"/>
            <w:shd w:val="clear" w:color="auto" w:fill="auto"/>
          </w:tcPr>
          <w:p w14:paraId="663250BF" w14:textId="77777777" w:rsidR="00F6641E" w:rsidRPr="00F6641E" w:rsidRDefault="00F6641E" w:rsidP="00F6641E">
            <w:pPr>
              <w:rPr>
                <w:b/>
                <w:sz w:val="20"/>
                <w:szCs w:val="20"/>
                <w:lang w:val="en-US"/>
              </w:rPr>
            </w:pPr>
            <w:r w:rsidRPr="00F6641E">
              <w:rPr>
                <w:b/>
                <w:sz w:val="20"/>
                <w:szCs w:val="20"/>
                <w:lang w:val="en-US"/>
              </w:rPr>
              <w:t>Summary for the dimension</w:t>
            </w:r>
          </w:p>
          <w:p w14:paraId="39D79FBC"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2017D414" w14:textId="77777777" w:rsidR="00CB38DC" w:rsidRDefault="00CB38DC" w:rsidP="00F50335">
            <w:pPr>
              <w:rPr>
                <w:rFonts w:cstheme="minorHAnsi"/>
                <w:bCs/>
                <w:i/>
                <w:iCs/>
                <w:sz w:val="20"/>
                <w:szCs w:val="20"/>
                <w:lang w:val="en-US"/>
              </w:rPr>
            </w:pPr>
          </w:p>
          <w:p w14:paraId="4D2FC281" w14:textId="77777777" w:rsidR="00CB38DC" w:rsidRPr="009C60EC" w:rsidRDefault="00CB38DC" w:rsidP="00F50335">
            <w:pPr>
              <w:rPr>
                <w:rFonts w:cstheme="minorHAnsi"/>
                <w:b/>
                <w:i/>
                <w:iCs/>
                <w:sz w:val="20"/>
                <w:szCs w:val="20"/>
                <w:lang w:val="en-US"/>
              </w:rPr>
            </w:pPr>
            <w:r w:rsidRPr="009C60EC">
              <w:rPr>
                <w:rFonts w:cstheme="minorHAnsi"/>
                <w:bCs/>
                <w:i/>
                <w:iCs/>
                <w:sz w:val="20"/>
                <w:szCs w:val="20"/>
                <w:lang w:val="en-US"/>
              </w:rPr>
              <w:t>[</w:t>
            </w:r>
            <w:r>
              <w:rPr>
                <w:rFonts w:cstheme="minorHAnsi"/>
                <w:bCs/>
                <w:i/>
                <w:iCs/>
                <w:sz w:val="20"/>
                <w:szCs w:val="20"/>
                <w:lang w:val="en-US"/>
              </w:rPr>
              <w:t xml:space="preserve">Example: </w:t>
            </w:r>
            <w:r w:rsidRPr="009C60EC">
              <w:rPr>
                <w:rFonts w:cstheme="minorHAnsi"/>
                <w:bCs/>
                <w:i/>
                <w:iCs/>
                <w:sz w:val="20"/>
                <w:szCs w:val="20"/>
                <w:lang w:val="en-US"/>
              </w:rPr>
              <w:t xml:space="preserve">The legal framework provides in large the same level of organizational independence for the </w:t>
            </w:r>
            <w:r>
              <w:rPr>
                <w:rFonts w:cstheme="minorHAnsi"/>
                <w:bCs/>
                <w:i/>
                <w:iCs/>
                <w:sz w:val="20"/>
                <w:szCs w:val="20"/>
                <w:lang w:val="en-US"/>
              </w:rPr>
              <w:t>SAI and there have not been any substantial performance changes in this area</w:t>
            </w:r>
            <w:r w:rsidRPr="009C60EC">
              <w:rPr>
                <w:rFonts w:cstheme="minorHAnsi"/>
                <w:bCs/>
                <w:i/>
                <w:iCs/>
                <w:sz w:val="20"/>
                <w:szCs w:val="20"/>
                <w:lang w:val="en-US"/>
              </w:rPr>
              <w:t>].</w:t>
            </w:r>
          </w:p>
        </w:tc>
      </w:tr>
      <w:tr w:rsidR="007612E3" w:rsidRPr="00B02AE8" w14:paraId="6AAE164A" w14:textId="77777777" w:rsidTr="00813F9A">
        <w:tc>
          <w:tcPr>
            <w:tcW w:w="2394" w:type="dxa"/>
            <w:shd w:val="clear" w:color="auto" w:fill="8DB3E2" w:themeFill="text2" w:themeFillTint="66"/>
          </w:tcPr>
          <w:p w14:paraId="59263EE3" w14:textId="3A83B96F" w:rsidR="00CB38DC" w:rsidRPr="00D720DA" w:rsidRDefault="00CB38DC" w:rsidP="00F50335">
            <w:pPr>
              <w:rPr>
                <w:bCs/>
                <w:sz w:val="20"/>
                <w:szCs w:val="20"/>
                <w:lang w:val="en-US"/>
              </w:rPr>
            </w:pPr>
            <w:r w:rsidRPr="00D720DA">
              <w:rPr>
                <w:bCs/>
                <w:sz w:val="20"/>
                <w:szCs w:val="20"/>
                <w:lang w:val="en-US"/>
              </w:rPr>
              <w:t>(</w:t>
            </w:r>
            <w:r w:rsidR="00F02020">
              <w:rPr>
                <w:bCs/>
                <w:sz w:val="20"/>
                <w:szCs w:val="20"/>
                <w:lang w:val="en-US"/>
              </w:rPr>
              <w:t>4</w:t>
            </w:r>
            <w:r w:rsidRPr="00D720DA">
              <w:rPr>
                <w:bCs/>
                <w:sz w:val="20"/>
                <w:szCs w:val="20"/>
                <w:lang w:val="en-US"/>
              </w:rPr>
              <w:t>) Independence of the Head of SAI and its Officials</w:t>
            </w:r>
          </w:p>
        </w:tc>
        <w:tc>
          <w:tcPr>
            <w:tcW w:w="1106" w:type="dxa"/>
            <w:shd w:val="clear" w:color="auto" w:fill="8DB3E2" w:themeFill="text2" w:themeFillTint="66"/>
          </w:tcPr>
          <w:p w14:paraId="27732B5A" w14:textId="77777777" w:rsidR="00743CC3" w:rsidRPr="00743CC3" w:rsidRDefault="00743CC3" w:rsidP="00743CC3">
            <w:pPr>
              <w:rPr>
                <w:b/>
                <w:sz w:val="20"/>
                <w:szCs w:val="20"/>
                <w:lang w:val="en-US"/>
              </w:rPr>
            </w:pPr>
            <w:r w:rsidRPr="00743CC3">
              <w:rPr>
                <w:b/>
                <w:sz w:val="20"/>
                <w:szCs w:val="20"/>
                <w:lang w:val="en-US"/>
              </w:rPr>
              <w:t>Dimension score</w:t>
            </w:r>
          </w:p>
          <w:p w14:paraId="2B476D26" w14:textId="0852DCF6" w:rsidR="00CB38DC" w:rsidRPr="00D720DA" w:rsidRDefault="00CB38DC" w:rsidP="00F50335">
            <w:pPr>
              <w:rPr>
                <w:bCs/>
                <w:color w:val="00B050"/>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2235" w:type="dxa"/>
            <w:shd w:val="clear" w:color="auto" w:fill="DBE5F1" w:themeFill="accent1" w:themeFillTint="33"/>
          </w:tcPr>
          <w:p w14:paraId="6E3306BF" w14:textId="65191EF5" w:rsidR="00CB38DC" w:rsidRPr="00D720DA" w:rsidRDefault="00CB38DC" w:rsidP="00F50335">
            <w:pPr>
              <w:rPr>
                <w:bCs/>
                <w:sz w:val="20"/>
                <w:szCs w:val="20"/>
                <w:lang w:val="en-US"/>
              </w:rPr>
            </w:pPr>
            <w:r w:rsidRPr="00D720DA">
              <w:rPr>
                <w:bCs/>
                <w:sz w:val="20"/>
                <w:szCs w:val="20"/>
                <w:lang w:val="en-US"/>
              </w:rPr>
              <w:t>(</w:t>
            </w:r>
            <w:r w:rsidR="00F02020">
              <w:rPr>
                <w:bCs/>
                <w:sz w:val="20"/>
                <w:szCs w:val="20"/>
                <w:lang w:val="en-US"/>
              </w:rPr>
              <w:t>4</w:t>
            </w:r>
            <w:r w:rsidRPr="00D720DA">
              <w:rPr>
                <w:bCs/>
                <w:sz w:val="20"/>
                <w:szCs w:val="20"/>
                <w:lang w:val="en-US"/>
              </w:rPr>
              <w:t>) Independence of the Head of the SAI and its Officials</w:t>
            </w:r>
          </w:p>
        </w:tc>
        <w:tc>
          <w:tcPr>
            <w:tcW w:w="1106" w:type="dxa"/>
            <w:shd w:val="clear" w:color="auto" w:fill="DBE5F1" w:themeFill="accent1" w:themeFillTint="33"/>
          </w:tcPr>
          <w:p w14:paraId="3696B337" w14:textId="77777777" w:rsidR="00CB38DC" w:rsidRPr="00813F9A" w:rsidRDefault="00CB38DC" w:rsidP="00F50335">
            <w:pPr>
              <w:rPr>
                <w:bCs/>
                <w:color w:val="00B050"/>
                <w:sz w:val="20"/>
                <w:szCs w:val="20"/>
                <w:lang w:val="en-US"/>
              </w:rPr>
            </w:pPr>
            <w:r w:rsidRPr="00813F9A">
              <w:rPr>
                <w:bCs/>
                <w:sz w:val="20"/>
                <w:szCs w:val="20"/>
                <w:lang w:val="en-US"/>
              </w:rPr>
              <w:t>NC</w:t>
            </w:r>
          </w:p>
        </w:tc>
        <w:tc>
          <w:tcPr>
            <w:tcW w:w="5770" w:type="dxa"/>
            <w:shd w:val="clear" w:color="auto" w:fill="auto"/>
          </w:tcPr>
          <w:p w14:paraId="33509943" w14:textId="77777777" w:rsidR="00F6641E" w:rsidRPr="00F6641E" w:rsidRDefault="00F6641E" w:rsidP="00F6641E">
            <w:pPr>
              <w:rPr>
                <w:b/>
                <w:sz w:val="20"/>
                <w:szCs w:val="20"/>
                <w:lang w:val="en-US"/>
              </w:rPr>
            </w:pPr>
            <w:r w:rsidRPr="00F6641E">
              <w:rPr>
                <w:b/>
                <w:sz w:val="20"/>
                <w:szCs w:val="20"/>
                <w:lang w:val="en-US"/>
              </w:rPr>
              <w:t>Summary for the dimension</w:t>
            </w:r>
          </w:p>
          <w:p w14:paraId="4E661920"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3DDEB9CA" w14:textId="77777777" w:rsidR="00CB38DC" w:rsidRDefault="00CB38DC" w:rsidP="00F50335">
            <w:pPr>
              <w:rPr>
                <w:rFonts w:cstheme="minorHAnsi"/>
                <w:bCs/>
                <w:i/>
                <w:iCs/>
                <w:sz w:val="20"/>
                <w:szCs w:val="20"/>
                <w:lang w:val="en-US"/>
              </w:rPr>
            </w:pPr>
          </w:p>
          <w:p w14:paraId="248A5A11" w14:textId="77777777" w:rsidR="00CB38DC" w:rsidRPr="009C2228" w:rsidRDefault="00CB38DC" w:rsidP="00F50335">
            <w:pPr>
              <w:rPr>
                <w:rFonts w:cstheme="minorHAnsi"/>
                <w:b/>
                <w:sz w:val="20"/>
                <w:szCs w:val="20"/>
                <w:lang w:val="en-US"/>
              </w:rPr>
            </w:pPr>
            <w:r w:rsidRPr="009C60EC">
              <w:rPr>
                <w:rFonts w:cstheme="minorHAnsi"/>
                <w:bCs/>
                <w:i/>
                <w:iCs/>
                <w:sz w:val="20"/>
                <w:szCs w:val="20"/>
                <w:lang w:val="en-US"/>
              </w:rPr>
              <w:t>[The legal framework provides in large the same level of independence for the</w:t>
            </w:r>
            <w:r>
              <w:rPr>
                <w:rFonts w:cstheme="minorHAnsi"/>
                <w:bCs/>
                <w:i/>
                <w:iCs/>
                <w:sz w:val="20"/>
                <w:szCs w:val="20"/>
                <w:lang w:val="en-US"/>
              </w:rPr>
              <w:t xml:space="preserve"> Head of SAI and there have not been any substantial performance changes in this area</w:t>
            </w:r>
            <w:r w:rsidRPr="009C60EC">
              <w:rPr>
                <w:rFonts w:cstheme="minorHAnsi"/>
                <w:bCs/>
                <w:i/>
                <w:iCs/>
                <w:sz w:val="20"/>
                <w:szCs w:val="20"/>
                <w:lang w:val="en-US"/>
              </w:rPr>
              <w:t>].</w:t>
            </w:r>
          </w:p>
        </w:tc>
      </w:tr>
      <w:tr w:rsidR="007612E3" w:rsidRPr="00B02AE8" w14:paraId="0ED69998" w14:textId="77777777" w:rsidTr="00813F9A">
        <w:tc>
          <w:tcPr>
            <w:tcW w:w="2394" w:type="dxa"/>
            <w:shd w:val="clear" w:color="auto" w:fill="8DB3E2" w:themeFill="text2" w:themeFillTint="66"/>
          </w:tcPr>
          <w:p w14:paraId="339A061A" w14:textId="77777777" w:rsidR="00CB38DC" w:rsidRPr="00B02AE8" w:rsidRDefault="00CB38DC" w:rsidP="00F50335">
            <w:pPr>
              <w:rPr>
                <w:b/>
                <w:sz w:val="20"/>
                <w:szCs w:val="20"/>
                <w:lang w:val="en-US"/>
              </w:rPr>
            </w:pPr>
            <w:r w:rsidRPr="00552E21">
              <w:rPr>
                <w:b/>
                <w:sz w:val="20"/>
                <w:szCs w:val="20"/>
                <w:lang w:val="en-US"/>
              </w:rPr>
              <w:t>SAI-2 Mandate of the SAI</w:t>
            </w:r>
          </w:p>
        </w:tc>
        <w:tc>
          <w:tcPr>
            <w:tcW w:w="1106" w:type="dxa"/>
            <w:shd w:val="clear" w:color="auto" w:fill="8DB3E2" w:themeFill="text2" w:themeFillTint="66"/>
          </w:tcPr>
          <w:p w14:paraId="36E8D888" w14:textId="43FBEDC6" w:rsidR="00CB38DC" w:rsidRPr="00AE087D" w:rsidRDefault="00CB38DC" w:rsidP="00F50335">
            <w:pPr>
              <w:rPr>
                <w:b/>
                <w:color w:val="E36C0A" w:themeColor="accent6" w:themeShade="BF"/>
                <w:sz w:val="20"/>
                <w:szCs w:val="20"/>
                <w:lang w:val="en-US"/>
              </w:rPr>
            </w:pPr>
            <w:r w:rsidRPr="00AE087D">
              <w:rPr>
                <w:b/>
                <w:color w:val="E36C0A" w:themeColor="accent6" w:themeShade="BF"/>
                <w:sz w:val="20"/>
                <w:szCs w:val="20"/>
                <w:lang w:val="en-US"/>
              </w:rPr>
              <w:t>Indicator score</w:t>
            </w:r>
          </w:p>
          <w:p w14:paraId="1DC79F04" w14:textId="77777777" w:rsidR="00CB38DC" w:rsidRPr="00743CC3" w:rsidRDefault="00CB38DC" w:rsidP="00F50335">
            <w:pPr>
              <w:rPr>
                <w:bCs/>
                <w:color w:val="00B050"/>
                <w:sz w:val="20"/>
                <w:szCs w:val="20"/>
                <w:lang w:val="en-US"/>
              </w:rPr>
            </w:pPr>
            <w:r w:rsidRPr="00AE087D">
              <w:rPr>
                <w:bCs/>
                <w:i/>
                <w:iCs/>
                <w:color w:val="E36C0A" w:themeColor="accent6" w:themeShade="BF"/>
                <w:sz w:val="20"/>
                <w:szCs w:val="20"/>
                <w:lang w:val="en-US"/>
              </w:rPr>
              <w:t>[include indicator score</w:t>
            </w:r>
            <w:r w:rsidRPr="00AE087D">
              <w:rPr>
                <w:bCs/>
                <w:color w:val="E36C0A" w:themeColor="accent6" w:themeShade="BF"/>
                <w:sz w:val="20"/>
                <w:szCs w:val="20"/>
                <w:lang w:val="en-US"/>
              </w:rPr>
              <w:t>]</w:t>
            </w:r>
          </w:p>
        </w:tc>
        <w:tc>
          <w:tcPr>
            <w:tcW w:w="2235" w:type="dxa"/>
            <w:shd w:val="clear" w:color="auto" w:fill="DBE5F1" w:themeFill="accent1" w:themeFillTint="33"/>
          </w:tcPr>
          <w:p w14:paraId="0E2C2C7B" w14:textId="77777777" w:rsidR="00CB38DC" w:rsidRPr="00B02AE8" w:rsidRDefault="00CB38DC" w:rsidP="00F50335">
            <w:pPr>
              <w:rPr>
                <w:b/>
                <w:sz w:val="20"/>
                <w:szCs w:val="20"/>
                <w:lang w:val="en-US"/>
              </w:rPr>
            </w:pPr>
            <w:r w:rsidRPr="00552E21">
              <w:rPr>
                <w:b/>
                <w:sz w:val="20"/>
                <w:szCs w:val="20"/>
                <w:lang w:val="en-US"/>
              </w:rPr>
              <w:t>SAI-7 Mandate of the SAI</w:t>
            </w:r>
          </w:p>
        </w:tc>
        <w:tc>
          <w:tcPr>
            <w:tcW w:w="1106" w:type="dxa"/>
            <w:shd w:val="clear" w:color="auto" w:fill="DBE5F1" w:themeFill="accent1" w:themeFillTint="33"/>
          </w:tcPr>
          <w:p w14:paraId="4FB31DDC" w14:textId="77777777" w:rsidR="00CB38DC" w:rsidRPr="00813F9A" w:rsidRDefault="00CB38DC" w:rsidP="00F50335">
            <w:pPr>
              <w:rPr>
                <w:bCs/>
                <w:color w:val="00B050"/>
                <w:sz w:val="20"/>
                <w:szCs w:val="20"/>
                <w:lang w:val="en-US"/>
              </w:rPr>
            </w:pPr>
            <w:r w:rsidRPr="00813F9A">
              <w:rPr>
                <w:bCs/>
                <w:sz w:val="20"/>
                <w:szCs w:val="20"/>
                <w:lang w:val="en-US"/>
              </w:rPr>
              <w:t>NC</w:t>
            </w:r>
          </w:p>
        </w:tc>
        <w:tc>
          <w:tcPr>
            <w:tcW w:w="5770" w:type="dxa"/>
            <w:shd w:val="clear" w:color="auto" w:fill="auto"/>
          </w:tcPr>
          <w:p w14:paraId="52CA47A1" w14:textId="77777777" w:rsidR="00F6641E" w:rsidRPr="00AE087D" w:rsidRDefault="00F6641E" w:rsidP="00F6641E">
            <w:pPr>
              <w:rPr>
                <w:b/>
                <w:color w:val="E36C0A" w:themeColor="accent6" w:themeShade="BF"/>
                <w:sz w:val="20"/>
                <w:szCs w:val="20"/>
                <w:lang w:val="en-US"/>
              </w:rPr>
            </w:pPr>
            <w:r w:rsidRPr="00AE087D">
              <w:rPr>
                <w:b/>
                <w:color w:val="E36C0A" w:themeColor="accent6" w:themeShade="BF"/>
                <w:sz w:val="20"/>
                <w:szCs w:val="20"/>
                <w:lang w:val="en-US"/>
              </w:rPr>
              <w:t>Summary for the indicator</w:t>
            </w:r>
          </w:p>
          <w:p w14:paraId="258D5D16"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indicator]</w:t>
            </w:r>
          </w:p>
          <w:p w14:paraId="3B38D881" w14:textId="77777777" w:rsidR="00CB38DC" w:rsidRPr="00B02AE8" w:rsidRDefault="00CB38DC" w:rsidP="00F50335">
            <w:pPr>
              <w:rPr>
                <w:b/>
                <w:color w:val="00B050"/>
                <w:sz w:val="20"/>
                <w:szCs w:val="20"/>
                <w:lang w:val="en-US"/>
              </w:rPr>
            </w:pPr>
          </w:p>
        </w:tc>
      </w:tr>
      <w:tr w:rsidR="007612E3" w:rsidRPr="00B02AE8" w14:paraId="309280D5" w14:textId="77777777" w:rsidTr="00813F9A">
        <w:tc>
          <w:tcPr>
            <w:tcW w:w="2394" w:type="dxa"/>
            <w:shd w:val="clear" w:color="auto" w:fill="8DB3E2" w:themeFill="text2" w:themeFillTint="66"/>
          </w:tcPr>
          <w:p w14:paraId="59CF0FB1" w14:textId="090EAE3F" w:rsidR="00CB38DC" w:rsidRPr="008E0C15" w:rsidRDefault="00CB38DC" w:rsidP="00F50335">
            <w:pPr>
              <w:rPr>
                <w:bCs/>
                <w:sz w:val="20"/>
                <w:szCs w:val="20"/>
                <w:lang w:val="en-US"/>
              </w:rPr>
            </w:pPr>
            <w:r w:rsidRPr="008E0C15">
              <w:rPr>
                <w:bCs/>
                <w:sz w:val="20"/>
                <w:szCs w:val="20"/>
                <w:lang w:val="en-US"/>
              </w:rPr>
              <w:lastRenderedPageBreak/>
              <w:t>(</w:t>
            </w:r>
            <w:r w:rsidR="00F02020">
              <w:rPr>
                <w:bCs/>
                <w:sz w:val="20"/>
                <w:szCs w:val="20"/>
                <w:lang w:val="en-US"/>
              </w:rPr>
              <w:t>1</w:t>
            </w:r>
            <w:r w:rsidRPr="008E0C15">
              <w:rPr>
                <w:bCs/>
                <w:sz w:val="20"/>
                <w:szCs w:val="20"/>
                <w:lang w:val="en-US"/>
              </w:rPr>
              <w:t>) Sufficiently broad mandate</w:t>
            </w:r>
          </w:p>
        </w:tc>
        <w:tc>
          <w:tcPr>
            <w:tcW w:w="1106" w:type="dxa"/>
            <w:shd w:val="clear" w:color="auto" w:fill="8DB3E2" w:themeFill="text2" w:themeFillTint="66"/>
          </w:tcPr>
          <w:p w14:paraId="55D8916A" w14:textId="77777777" w:rsidR="00743CC3" w:rsidRPr="00743CC3" w:rsidRDefault="00743CC3" w:rsidP="00743CC3">
            <w:pPr>
              <w:rPr>
                <w:b/>
                <w:sz w:val="20"/>
                <w:szCs w:val="20"/>
                <w:lang w:val="en-US"/>
              </w:rPr>
            </w:pPr>
            <w:r w:rsidRPr="00743CC3">
              <w:rPr>
                <w:b/>
                <w:sz w:val="20"/>
                <w:szCs w:val="20"/>
                <w:lang w:val="en-US"/>
              </w:rPr>
              <w:t>Dimension score</w:t>
            </w:r>
          </w:p>
          <w:p w14:paraId="7799F155" w14:textId="77777777" w:rsidR="00CB38DC" w:rsidRPr="00414720" w:rsidRDefault="00CB38DC" w:rsidP="00F50335">
            <w:pPr>
              <w:rPr>
                <w:bCs/>
                <w:color w:val="00B050"/>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2235" w:type="dxa"/>
            <w:shd w:val="clear" w:color="auto" w:fill="DBE5F1" w:themeFill="accent1" w:themeFillTint="33"/>
          </w:tcPr>
          <w:p w14:paraId="67CC49A1" w14:textId="019CC666" w:rsidR="00CB38DC" w:rsidRPr="008E0C15" w:rsidRDefault="00CB38DC" w:rsidP="00F50335">
            <w:pPr>
              <w:rPr>
                <w:bCs/>
                <w:sz w:val="20"/>
                <w:szCs w:val="20"/>
                <w:lang w:val="en-US"/>
              </w:rPr>
            </w:pPr>
            <w:r w:rsidRPr="008E0C15">
              <w:rPr>
                <w:bCs/>
                <w:sz w:val="20"/>
                <w:szCs w:val="20"/>
                <w:lang w:val="en-US"/>
              </w:rPr>
              <w:t>(</w:t>
            </w:r>
            <w:r w:rsidR="00F02020">
              <w:rPr>
                <w:bCs/>
                <w:sz w:val="20"/>
                <w:szCs w:val="20"/>
                <w:lang w:val="en-US"/>
              </w:rPr>
              <w:t>1</w:t>
            </w:r>
            <w:r w:rsidRPr="008E0C15">
              <w:rPr>
                <w:bCs/>
                <w:sz w:val="20"/>
                <w:szCs w:val="20"/>
                <w:lang w:val="en-US"/>
              </w:rPr>
              <w:t>) Sufficiently broad mandate</w:t>
            </w:r>
          </w:p>
        </w:tc>
        <w:tc>
          <w:tcPr>
            <w:tcW w:w="1106" w:type="dxa"/>
            <w:shd w:val="clear" w:color="auto" w:fill="DBE5F1" w:themeFill="accent1" w:themeFillTint="33"/>
          </w:tcPr>
          <w:p w14:paraId="23319A27" w14:textId="77777777" w:rsidR="00CB38DC" w:rsidRPr="00813F9A" w:rsidRDefault="00CB38DC" w:rsidP="00F50335">
            <w:pPr>
              <w:rPr>
                <w:bCs/>
                <w:color w:val="00B050"/>
                <w:sz w:val="20"/>
                <w:szCs w:val="20"/>
                <w:lang w:val="en-US"/>
              </w:rPr>
            </w:pPr>
            <w:r w:rsidRPr="00813F9A">
              <w:rPr>
                <w:bCs/>
                <w:sz w:val="20"/>
                <w:szCs w:val="20"/>
                <w:lang w:val="en-US"/>
              </w:rPr>
              <w:t>NC</w:t>
            </w:r>
          </w:p>
        </w:tc>
        <w:tc>
          <w:tcPr>
            <w:tcW w:w="5770" w:type="dxa"/>
            <w:shd w:val="clear" w:color="auto" w:fill="auto"/>
          </w:tcPr>
          <w:p w14:paraId="36146C11" w14:textId="77777777" w:rsidR="00F6641E" w:rsidRPr="00F6641E" w:rsidRDefault="00F6641E" w:rsidP="00F6641E">
            <w:pPr>
              <w:rPr>
                <w:b/>
                <w:sz w:val="20"/>
                <w:szCs w:val="20"/>
                <w:lang w:val="en-US"/>
              </w:rPr>
            </w:pPr>
            <w:r w:rsidRPr="00F6641E">
              <w:rPr>
                <w:b/>
                <w:sz w:val="20"/>
                <w:szCs w:val="20"/>
                <w:lang w:val="en-US"/>
              </w:rPr>
              <w:t>Summary for the dimension</w:t>
            </w:r>
          </w:p>
          <w:p w14:paraId="40F39CE4"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5CD69EAF" w14:textId="77777777" w:rsidR="00CB38DC" w:rsidRPr="00B02AE8" w:rsidRDefault="00CB38DC" w:rsidP="00F50335">
            <w:pPr>
              <w:rPr>
                <w:b/>
                <w:color w:val="00B050"/>
                <w:sz w:val="20"/>
                <w:szCs w:val="20"/>
                <w:lang w:val="en-US"/>
              </w:rPr>
            </w:pPr>
          </w:p>
        </w:tc>
      </w:tr>
      <w:tr w:rsidR="007612E3" w:rsidRPr="00B02AE8" w14:paraId="3F7BB87D" w14:textId="77777777" w:rsidTr="00813F9A">
        <w:tc>
          <w:tcPr>
            <w:tcW w:w="2394" w:type="dxa"/>
            <w:shd w:val="clear" w:color="auto" w:fill="8DB3E2" w:themeFill="text2" w:themeFillTint="66"/>
          </w:tcPr>
          <w:p w14:paraId="7F653C5F" w14:textId="23FD8382" w:rsidR="00CB38DC" w:rsidRPr="008E0C15" w:rsidRDefault="00CB38DC" w:rsidP="00F50335">
            <w:pPr>
              <w:rPr>
                <w:bCs/>
                <w:sz w:val="20"/>
                <w:szCs w:val="20"/>
                <w:lang w:val="en-US"/>
              </w:rPr>
            </w:pPr>
            <w:r w:rsidRPr="008E0C15">
              <w:rPr>
                <w:bCs/>
                <w:sz w:val="20"/>
                <w:szCs w:val="20"/>
                <w:lang w:val="en-US"/>
              </w:rPr>
              <w:t>(</w:t>
            </w:r>
            <w:r w:rsidR="00F02020">
              <w:rPr>
                <w:bCs/>
                <w:sz w:val="20"/>
                <w:szCs w:val="20"/>
                <w:lang w:val="en-US"/>
              </w:rPr>
              <w:t>2</w:t>
            </w:r>
            <w:r w:rsidRPr="008E0C15">
              <w:rPr>
                <w:bCs/>
                <w:sz w:val="20"/>
                <w:szCs w:val="20"/>
                <w:lang w:val="en-US"/>
              </w:rPr>
              <w:t>) Access to information</w:t>
            </w:r>
          </w:p>
        </w:tc>
        <w:tc>
          <w:tcPr>
            <w:tcW w:w="1106" w:type="dxa"/>
            <w:shd w:val="clear" w:color="auto" w:fill="8DB3E2" w:themeFill="text2" w:themeFillTint="66"/>
          </w:tcPr>
          <w:p w14:paraId="704F702A" w14:textId="77777777" w:rsidR="00743CC3" w:rsidRPr="00743CC3" w:rsidRDefault="00743CC3" w:rsidP="00743CC3">
            <w:pPr>
              <w:rPr>
                <w:b/>
                <w:sz w:val="20"/>
                <w:szCs w:val="20"/>
                <w:lang w:val="en-US"/>
              </w:rPr>
            </w:pPr>
            <w:r w:rsidRPr="00743CC3">
              <w:rPr>
                <w:b/>
                <w:sz w:val="20"/>
                <w:szCs w:val="20"/>
                <w:lang w:val="en-US"/>
              </w:rPr>
              <w:t>Dimension score</w:t>
            </w:r>
          </w:p>
          <w:p w14:paraId="69CA1646" w14:textId="77777777" w:rsidR="00CB38DC" w:rsidRPr="00B02AE8" w:rsidRDefault="00CB38DC" w:rsidP="00F50335">
            <w:pPr>
              <w:rPr>
                <w:b/>
                <w:color w:val="00B050"/>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2235" w:type="dxa"/>
            <w:shd w:val="clear" w:color="auto" w:fill="DBE5F1" w:themeFill="accent1" w:themeFillTint="33"/>
          </w:tcPr>
          <w:p w14:paraId="08C56EBF" w14:textId="2AE912B3" w:rsidR="00CB38DC" w:rsidRPr="008E0C15" w:rsidRDefault="00CB38DC" w:rsidP="00F50335">
            <w:pPr>
              <w:rPr>
                <w:bCs/>
                <w:sz w:val="20"/>
                <w:szCs w:val="20"/>
                <w:lang w:val="en-US"/>
              </w:rPr>
            </w:pPr>
            <w:r w:rsidRPr="008E0C15">
              <w:rPr>
                <w:bCs/>
                <w:sz w:val="20"/>
                <w:szCs w:val="20"/>
                <w:lang w:val="en-US"/>
              </w:rPr>
              <w:t>(</w:t>
            </w:r>
            <w:r w:rsidR="00F02020">
              <w:rPr>
                <w:bCs/>
                <w:sz w:val="20"/>
                <w:szCs w:val="20"/>
                <w:lang w:val="en-US"/>
              </w:rPr>
              <w:t>2</w:t>
            </w:r>
            <w:r w:rsidRPr="008E0C15">
              <w:rPr>
                <w:bCs/>
                <w:sz w:val="20"/>
                <w:szCs w:val="20"/>
                <w:lang w:val="en-US"/>
              </w:rPr>
              <w:t>) Access to information</w:t>
            </w:r>
          </w:p>
        </w:tc>
        <w:tc>
          <w:tcPr>
            <w:tcW w:w="1106" w:type="dxa"/>
            <w:shd w:val="clear" w:color="auto" w:fill="DBE5F1" w:themeFill="accent1" w:themeFillTint="33"/>
          </w:tcPr>
          <w:p w14:paraId="19365DC5" w14:textId="77777777" w:rsidR="00CB38DC" w:rsidRPr="00813F9A" w:rsidRDefault="00CB38DC" w:rsidP="00F50335">
            <w:pPr>
              <w:rPr>
                <w:bCs/>
                <w:color w:val="00B050"/>
                <w:sz w:val="20"/>
                <w:szCs w:val="20"/>
                <w:lang w:val="en-US"/>
              </w:rPr>
            </w:pPr>
            <w:r w:rsidRPr="00813F9A">
              <w:rPr>
                <w:bCs/>
                <w:sz w:val="20"/>
                <w:szCs w:val="20"/>
                <w:lang w:val="en-US"/>
              </w:rPr>
              <w:t>NC</w:t>
            </w:r>
          </w:p>
        </w:tc>
        <w:tc>
          <w:tcPr>
            <w:tcW w:w="5770" w:type="dxa"/>
            <w:shd w:val="clear" w:color="auto" w:fill="auto"/>
          </w:tcPr>
          <w:p w14:paraId="4882A204" w14:textId="77777777" w:rsidR="00F6641E" w:rsidRPr="00F6641E" w:rsidRDefault="00F6641E" w:rsidP="00F6641E">
            <w:pPr>
              <w:rPr>
                <w:b/>
                <w:sz w:val="20"/>
                <w:szCs w:val="20"/>
                <w:lang w:val="en-US"/>
              </w:rPr>
            </w:pPr>
            <w:r w:rsidRPr="00F6641E">
              <w:rPr>
                <w:b/>
                <w:sz w:val="20"/>
                <w:szCs w:val="20"/>
                <w:lang w:val="en-US"/>
              </w:rPr>
              <w:t>Summary for the dimension</w:t>
            </w:r>
          </w:p>
          <w:p w14:paraId="55B813E0"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11DF52E4" w14:textId="77777777" w:rsidR="00CB38DC" w:rsidRPr="00B02AE8" w:rsidRDefault="00CB38DC" w:rsidP="00F50335">
            <w:pPr>
              <w:rPr>
                <w:b/>
                <w:color w:val="00B050"/>
                <w:sz w:val="20"/>
                <w:szCs w:val="20"/>
                <w:lang w:val="en-US"/>
              </w:rPr>
            </w:pPr>
          </w:p>
        </w:tc>
      </w:tr>
      <w:tr w:rsidR="007612E3" w:rsidRPr="00B02AE8" w14:paraId="323EF532" w14:textId="77777777" w:rsidTr="00813F9A">
        <w:tc>
          <w:tcPr>
            <w:tcW w:w="2394" w:type="dxa"/>
            <w:shd w:val="clear" w:color="auto" w:fill="8DB3E2" w:themeFill="text2" w:themeFillTint="66"/>
          </w:tcPr>
          <w:p w14:paraId="08616E14" w14:textId="7E4401EA" w:rsidR="00CB38DC" w:rsidRPr="008E0C15" w:rsidRDefault="00CB38DC" w:rsidP="00F50335">
            <w:pPr>
              <w:rPr>
                <w:bCs/>
                <w:sz w:val="20"/>
                <w:szCs w:val="20"/>
                <w:lang w:val="en-US"/>
              </w:rPr>
            </w:pPr>
            <w:r w:rsidRPr="008E0C15">
              <w:rPr>
                <w:bCs/>
                <w:sz w:val="20"/>
                <w:szCs w:val="20"/>
                <w:lang w:val="en-US"/>
              </w:rPr>
              <w:t>(</w:t>
            </w:r>
            <w:r w:rsidR="00F02020">
              <w:rPr>
                <w:bCs/>
                <w:sz w:val="20"/>
                <w:szCs w:val="20"/>
                <w:lang w:val="en-US"/>
              </w:rPr>
              <w:t>3</w:t>
            </w:r>
            <w:r w:rsidRPr="008E0C15">
              <w:rPr>
                <w:bCs/>
                <w:sz w:val="20"/>
                <w:szCs w:val="20"/>
                <w:lang w:val="en-US"/>
              </w:rPr>
              <w:t>) Right and obligation to report</w:t>
            </w:r>
          </w:p>
        </w:tc>
        <w:tc>
          <w:tcPr>
            <w:tcW w:w="1106" w:type="dxa"/>
            <w:shd w:val="clear" w:color="auto" w:fill="8DB3E2" w:themeFill="text2" w:themeFillTint="66"/>
          </w:tcPr>
          <w:p w14:paraId="328EE13D" w14:textId="77777777" w:rsidR="00743CC3" w:rsidRPr="00743CC3" w:rsidRDefault="00743CC3" w:rsidP="00743CC3">
            <w:pPr>
              <w:rPr>
                <w:b/>
                <w:sz w:val="20"/>
                <w:szCs w:val="20"/>
                <w:lang w:val="en-US"/>
              </w:rPr>
            </w:pPr>
            <w:r w:rsidRPr="00743CC3">
              <w:rPr>
                <w:b/>
                <w:sz w:val="20"/>
                <w:szCs w:val="20"/>
                <w:lang w:val="en-US"/>
              </w:rPr>
              <w:t>Dimension score</w:t>
            </w:r>
          </w:p>
          <w:p w14:paraId="1CC8A080" w14:textId="77777777" w:rsidR="00CB38DC" w:rsidRPr="00B02AE8" w:rsidRDefault="00CB38DC" w:rsidP="00F50335">
            <w:pPr>
              <w:rPr>
                <w:b/>
                <w:color w:val="00B050"/>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2235" w:type="dxa"/>
            <w:shd w:val="clear" w:color="auto" w:fill="DBE5F1" w:themeFill="accent1" w:themeFillTint="33"/>
          </w:tcPr>
          <w:p w14:paraId="57C220EC" w14:textId="5974A845" w:rsidR="00CB38DC" w:rsidRPr="008E0C15" w:rsidRDefault="00CB38DC" w:rsidP="00F50335">
            <w:pPr>
              <w:rPr>
                <w:bCs/>
                <w:sz w:val="20"/>
                <w:szCs w:val="20"/>
                <w:lang w:val="en-US"/>
              </w:rPr>
            </w:pPr>
            <w:r w:rsidRPr="008E0C15">
              <w:rPr>
                <w:bCs/>
                <w:sz w:val="20"/>
                <w:szCs w:val="20"/>
                <w:lang w:val="en-US"/>
              </w:rPr>
              <w:t>(</w:t>
            </w:r>
            <w:r w:rsidR="00F02020">
              <w:rPr>
                <w:bCs/>
                <w:sz w:val="20"/>
                <w:szCs w:val="20"/>
                <w:lang w:val="en-US"/>
              </w:rPr>
              <w:t>3</w:t>
            </w:r>
            <w:r w:rsidRPr="008E0C15">
              <w:rPr>
                <w:bCs/>
                <w:sz w:val="20"/>
                <w:szCs w:val="20"/>
                <w:lang w:val="en-US"/>
              </w:rPr>
              <w:t>) Right and obligation to report</w:t>
            </w:r>
          </w:p>
        </w:tc>
        <w:tc>
          <w:tcPr>
            <w:tcW w:w="1106" w:type="dxa"/>
            <w:shd w:val="clear" w:color="auto" w:fill="DBE5F1" w:themeFill="accent1" w:themeFillTint="33"/>
          </w:tcPr>
          <w:p w14:paraId="238C2AD8" w14:textId="77777777" w:rsidR="00813F9A" w:rsidRPr="00743CC3" w:rsidRDefault="00813F9A" w:rsidP="00813F9A">
            <w:pPr>
              <w:rPr>
                <w:b/>
                <w:sz w:val="20"/>
                <w:szCs w:val="20"/>
                <w:lang w:val="en-US"/>
              </w:rPr>
            </w:pPr>
            <w:r w:rsidRPr="00743CC3">
              <w:rPr>
                <w:b/>
                <w:sz w:val="20"/>
                <w:szCs w:val="20"/>
                <w:lang w:val="en-US"/>
              </w:rPr>
              <w:t>Dimension score</w:t>
            </w:r>
          </w:p>
          <w:p w14:paraId="4D75D014" w14:textId="77777777" w:rsidR="00CB38DC" w:rsidRPr="00B02AE8" w:rsidRDefault="00CB38DC" w:rsidP="00F50335">
            <w:pPr>
              <w:rPr>
                <w:b/>
                <w:color w:val="00B050"/>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5770" w:type="dxa"/>
            <w:shd w:val="clear" w:color="auto" w:fill="auto"/>
          </w:tcPr>
          <w:p w14:paraId="568E4520" w14:textId="77777777" w:rsidR="00F6641E" w:rsidRPr="00F6641E" w:rsidRDefault="00F6641E" w:rsidP="00F6641E">
            <w:pPr>
              <w:rPr>
                <w:b/>
                <w:sz w:val="20"/>
                <w:szCs w:val="20"/>
                <w:lang w:val="en-US"/>
              </w:rPr>
            </w:pPr>
            <w:r w:rsidRPr="00F6641E">
              <w:rPr>
                <w:b/>
                <w:sz w:val="20"/>
                <w:szCs w:val="20"/>
                <w:lang w:val="en-US"/>
              </w:rPr>
              <w:t>Summary for the dimension</w:t>
            </w:r>
          </w:p>
          <w:p w14:paraId="3BBC8102"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49ADF93A" w14:textId="77777777" w:rsidR="00CB38DC" w:rsidRPr="00B02AE8" w:rsidRDefault="00CB38DC" w:rsidP="00F50335">
            <w:pPr>
              <w:rPr>
                <w:b/>
                <w:color w:val="00B050"/>
                <w:sz w:val="20"/>
                <w:szCs w:val="20"/>
                <w:lang w:val="en-US"/>
              </w:rPr>
            </w:pPr>
          </w:p>
        </w:tc>
      </w:tr>
      <w:tr w:rsidR="008B6138" w:rsidRPr="0071764E" w14:paraId="0AC07629" w14:textId="77777777" w:rsidTr="008B6138">
        <w:tc>
          <w:tcPr>
            <w:tcW w:w="3500" w:type="dxa"/>
            <w:gridSpan w:val="2"/>
            <w:shd w:val="clear" w:color="auto" w:fill="BFBFBF" w:themeFill="background1" w:themeFillShade="BF"/>
          </w:tcPr>
          <w:p w14:paraId="345151D0" w14:textId="77777777" w:rsidR="008B6138" w:rsidRPr="00B02AE8" w:rsidRDefault="008B6138" w:rsidP="00F50335">
            <w:pPr>
              <w:rPr>
                <w:b/>
                <w:color w:val="00B050"/>
                <w:sz w:val="20"/>
                <w:szCs w:val="20"/>
                <w:lang w:val="en-US"/>
              </w:rPr>
            </w:pPr>
            <w:r>
              <w:rPr>
                <w:b/>
                <w:sz w:val="20"/>
                <w:szCs w:val="20"/>
                <w:lang w:val="en-US"/>
              </w:rPr>
              <w:t xml:space="preserve">DOMAIN B </w:t>
            </w:r>
            <w:r w:rsidRPr="00D022E8">
              <w:rPr>
                <w:b/>
                <w:sz w:val="20"/>
                <w:szCs w:val="20"/>
                <w:lang w:val="en-US"/>
              </w:rPr>
              <w:t>INTERNAL GOVERNANCE AND ETHICS</w:t>
            </w:r>
          </w:p>
        </w:tc>
        <w:tc>
          <w:tcPr>
            <w:tcW w:w="9111" w:type="dxa"/>
            <w:gridSpan w:val="3"/>
            <w:shd w:val="clear" w:color="auto" w:fill="BFBFBF" w:themeFill="background1" w:themeFillShade="BF"/>
          </w:tcPr>
          <w:p w14:paraId="2EBC5974" w14:textId="56ADE01A" w:rsidR="008B6138" w:rsidRPr="00B02AE8" w:rsidRDefault="008B6138" w:rsidP="00F50335">
            <w:pPr>
              <w:rPr>
                <w:b/>
                <w:color w:val="00B050"/>
                <w:sz w:val="20"/>
                <w:szCs w:val="20"/>
                <w:lang w:val="en-US"/>
              </w:rPr>
            </w:pPr>
          </w:p>
        </w:tc>
      </w:tr>
      <w:tr w:rsidR="007612E3" w:rsidRPr="0071764E" w14:paraId="78E33509" w14:textId="77777777" w:rsidTr="00813F9A">
        <w:tc>
          <w:tcPr>
            <w:tcW w:w="2394" w:type="dxa"/>
            <w:shd w:val="clear" w:color="auto" w:fill="8DB3E2" w:themeFill="text2" w:themeFillTint="66"/>
          </w:tcPr>
          <w:p w14:paraId="1481AD28" w14:textId="77777777" w:rsidR="00CB38DC" w:rsidRPr="00B02AE8" w:rsidRDefault="00CB38DC" w:rsidP="00F50335">
            <w:pPr>
              <w:rPr>
                <w:b/>
                <w:sz w:val="20"/>
                <w:szCs w:val="20"/>
                <w:lang w:val="en-US"/>
              </w:rPr>
            </w:pPr>
            <w:r w:rsidRPr="00B02AE8">
              <w:rPr>
                <w:b/>
                <w:sz w:val="20"/>
                <w:szCs w:val="20"/>
                <w:lang w:val="en-US"/>
              </w:rPr>
              <w:t>SAI-3 Strategic Planning Cycle</w:t>
            </w:r>
          </w:p>
        </w:tc>
        <w:tc>
          <w:tcPr>
            <w:tcW w:w="1106" w:type="dxa"/>
            <w:shd w:val="clear" w:color="auto" w:fill="8DB3E2" w:themeFill="text2" w:themeFillTint="66"/>
          </w:tcPr>
          <w:p w14:paraId="4DDC9C17" w14:textId="3CDAD3D0" w:rsidR="00CB38DC" w:rsidRPr="00AE087D" w:rsidRDefault="00CB38DC" w:rsidP="00F50335">
            <w:pPr>
              <w:rPr>
                <w:b/>
                <w:color w:val="E36C0A" w:themeColor="accent6" w:themeShade="BF"/>
                <w:sz w:val="20"/>
                <w:szCs w:val="20"/>
                <w:lang w:val="en-US"/>
              </w:rPr>
            </w:pPr>
            <w:r w:rsidRPr="00AE087D">
              <w:rPr>
                <w:b/>
                <w:color w:val="E36C0A" w:themeColor="accent6" w:themeShade="BF"/>
                <w:sz w:val="20"/>
                <w:szCs w:val="20"/>
                <w:lang w:val="en-US"/>
              </w:rPr>
              <w:t>Indicator score</w:t>
            </w:r>
          </w:p>
          <w:p w14:paraId="235CFFEA" w14:textId="77777777" w:rsidR="00CB38DC" w:rsidRPr="00743CC3" w:rsidRDefault="00CB38DC" w:rsidP="00F50335">
            <w:pPr>
              <w:rPr>
                <w:bCs/>
                <w:sz w:val="20"/>
                <w:szCs w:val="20"/>
                <w:lang w:val="en-US"/>
              </w:rPr>
            </w:pPr>
            <w:r w:rsidRPr="00AE087D">
              <w:rPr>
                <w:bCs/>
                <w:i/>
                <w:iCs/>
                <w:color w:val="E36C0A" w:themeColor="accent6" w:themeShade="BF"/>
                <w:sz w:val="20"/>
                <w:szCs w:val="20"/>
                <w:lang w:val="en-US"/>
              </w:rPr>
              <w:t>[include indicator score</w:t>
            </w:r>
            <w:r w:rsidRPr="00AE087D">
              <w:rPr>
                <w:bCs/>
                <w:color w:val="E36C0A" w:themeColor="accent6" w:themeShade="BF"/>
                <w:sz w:val="20"/>
                <w:szCs w:val="20"/>
                <w:lang w:val="en-US"/>
              </w:rPr>
              <w:t>]</w:t>
            </w:r>
          </w:p>
        </w:tc>
        <w:tc>
          <w:tcPr>
            <w:tcW w:w="2235" w:type="dxa"/>
            <w:shd w:val="clear" w:color="auto" w:fill="DBE5F1" w:themeFill="accent1" w:themeFillTint="33"/>
          </w:tcPr>
          <w:p w14:paraId="41D27A84" w14:textId="77777777" w:rsidR="00CB38DC" w:rsidRPr="00B02AE8" w:rsidRDefault="00CB38DC" w:rsidP="00F50335">
            <w:pPr>
              <w:rPr>
                <w:b/>
                <w:sz w:val="20"/>
                <w:szCs w:val="20"/>
                <w:lang w:val="en-US"/>
              </w:rPr>
            </w:pPr>
            <w:r w:rsidRPr="00B02AE8">
              <w:rPr>
                <w:b/>
                <w:sz w:val="20"/>
                <w:szCs w:val="20"/>
                <w:lang w:val="en-US"/>
              </w:rPr>
              <w:t>SAI-8 Strategy for Organizational Development</w:t>
            </w:r>
          </w:p>
        </w:tc>
        <w:tc>
          <w:tcPr>
            <w:tcW w:w="1106" w:type="dxa"/>
            <w:shd w:val="clear" w:color="auto" w:fill="DBE5F1" w:themeFill="accent1" w:themeFillTint="33"/>
          </w:tcPr>
          <w:p w14:paraId="42B2F0DF" w14:textId="77777777" w:rsidR="00CB38DC" w:rsidRPr="00813F9A" w:rsidRDefault="00CB38DC" w:rsidP="00F50335">
            <w:pPr>
              <w:rPr>
                <w:bCs/>
                <w:sz w:val="20"/>
                <w:szCs w:val="20"/>
                <w:lang w:val="en-US"/>
              </w:rPr>
            </w:pPr>
            <w:r w:rsidRPr="00813F9A">
              <w:rPr>
                <w:bCs/>
                <w:sz w:val="20"/>
                <w:szCs w:val="20"/>
                <w:lang w:val="en-US"/>
              </w:rPr>
              <w:t>NC</w:t>
            </w:r>
          </w:p>
        </w:tc>
        <w:tc>
          <w:tcPr>
            <w:tcW w:w="5770" w:type="dxa"/>
            <w:shd w:val="clear" w:color="auto" w:fill="auto"/>
          </w:tcPr>
          <w:p w14:paraId="352AD98F" w14:textId="77777777" w:rsidR="00F6641E" w:rsidRPr="00AE087D" w:rsidRDefault="00F6641E" w:rsidP="00F6641E">
            <w:pPr>
              <w:rPr>
                <w:b/>
                <w:color w:val="E36C0A" w:themeColor="accent6" w:themeShade="BF"/>
                <w:sz w:val="20"/>
                <w:szCs w:val="20"/>
                <w:lang w:val="en-US"/>
              </w:rPr>
            </w:pPr>
            <w:r w:rsidRPr="00AE087D">
              <w:rPr>
                <w:b/>
                <w:color w:val="E36C0A" w:themeColor="accent6" w:themeShade="BF"/>
                <w:sz w:val="20"/>
                <w:szCs w:val="20"/>
                <w:lang w:val="en-US"/>
              </w:rPr>
              <w:t>Summary for the indicator</w:t>
            </w:r>
          </w:p>
          <w:p w14:paraId="65CF6976"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indicator]</w:t>
            </w:r>
          </w:p>
          <w:p w14:paraId="610DB486" w14:textId="77777777" w:rsidR="00CB38DC" w:rsidRDefault="00CB38DC" w:rsidP="00F50335">
            <w:pPr>
              <w:rPr>
                <w:b/>
                <w:sz w:val="20"/>
                <w:szCs w:val="20"/>
                <w:lang w:val="en-US"/>
              </w:rPr>
            </w:pPr>
          </w:p>
          <w:p w14:paraId="65D35EA8" w14:textId="26F205F2" w:rsidR="00CB38DC" w:rsidRPr="00DE0268" w:rsidRDefault="00CB38DC" w:rsidP="00F50335">
            <w:pPr>
              <w:rPr>
                <w:bCs/>
                <w:i/>
                <w:iCs/>
                <w:sz w:val="20"/>
                <w:szCs w:val="20"/>
                <w:lang w:val="en-US"/>
              </w:rPr>
            </w:pPr>
            <w:r w:rsidRPr="00DE0268">
              <w:rPr>
                <w:bCs/>
                <w:i/>
                <w:iCs/>
                <w:sz w:val="20"/>
                <w:szCs w:val="20"/>
                <w:lang w:val="en-US"/>
              </w:rPr>
              <w:t>[Example: There has been substantial improvement in several areas</w:t>
            </w:r>
            <w:r>
              <w:rPr>
                <w:bCs/>
                <w:i/>
                <w:iCs/>
                <w:sz w:val="20"/>
                <w:szCs w:val="20"/>
                <w:lang w:val="en-US"/>
              </w:rPr>
              <w:t xml:space="preserve"> when it comes to the strategic planning cycle. The current strategic plan is based on stronger foundations such as a thorough needs assessment. Regular monitoring of the implementation of the strategic plan has been put in place. And the annual plan has become more holistic. The SAI </w:t>
            </w:r>
            <w:r w:rsidR="00F05B1C">
              <w:rPr>
                <w:bCs/>
                <w:i/>
                <w:iCs/>
                <w:sz w:val="20"/>
                <w:szCs w:val="20"/>
                <w:lang w:val="en-US"/>
              </w:rPr>
              <w:t>has become</w:t>
            </w:r>
            <w:r>
              <w:rPr>
                <w:bCs/>
                <w:i/>
                <w:iCs/>
                <w:sz w:val="20"/>
                <w:szCs w:val="20"/>
                <w:lang w:val="en-US"/>
              </w:rPr>
              <w:t xml:space="preserve"> more transparent and is publishing an annual performance report and has also</w:t>
            </w:r>
            <w:r w:rsidR="00F05B1C">
              <w:rPr>
                <w:bCs/>
                <w:i/>
                <w:iCs/>
                <w:sz w:val="20"/>
                <w:szCs w:val="20"/>
                <w:lang w:val="en-US"/>
              </w:rPr>
              <w:t xml:space="preserve"> published</w:t>
            </w:r>
            <w:r>
              <w:rPr>
                <w:bCs/>
                <w:i/>
                <w:iCs/>
                <w:sz w:val="20"/>
                <w:szCs w:val="20"/>
                <w:lang w:val="en-US"/>
              </w:rPr>
              <w:t xml:space="preserve"> peer reviews. One are</w:t>
            </w:r>
            <w:r w:rsidR="00F05B1C">
              <w:rPr>
                <w:bCs/>
                <w:i/>
                <w:iCs/>
                <w:sz w:val="20"/>
                <w:szCs w:val="20"/>
                <w:lang w:val="en-US"/>
              </w:rPr>
              <w:t>a</w:t>
            </w:r>
            <w:r>
              <w:rPr>
                <w:bCs/>
                <w:i/>
                <w:iCs/>
                <w:sz w:val="20"/>
                <w:szCs w:val="20"/>
                <w:lang w:val="en-US"/>
              </w:rPr>
              <w:t xml:space="preserve"> where performance has worsened is that less staff is now given the opportunity to provide input to organizational planning</w:t>
            </w:r>
            <w:r w:rsidR="00F05B1C">
              <w:rPr>
                <w:bCs/>
                <w:i/>
                <w:iCs/>
                <w:sz w:val="20"/>
                <w:szCs w:val="20"/>
                <w:lang w:val="en-US"/>
              </w:rPr>
              <w:t xml:space="preserve"> such as strategic planning and annual planning]</w:t>
            </w:r>
            <w:r>
              <w:rPr>
                <w:bCs/>
                <w:i/>
                <w:iCs/>
                <w:sz w:val="20"/>
                <w:szCs w:val="20"/>
                <w:lang w:val="en-US"/>
              </w:rPr>
              <w:t xml:space="preserve">. </w:t>
            </w:r>
          </w:p>
        </w:tc>
      </w:tr>
      <w:tr w:rsidR="007612E3" w:rsidRPr="0071764E" w14:paraId="17EFBCCB" w14:textId="77777777" w:rsidTr="00813F9A">
        <w:tc>
          <w:tcPr>
            <w:tcW w:w="2394" w:type="dxa"/>
            <w:shd w:val="clear" w:color="auto" w:fill="8DB3E2" w:themeFill="text2" w:themeFillTint="66"/>
          </w:tcPr>
          <w:p w14:paraId="3F768A96" w14:textId="175659B9" w:rsidR="00CB38DC" w:rsidRPr="00B02AE8" w:rsidRDefault="00CB38DC" w:rsidP="00F50335">
            <w:pPr>
              <w:rPr>
                <w:sz w:val="20"/>
                <w:szCs w:val="20"/>
                <w:lang w:val="en-US"/>
              </w:rPr>
            </w:pPr>
            <w:r w:rsidRPr="00B02AE8">
              <w:rPr>
                <w:sz w:val="20"/>
                <w:szCs w:val="20"/>
                <w:lang w:val="en-US"/>
              </w:rPr>
              <w:t>(</w:t>
            </w:r>
            <w:r w:rsidR="00F02020">
              <w:rPr>
                <w:sz w:val="20"/>
                <w:szCs w:val="20"/>
                <w:lang w:val="en-US"/>
              </w:rPr>
              <w:t>1</w:t>
            </w:r>
            <w:r w:rsidRPr="00B02AE8">
              <w:rPr>
                <w:sz w:val="20"/>
                <w:szCs w:val="20"/>
                <w:lang w:val="en-US"/>
              </w:rPr>
              <w:t>) Content of the strategic plan</w:t>
            </w:r>
          </w:p>
        </w:tc>
        <w:tc>
          <w:tcPr>
            <w:tcW w:w="1106" w:type="dxa"/>
            <w:shd w:val="clear" w:color="auto" w:fill="8DB3E2" w:themeFill="text2" w:themeFillTint="66"/>
          </w:tcPr>
          <w:p w14:paraId="2E639CE1" w14:textId="77777777" w:rsidR="00743CC3" w:rsidRPr="00743CC3" w:rsidRDefault="00743CC3" w:rsidP="00743CC3">
            <w:pPr>
              <w:rPr>
                <w:b/>
                <w:sz w:val="20"/>
                <w:szCs w:val="20"/>
                <w:lang w:val="en-US"/>
              </w:rPr>
            </w:pPr>
            <w:r w:rsidRPr="00743CC3">
              <w:rPr>
                <w:b/>
                <w:sz w:val="20"/>
                <w:szCs w:val="20"/>
                <w:lang w:val="en-US"/>
              </w:rPr>
              <w:t>Dimension score</w:t>
            </w:r>
          </w:p>
          <w:p w14:paraId="41AF811F" w14:textId="77777777" w:rsidR="00CB38DC" w:rsidRPr="00414720" w:rsidRDefault="00CB38DC" w:rsidP="00F50335">
            <w:pPr>
              <w:rPr>
                <w:bCs/>
                <w:sz w:val="20"/>
                <w:szCs w:val="20"/>
                <w:lang w:val="en-US"/>
              </w:rPr>
            </w:pPr>
            <w:r w:rsidRPr="00414720">
              <w:rPr>
                <w:bCs/>
                <w:sz w:val="20"/>
                <w:szCs w:val="20"/>
                <w:lang w:val="en-US"/>
              </w:rPr>
              <w:lastRenderedPageBreak/>
              <w:t>[</w:t>
            </w:r>
            <w:r w:rsidRPr="00414720">
              <w:rPr>
                <w:bCs/>
                <w:i/>
                <w:iCs/>
                <w:sz w:val="20"/>
                <w:szCs w:val="20"/>
                <w:lang w:val="en-US"/>
              </w:rPr>
              <w:t>include dimension score</w:t>
            </w:r>
            <w:r w:rsidRPr="00414720">
              <w:rPr>
                <w:bCs/>
                <w:sz w:val="20"/>
                <w:szCs w:val="20"/>
                <w:lang w:val="en-US"/>
              </w:rPr>
              <w:t>]</w:t>
            </w:r>
          </w:p>
        </w:tc>
        <w:tc>
          <w:tcPr>
            <w:tcW w:w="2235" w:type="dxa"/>
            <w:shd w:val="clear" w:color="auto" w:fill="DBE5F1" w:themeFill="accent1" w:themeFillTint="33"/>
          </w:tcPr>
          <w:p w14:paraId="04F959EF" w14:textId="76C5F58C" w:rsidR="00CB38DC" w:rsidRPr="00B02AE8" w:rsidRDefault="00CB38DC" w:rsidP="00F50335">
            <w:pPr>
              <w:rPr>
                <w:sz w:val="20"/>
                <w:szCs w:val="20"/>
                <w:lang w:val="en-US"/>
              </w:rPr>
            </w:pPr>
            <w:r w:rsidRPr="00B02AE8">
              <w:rPr>
                <w:sz w:val="20"/>
                <w:szCs w:val="20"/>
                <w:lang w:val="en-US"/>
              </w:rPr>
              <w:lastRenderedPageBreak/>
              <w:t>(</w:t>
            </w:r>
            <w:r w:rsidR="00F02020">
              <w:rPr>
                <w:sz w:val="20"/>
                <w:szCs w:val="20"/>
                <w:lang w:val="en-US"/>
              </w:rPr>
              <w:t>1</w:t>
            </w:r>
            <w:r w:rsidRPr="00B02AE8">
              <w:rPr>
                <w:sz w:val="20"/>
                <w:szCs w:val="20"/>
                <w:lang w:val="en-US"/>
              </w:rPr>
              <w:t>) Content of the Strategic Plan</w:t>
            </w:r>
          </w:p>
        </w:tc>
        <w:tc>
          <w:tcPr>
            <w:tcW w:w="1106" w:type="dxa"/>
            <w:shd w:val="clear" w:color="auto" w:fill="DBE5F1" w:themeFill="accent1" w:themeFillTint="33"/>
          </w:tcPr>
          <w:p w14:paraId="53545511" w14:textId="77777777" w:rsidR="00813F9A" w:rsidRPr="00743CC3" w:rsidRDefault="00813F9A" w:rsidP="00813F9A">
            <w:pPr>
              <w:rPr>
                <w:b/>
                <w:sz w:val="20"/>
                <w:szCs w:val="20"/>
                <w:lang w:val="en-US"/>
              </w:rPr>
            </w:pPr>
            <w:r w:rsidRPr="00743CC3">
              <w:rPr>
                <w:b/>
                <w:sz w:val="20"/>
                <w:szCs w:val="20"/>
                <w:lang w:val="en-US"/>
              </w:rPr>
              <w:t>Dimension score</w:t>
            </w:r>
          </w:p>
          <w:p w14:paraId="6CFBC6DD" w14:textId="77777777" w:rsidR="00CB38DC" w:rsidRPr="00FA7A1B" w:rsidRDefault="00CB38DC" w:rsidP="00F50335">
            <w:pPr>
              <w:rPr>
                <w:bCs/>
                <w:sz w:val="20"/>
                <w:szCs w:val="20"/>
                <w:lang w:val="en-US"/>
              </w:rPr>
            </w:pPr>
            <w:r w:rsidRPr="00FA7A1B">
              <w:rPr>
                <w:bCs/>
                <w:sz w:val="20"/>
                <w:szCs w:val="20"/>
                <w:lang w:val="en-US"/>
              </w:rPr>
              <w:lastRenderedPageBreak/>
              <w:t>[</w:t>
            </w:r>
            <w:r w:rsidRPr="00FA7A1B">
              <w:rPr>
                <w:bCs/>
                <w:i/>
                <w:iCs/>
                <w:sz w:val="20"/>
                <w:szCs w:val="20"/>
                <w:lang w:val="en-US"/>
              </w:rPr>
              <w:t>include dimension score</w:t>
            </w:r>
            <w:r w:rsidRPr="00FA7A1B">
              <w:rPr>
                <w:bCs/>
                <w:sz w:val="20"/>
                <w:szCs w:val="20"/>
                <w:lang w:val="en-US"/>
              </w:rPr>
              <w:t>]</w:t>
            </w:r>
          </w:p>
        </w:tc>
        <w:tc>
          <w:tcPr>
            <w:tcW w:w="5770" w:type="dxa"/>
            <w:shd w:val="clear" w:color="auto" w:fill="auto"/>
          </w:tcPr>
          <w:p w14:paraId="2AFEB604" w14:textId="77777777" w:rsidR="00F6641E" w:rsidRPr="00F6641E" w:rsidRDefault="00F6641E" w:rsidP="00F6641E">
            <w:pPr>
              <w:rPr>
                <w:b/>
                <w:sz w:val="20"/>
                <w:szCs w:val="20"/>
                <w:lang w:val="en-US"/>
              </w:rPr>
            </w:pPr>
            <w:r w:rsidRPr="00F6641E">
              <w:rPr>
                <w:b/>
                <w:sz w:val="20"/>
                <w:szCs w:val="20"/>
                <w:lang w:val="en-US"/>
              </w:rPr>
              <w:lastRenderedPageBreak/>
              <w:t>Summary for the dimension</w:t>
            </w:r>
          </w:p>
          <w:p w14:paraId="12091076"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00C9423B" w14:textId="77777777" w:rsidR="00CB38DC" w:rsidRDefault="00CB38DC" w:rsidP="00F50335">
            <w:pPr>
              <w:rPr>
                <w:rFonts w:cstheme="minorHAnsi"/>
                <w:sz w:val="20"/>
                <w:szCs w:val="20"/>
                <w:lang w:val="en-US"/>
              </w:rPr>
            </w:pPr>
          </w:p>
          <w:p w14:paraId="43FE9039" w14:textId="514B1538" w:rsidR="00CB38DC" w:rsidRPr="009C2228" w:rsidRDefault="00CB38DC" w:rsidP="00F50335">
            <w:pPr>
              <w:rPr>
                <w:rFonts w:cstheme="minorHAnsi"/>
                <w:sz w:val="20"/>
                <w:szCs w:val="20"/>
                <w:lang w:val="en-US"/>
              </w:rPr>
            </w:pPr>
            <w:r w:rsidRPr="00B572BB">
              <w:rPr>
                <w:rFonts w:cstheme="minorHAnsi"/>
                <w:i/>
                <w:iCs/>
                <w:sz w:val="20"/>
                <w:szCs w:val="20"/>
                <w:lang w:val="en-US"/>
              </w:rPr>
              <w:lastRenderedPageBreak/>
              <w:t>[Example: The performance has improved</w:t>
            </w:r>
            <w:r w:rsidR="00A84B45">
              <w:rPr>
                <w:rFonts w:cstheme="minorHAnsi"/>
                <w:i/>
                <w:iCs/>
                <w:sz w:val="20"/>
                <w:szCs w:val="20"/>
                <w:lang w:val="en-US"/>
              </w:rPr>
              <w:t xml:space="preserve"> significantly</w:t>
            </w:r>
            <w:r w:rsidRPr="00B572BB">
              <w:rPr>
                <w:rFonts w:cstheme="minorHAnsi"/>
                <w:i/>
                <w:iCs/>
                <w:sz w:val="20"/>
                <w:szCs w:val="20"/>
                <w:lang w:val="en-US"/>
              </w:rPr>
              <w:t xml:space="preserve">. </w:t>
            </w:r>
            <w:r w:rsidRPr="00B572BB">
              <w:rPr>
                <w:rFonts w:eastAsia="Arial" w:cstheme="minorHAnsi"/>
                <w:i/>
                <w:iCs/>
                <w:sz w:val="20"/>
                <w:szCs w:val="20"/>
                <w:lang w:val="en-US"/>
              </w:rPr>
              <w:t>The current strategic plan which was developed after the first SAI PMF assessment is prepared based on</w:t>
            </w:r>
            <w:r w:rsidR="00646E77">
              <w:rPr>
                <w:rFonts w:eastAsia="Arial" w:cstheme="minorHAnsi"/>
                <w:i/>
                <w:iCs/>
                <w:sz w:val="20"/>
                <w:szCs w:val="20"/>
                <w:lang w:val="en-US"/>
              </w:rPr>
              <w:t xml:space="preserve"> a thorough</w:t>
            </w:r>
            <w:r>
              <w:rPr>
                <w:rFonts w:eastAsia="Arial" w:cstheme="minorHAnsi"/>
                <w:i/>
                <w:iCs/>
                <w:sz w:val="20"/>
                <w:szCs w:val="20"/>
                <w:lang w:val="en-US"/>
              </w:rPr>
              <w:t xml:space="preserve"> needs assessment </w:t>
            </w:r>
            <w:r w:rsidR="00646E77">
              <w:rPr>
                <w:rFonts w:eastAsia="Arial" w:cstheme="minorHAnsi"/>
                <w:i/>
                <w:iCs/>
                <w:sz w:val="20"/>
                <w:szCs w:val="20"/>
                <w:lang w:val="en-US"/>
              </w:rPr>
              <w:t xml:space="preserve">covering all functions of the SAI </w:t>
            </w:r>
            <w:r>
              <w:rPr>
                <w:rFonts w:eastAsia="Arial" w:cstheme="minorHAnsi"/>
                <w:i/>
                <w:iCs/>
                <w:sz w:val="20"/>
                <w:szCs w:val="20"/>
                <w:lang w:val="en-US"/>
              </w:rPr>
              <w:t xml:space="preserve">and a </w:t>
            </w:r>
            <w:r w:rsidRPr="00B572BB">
              <w:rPr>
                <w:rFonts w:eastAsia="Arial" w:cstheme="minorHAnsi"/>
                <w:i/>
                <w:iCs/>
                <w:sz w:val="20"/>
                <w:szCs w:val="20"/>
                <w:lang w:val="en-US"/>
              </w:rPr>
              <w:t>SWOT analysis</w:t>
            </w:r>
            <w:r w:rsidR="00646E77">
              <w:rPr>
                <w:rFonts w:eastAsia="Arial" w:cstheme="minorHAnsi"/>
                <w:i/>
                <w:iCs/>
                <w:sz w:val="20"/>
                <w:szCs w:val="20"/>
                <w:lang w:val="en-US"/>
              </w:rPr>
              <w:t xml:space="preserve"> has been conducted</w:t>
            </w:r>
            <w:r>
              <w:rPr>
                <w:rFonts w:eastAsia="Arial" w:cstheme="minorHAnsi"/>
                <w:i/>
                <w:iCs/>
                <w:sz w:val="20"/>
                <w:szCs w:val="20"/>
                <w:lang w:val="en-US"/>
              </w:rPr>
              <w:t xml:space="preserve">. </w:t>
            </w:r>
            <w:r w:rsidR="00646E77">
              <w:rPr>
                <w:rFonts w:eastAsia="Arial" w:cstheme="minorHAnsi"/>
                <w:i/>
                <w:iCs/>
                <w:sz w:val="20"/>
                <w:szCs w:val="20"/>
                <w:lang w:val="en-US"/>
              </w:rPr>
              <w:t xml:space="preserve">The strategic plan </w:t>
            </w:r>
            <w:r w:rsidRPr="00B572BB">
              <w:rPr>
                <w:rFonts w:eastAsia="Arial" w:cstheme="minorHAnsi"/>
                <w:i/>
                <w:iCs/>
                <w:sz w:val="20"/>
                <w:szCs w:val="20"/>
                <w:lang w:val="en-US"/>
              </w:rPr>
              <w:t xml:space="preserve">articulates strategic outcomes and </w:t>
            </w:r>
            <w:r>
              <w:rPr>
                <w:rFonts w:eastAsia="Arial" w:cstheme="minorHAnsi"/>
                <w:i/>
                <w:iCs/>
                <w:sz w:val="20"/>
                <w:szCs w:val="20"/>
                <w:lang w:val="en-US"/>
              </w:rPr>
              <w:t>outputs</w:t>
            </w:r>
            <w:r w:rsidRPr="00B572BB">
              <w:rPr>
                <w:rFonts w:eastAsia="Arial" w:cstheme="minorHAnsi"/>
                <w:i/>
                <w:iCs/>
                <w:sz w:val="20"/>
                <w:szCs w:val="20"/>
                <w:lang w:val="en-US"/>
              </w:rPr>
              <w:t xml:space="preserve"> </w:t>
            </w:r>
            <w:r>
              <w:rPr>
                <w:rFonts w:eastAsia="Arial" w:cstheme="minorHAnsi"/>
                <w:i/>
                <w:iCs/>
                <w:sz w:val="20"/>
                <w:szCs w:val="20"/>
                <w:lang w:val="en-US"/>
              </w:rPr>
              <w:t xml:space="preserve">which are clearly </w:t>
            </w:r>
            <w:r w:rsidRPr="00B572BB">
              <w:rPr>
                <w:rFonts w:eastAsia="Arial" w:cstheme="minorHAnsi"/>
                <w:i/>
                <w:iCs/>
                <w:sz w:val="20"/>
                <w:szCs w:val="20"/>
                <w:lang w:val="en-US"/>
              </w:rPr>
              <w:t xml:space="preserve">linked to </w:t>
            </w:r>
            <w:r>
              <w:rPr>
                <w:rFonts w:eastAsia="Arial" w:cstheme="minorHAnsi"/>
                <w:i/>
                <w:iCs/>
                <w:sz w:val="20"/>
                <w:szCs w:val="20"/>
                <w:lang w:val="en-US"/>
              </w:rPr>
              <w:t xml:space="preserve">the </w:t>
            </w:r>
            <w:r w:rsidRPr="00B572BB">
              <w:rPr>
                <w:rFonts w:eastAsia="Arial" w:cstheme="minorHAnsi"/>
                <w:i/>
                <w:iCs/>
                <w:sz w:val="20"/>
                <w:szCs w:val="20"/>
                <w:lang w:val="en-US"/>
              </w:rPr>
              <w:t xml:space="preserve">vision and mission of the </w:t>
            </w:r>
            <w:r>
              <w:rPr>
                <w:rFonts w:eastAsia="Arial" w:cstheme="minorHAnsi"/>
                <w:i/>
                <w:iCs/>
                <w:sz w:val="20"/>
                <w:szCs w:val="20"/>
                <w:lang w:val="en-US"/>
              </w:rPr>
              <w:t>SAI</w:t>
            </w:r>
            <w:r w:rsidRPr="00B572BB">
              <w:rPr>
                <w:rFonts w:eastAsia="Arial" w:cstheme="minorHAnsi"/>
                <w:i/>
                <w:iCs/>
                <w:sz w:val="20"/>
                <w:szCs w:val="20"/>
                <w:lang w:val="en-US"/>
              </w:rPr>
              <w:t>.</w:t>
            </w:r>
            <w:r>
              <w:rPr>
                <w:rFonts w:eastAsia="Arial" w:cstheme="minorHAnsi"/>
                <w:i/>
                <w:iCs/>
                <w:sz w:val="20"/>
                <w:szCs w:val="20"/>
                <w:lang w:val="en-US"/>
              </w:rPr>
              <w:t>]</w:t>
            </w:r>
          </w:p>
        </w:tc>
      </w:tr>
      <w:tr w:rsidR="007612E3" w:rsidRPr="0071764E" w14:paraId="4FB75ED6" w14:textId="77777777" w:rsidTr="00813F9A">
        <w:tc>
          <w:tcPr>
            <w:tcW w:w="2394" w:type="dxa"/>
            <w:shd w:val="clear" w:color="auto" w:fill="8DB3E2" w:themeFill="text2" w:themeFillTint="66"/>
          </w:tcPr>
          <w:p w14:paraId="632A6DC4" w14:textId="0E088017" w:rsidR="00CB38DC" w:rsidRPr="00B02AE8" w:rsidRDefault="00CB38DC" w:rsidP="00F50335">
            <w:pPr>
              <w:rPr>
                <w:sz w:val="20"/>
                <w:szCs w:val="20"/>
                <w:lang w:val="en-US"/>
              </w:rPr>
            </w:pPr>
            <w:r w:rsidRPr="00B02AE8">
              <w:rPr>
                <w:sz w:val="20"/>
                <w:szCs w:val="20"/>
                <w:lang w:val="en-US"/>
              </w:rPr>
              <w:t>(</w:t>
            </w:r>
            <w:r w:rsidR="00F02020">
              <w:rPr>
                <w:sz w:val="20"/>
                <w:szCs w:val="20"/>
                <w:lang w:val="en-US"/>
              </w:rPr>
              <w:t>2</w:t>
            </w:r>
            <w:r w:rsidRPr="00B02AE8">
              <w:rPr>
                <w:sz w:val="20"/>
                <w:szCs w:val="20"/>
                <w:lang w:val="en-US"/>
              </w:rPr>
              <w:t>) Content of the Annual Plan/Operational Plan</w:t>
            </w:r>
          </w:p>
        </w:tc>
        <w:tc>
          <w:tcPr>
            <w:tcW w:w="1106" w:type="dxa"/>
            <w:shd w:val="clear" w:color="auto" w:fill="8DB3E2" w:themeFill="text2" w:themeFillTint="66"/>
          </w:tcPr>
          <w:p w14:paraId="3E8634A9" w14:textId="77777777" w:rsidR="00743CC3" w:rsidRPr="00743CC3" w:rsidRDefault="00743CC3" w:rsidP="00743CC3">
            <w:pPr>
              <w:rPr>
                <w:b/>
                <w:sz w:val="20"/>
                <w:szCs w:val="20"/>
                <w:lang w:val="en-US"/>
              </w:rPr>
            </w:pPr>
            <w:r w:rsidRPr="00743CC3">
              <w:rPr>
                <w:b/>
                <w:sz w:val="20"/>
                <w:szCs w:val="20"/>
                <w:lang w:val="en-US"/>
              </w:rPr>
              <w:t>Dimension score</w:t>
            </w:r>
          </w:p>
          <w:p w14:paraId="6DC1F6FB" w14:textId="77777777" w:rsidR="00CB38DC" w:rsidRPr="00B02AE8" w:rsidRDefault="00CB38DC" w:rsidP="00F50335">
            <w:pPr>
              <w:rPr>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2235" w:type="dxa"/>
            <w:shd w:val="clear" w:color="auto" w:fill="DBE5F1" w:themeFill="accent1" w:themeFillTint="33"/>
          </w:tcPr>
          <w:p w14:paraId="452CE1E9" w14:textId="6BAF1EE1" w:rsidR="00CB38DC" w:rsidRPr="00B02AE8" w:rsidRDefault="00CB38DC" w:rsidP="00F50335">
            <w:pPr>
              <w:rPr>
                <w:sz w:val="20"/>
                <w:szCs w:val="20"/>
                <w:lang w:val="en-US"/>
              </w:rPr>
            </w:pPr>
            <w:r w:rsidRPr="00B02AE8">
              <w:rPr>
                <w:sz w:val="20"/>
                <w:szCs w:val="20"/>
                <w:lang w:val="en-US"/>
              </w:rPr>
              <w:t>(</w:t>
            </w:r>
            <w:r w:rsidR="00F02020">
              <w:rPr>
                <w:sz w:val="20"/>
                <w:szCs w:val="20"/>
                <w:lang w:val="en-US"/>
              </w:rPr>
              <w:t>3</w:t>
            </w:r>
            <w:r w:rsidRPr="00B02AE8">
              <w:rPr>
                <w:sz w:val="20"/>
                <w:szCs w:val="20"/>
                <w:lang w:val="en-US"/>
              </w:rPr>
              <w:t>) Content of the Annual Plan</w:t>
            </w:r>
          </w:p>
        </w:tc>
        <w:tc>
          <w:tcPr>
            <w:tcW w:w="1106" w:type="dxa"/>
            <w:shd w:val="clear" w:color="auto" w:fill="DBE5F1" w:themeFill="accent1" w:themeFillTint="33"/>
          </w:tcPr>
          <w:p w14:paraId="65505AA5" w14:textId="77777777" w:rsidR="00813F9A" w:rsidRPr="00743CC3" w:rsidRDefault="00813F9A" w:rsidP="00813F9A">
            <w:pPr>
              <w:rPr>
                <w:b/>
                <w:sz w:val="20"/>
                <w:szCs w:val="20"/>
                <w:lang w:val="en-US"/>
              </w:rPr>
            </w:pPr>
            <w:r w:rsidRPr="00743CC3">
              <w:rPr>
                <w:b/>
                <w:sz w:val="20"/>
                <w:szCs w:val="20"/>
                <w:lang w:val="en-US"/>
              </w:rPr>
              <w:t>Dimension score</w:t>
            </w:r>
          </w:p>
          <w:p w14:paraId="65E382AE" w14:textId="77777777" w:rsidR="00CB38DC" w:rsidRPr="00FA7A1B" w:rsidRDefault="00CB38DC" w:rsidP="00F50335">
            <w:pPr>
              <w:rPr>
                <w:bCs/>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5770" w:type="dxa"/>
            <w:shd w:val="clear" w:color="auto" w:fill="auto"/>
          </w:tcPr>
          <w:p w14:paraId="089985AF" w14:textId="77777777" w:rsidR="00F6641E" w:rsidRPr="00F6641E" w:rsidRDefault="00F6641E" w:rsidP="00F6641E">
            <w:pPr>
              <w:rPr>
                <w:b/>
                <w:sz w:val="20"/>
                <w:szCs w:val="20"/>
                <w:lang w:val="en-US"/>
              </w:rPr>
            </w:pPr>
            <w:r w:rsidRPr="00F6641E">
              <w:rPr>
                <w:b/>
                <w:sz w:val="20"/>
                <w:szCs w:val="20"/>
                <w:lang w:val="en-US"/>
              </w:rPr>
              <w:t>Summary for the dimension</w:t>
            </w:r>
          </w:p>
          <w:p w14:paraId="641941A6"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37F8617C" w14:textId="77777777" w:rsidR="00CB38DC" w:rsidRPr="009C2228" w:rsidRDefault="00CB38DC" w:rsidP="00F50335">
            <w:pPr>
              <w:rPr>
                <w:rFonts w:cstheme="minorHAnsi"/>
                <w:sz w:val="20"/>
                <w:szCs w:val="20"/>
                <w:lang w:val="en-US"/>
              </w:rPr>
            </w:pPr>
          </w:p>
          <w:p w14:paraId="4EC0A644" w14:textId="77777777" w:rsidR="00CB38DC" w:rsidRPr="00CF5E06" w:rsidRDefault="00CB38DC" w:rsidP="00F50335">
            <w:pPr>
              <w:rPr>
                <w:rFonts w:cstheme="minorHAnsi"/>
                <w:i/>
                <w:iCs/>
                <w:sz w:val="20"/>
                <w:szCs w:val="20"/>
                <w:lang w:val="en-US"/>
              </w:rPr>
            </w:pPr>
            <w:r w:rsidRPr="00CF5E06">
              <w:rPr>
                <w:rFonts w:cstheme="minorHAnsi"/>
                <w:i/>
                <w:iCs/>
                <w:sz w:val="20"/>
                <w:szCs w:val="20"/>
                <w:lang w:val="en-US"/>
              </w:rPr>
              <w:t xml:space="preserve">[Example: The </w:t>
            </w:r>
            <w:r>
              <w:rPr>
                <w:rFonts w:cstheme="minorHAnsi"/>
                <w:i/>
                <w:iCs/>
                <w:sz w:val="20"/>
                <w:szCs w:val="20"/>
                <w:lang w:val="en-US"/>
              </w:rPr>
              <w:t xml:space="preserve">dimension </w:t>
            </w:r>
            <w:r w:rsidRPr="00CF5E06">
              <w:rPr>
                <w:rFonts w:cstheme="minorHAnsi"/>
                <w:i/>
                <w:iCs/>
                <w:sz w:val="20"/>
                <w:szCs w:val="20"/>
                <w:lang w:val="en-US"/>
              </w:rPr>
              <w:t>score is the same but there has still been some improvement in performance</w:t>
            </w:r>
            <w:r>
              <w:rPr>
                <w:rFonts w:cstheme="minorHAnsi"/>
                <w:i/>
                <w:iCs/>
                <w:sz w:val="20"/>
                <w:szCs w:val="20"/>
                <w:lang w:val="en-US"/>
              </w:rPr>
              <w:t xml:space="preserve"> it is worth emphasizing</w:t>
            </w:r>
            <w:r w:rsidRPr="00CF5E06">
              <w:rPr>
                <w:rFonts w:cstheme="minorHAnsi"/>
                <w:i/>
                <w:iCs/>
                <w:sz w:val="20"/>
                <w:szCs w:val="20"/>
                <w:lang w:val="en-US"/>
              </w:rPr>
              <w:t>. The annual plan has become more holistic in the sense that it includes relevant activities related to HR, support functions and so forth. And now clear timetables and responsibilities have also been included for non-audit activities.]</w:t>
            </w:r>
          </w:p>
        </w:tc>
      </w:tr>
      <w:tr w:rsidR="007612E3" w:rsidRPr="00042808" w14:paraId="5EDD22DC" w14:textId="77777777" w:rsidTr="00813F9A">
        <w:tc>
          <w:tcPr>
            <w:tcW w:w="2394" w:type="dxa"/>
            <w:shd w:val="clear" w:color="auto" w:fill="8DB3E2" w:themeFill="text2" w:themeFillTint="66"/>
          </w:tcPr>
          <w:p w14:paraId="48BE134E" w14:textId="3B5E0B33" w:rsidR="00CB38DC" w:rsidRPr="00B02AE8" w:rsidRDefault="00CB38DC" w:rsidP="00F50335">
            <w:pPr>
              <w:rPr>
                <w:sz w:val="20"/>
                <w:szCs w:val="20"/>
                <w:lang w:val="en-US"/>
              </w:rPr>
            </w:pPr>
            <w:r w:rsidRPr="00B02AE8">
              <w:rPr>
                <w:sz w:val="20"/>
                <w:szCs w:val="20"/>
                <w:lang w:val="en-US"/>
              </w:rPr>
              <w:t>(</w:t>
            </w:r>
            <w:r w:rsidR="00F02020">
              <w:rPr>
                <w:sz w:val="20"/>
                <w:szCs w:val="20"/>
                <w:lang w:val="en-US"/>
              </w:rPr>
              <w:t>3</w:t>
            </w:r>
            <w:r w:rsidRPr="00B02AE8">
              <w:rPr>
                <w:sz w:val="20"/>
                <w:szCs w:val="20"/>
                <w:lang w:val="en-US"/>
              </w:rPr>
              <w:t xml:space="preserve">) </w:t>
            </w:r>
            <w:r w:rsidRPr="00042808">
              <w:rPr>
                <w:sz w:val="20"/>
                <w:szCs w:val="20"/>
                <w:lang w:val="en-US"/>
              </w:rPr>
              <w:t>Organizational Planning Process</w:t>
            </w:r>
          </w:p>
        </w:tc>
        <w:tc>
          <w:tcPr>
            <w:tcW w:w="1106" w:type="dxa"/>
            <w:shd w:val="clear" w:color="auto" w:fill="8DB3E2" w:themeFill="text2" w:themeFillTint="66"/>
          </w:tcPr>
          <w:p w14:paraId="3D9F17D4" w14:textId="77777777" w:rsidR="00743CC3" w:rsidRPr="00743CC3" w:rsidRDefault="00743CC3" w:rsidP="00743CC3">
            <w:pPr>
              <w:rPr>
                <w:b/>
                <w:sz w:val="20"/>
                <w:szCs w:val="20"/>
                <w:lang w:val="en-US"/>
              </w:rPr>
            </w:pPr>
            <w:r w:rsidRPr="00743CC3">
              <w:rPr>
                <w:b/>
                <w:sz w:val="20"/>
                <w:szCs w:val="20"/>
                <w:lang w:val="en-US"/>
              </w:rPr>
              <w:t>Dimension score</w:t>
            </w:r>
          </w:p>
          <w:p w14:paraId="3EF76FD4" w14:textId="77777777" w:rsidR="00CB38DC" w:rsidRPr="00B02AE8" w:rsidRDefault="00CB38DC" w:rsidP="00F50335">
            <w:pPr>
              <w:rPr>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2235" w:type="dxa"/>
            <w:shd w:val="clear" w:color="auto" w:fill="DBE5F1" w:themeFill="accent1" w:themeFillTint="33"/>
          </w:tcPr>
          <w:p w14:paraId="3589DF59" w14:textId="32F19CDB" w:rsidR="00CB38DC" w:rsidRPr="00B02AE8" w:rsidRDefault="00CB38DC" w:rsidP="00F50335">
            <w:pPr>
              <w:rPr>
                <w:sz w:val="20"/>
                <w:szCs w:val="20"/>
                <w:lang w:val="en-US"/>
              </w:rPr>
            </w:pPr>
            <w:r w:rsidRPr="00042808">
              <w:rPr>
                <w:sz w:val="20"/>
                <w:szCs w:val="20"/>
                <w:lang w:val="en-US"/>
              </w:rPr>
              <w:t>(</w:t>
            </w:r>
            <w:r w:rsidR="00F02020">
              <w:rPr>
                <w:sz w:val="20"/>
                <w:szCs w:val="20"/>
                <w:lang w:val="en-US"/>
              </w:rPr>
              <w:t>2</w:t>
            </w:r>
            <w:r w:rsidRPr="00042808">
              <w:rPr>
                <w:sz w:val="20"/>
                <w:szCs w:val="20"/>
                <w:lang w:val="en-US"/>
              </w:rPr>
              <w:t>) Strategic Planning Process and (</w:t>
            </w:r>
            <w:r w:rsidR="00CD41F7">
              <w:rPr>
                <w:sz w:val="20"/>
                <w:szCs w:val="20"/>
                <w:lang w:val="en-US"/>
              </w:rPr>
              <w:t>4</w:t>
            </w:r>
            <w:r w:rsidRPr="00042808">
              <w:rPr>
                <w:sz w:val="20"/>
                <w:szCs w:val="20"/>
                <w:lang w:val="en-US"/>
              </w:rPr>
              <w:t>) Annual Planning Process</w:t>
            </w:r>
          </w:p>
        </w:tc>
        <w:tc>
          <w:tcPr>
            <w:tcW w:w="1106" w:type="dxa"/>
            <w:shd w:val="clear" w:color="auto" w:fill="DBE5F1" w:themeFill="accent1" w:themeFillTint="33"/>
          </w:tcPr>
          <w:p w14:paraId="054A302E" w14:textId="77777777" w:rsidR="00CB38DC" w:rsidRPr="00813F9A" w:rsidRDefault="00CB38DC" w:rsidP="00F50335">
            <w:pPr>
              <w:rPr>
                <w:sz w:val="20"/>
                <w:szCs w:val="20"/>
                <w:lang w:val="en-US"/>
              </w:rPr>
            </w:pPr>
            <w:r w:rsidRPr="00813F9A">
              <w:rPr>
                <w:sz w:val="20"/>
                <w:szCs w:val="20"/>
                <w:lang w:val="en-US"/>
              </w:rPr>
              <w:t>NC</w:t>
            </w:r>
          </w:p>
        </w:tc>
        <w:tc>
          <w:tcPr>
            <w:tcW w:w="5770" w:type="dxa"/>
            <w:shd w:val="clear" w:color="auto" w:fill="auto"/>
          </w:tcPr>
          <w:p w14:paraId="04AA2FF8" w14:textId="77777777" w:rsidR="00F6641E" w:rsidRPr="00F6641E" w:rsidRDefault="00F6641E" w:rsidP="00F6641E">
            <w:pPr>
              <w:rPr>
                <w:b/>
                <w:sz w:val="20"/>
                <w:szCs w:val="20"/>
                <w:lang w:val="en-US"/>
              </w:rPr>
            </w:pPr>
            <w:r w:rsidRPr="00F6641E">
              <w:rPr>
                <w:b/>
                <w:sz w:val="20"/>
                <w:szCs w:val="20"/>
                <w:lang w:val="en-US"/>
              </w:rPr>
              <w:t>Summary for the dimension</w:t>
            </w:r>
          </w:p>
          <w:p w14:paraId="0A26F5D5"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13B1AACC" w14:textId="77777777" w:rsidR="00CB38DC" w:rsidRDefault="00CB38DC" w:rsidP="00F50335">
            <w:pPr>
              <w:rPr>
                <w:rFonts w:cstheme="minorHAnsi"/>
                <w:sz w:val="20"/>
                <w:szCs w:val="20"/>
                <w:lang w:val="en-US"/>
              </w:rPr>
            </w:pPr>
          </w:p>
          <w:p w14:paraId="21F2135A" w14:textId="7A8C34A6" w:rsidR="00CB38DC" w:rsidRPr="00D353B8" w:rsidRDefault="00CB38DC" w:rsidP="00F50335">
            <w:pPr>
              <w:rPr>
                <w:rFonts w:cstheme="minorHAnsi"/>
                <w:i/>
                <w:iCs/>
                <w:sz w:val="20"/>
                <w:szCs w:val="20"/>
                <w:lang w:val="en-US"/>
              </w:rPr>
            </w:pPr>
            <w:r w:rsidRPr="00D353B8">
              <w:rPr>
                <w:rFonts w:cstheme="minorHAnsi"/>
                <w:i/>
                <w:iCs/>
                <w:sz w:val="20"/>
                <w:szCs w:val="20"/>
                <w:lang w:val="en-US"/>
              </w:rPr>
              <w:t>[Example: Performance is in large the same</w:t>
            </w:r>
            <w:r>
              <w:rPr>
                <w:rFonts w:cstheme="minorHAnsi"/>
                <w:i/>
                <w:iCs/>
                <w:sz w:val="20"/>
                <w:szCs w:val="20"/>
                <w:lang w:val="en-US"/>
              </w:rPr>
              <w:t>. What is important to note is that performance has worsened in one important area. At the time of the first SAI PMF assessment the SAI had an inclusive process in place to ensure that staff in the SAI could provide input to the organizational planning. This opportunity has now been limited to only include a few</w:t>
            </w:r>
            <w:r w:rsidR="00646E77">
              <w:rPr>
                <w:rFonts w:cstheme="minorHAnsi"/>
                <w:i/>
                <w:iCs/>
                <w:sz w:val="20"/>
                <w:szCs w:val="20"/>
                <w:lang w:val="en-US"/>
              </w:rPr>
              <w:t xml:space="preserve"> staff</w:t>
            </w:r>
            <w:r>
              <w:rPr>
                <w:rFonts w:cstheme="minorHAnsi"/>
                <w:i/>
                <w:iCs/>
                <w:sz w:val="20"/>
                <w:szCs w:val="20"/>
                <w:lang w:val="en-US"/>
              </w:rPr>
              <w:t>. One reason can be th</w:t>
            </w:r>
            <w:r w:rsidR="00646E77">
              <w:rPr>
                <w:rFonts w:cstheme="minorHAnsi"/>
                <w:i/>
                <w:iCs/>
                <w:sz w:val="20"/>
                <w:szCs w:val="20"/>
                <w:lang w:val="en-US"/>
              </w:rPr>
              <w:t xml:space="preserve">at extensive changes in management took place after the </w:t>
            </w:r>
            <w:r>
              <w:rPr>
                <w:rFonts w:cstheme="minorHAnsi"/>
                <w:i/>
                <w:iCs/>
                <w:sz w:val="20"/>
                <w:szCs w:val="20"/>
                <w:lang w:val="en-US"/>
              </w:rPr>
              <w:t xml:space="preserve">previous </w:t>
            </w:r>
            <w:r w:rsidR="00646E77">
              <w:rPr>
                <w:rFonts w:cstheme="minorHAnsi"/>
                <w:i/>
                <w:iCs/>
                <w:sz w:val="20"/>
                <w:szCs w:val="20"/>
                <w:lang w:val="en-US"/>
              </w:rPr>
              <w:t xml:space="preserve">national </w:t>
            </w:r>
            <w:r>
              <w:rPr>
                <w:rFonts w:cstheme="minorHAnsi"/>
                <w:i/>
                <w:iCs/>
                <w:sz w:val="20"/>
                <w:szCs w:val="20"/>
                <w:lang w:val="en-US"/>
              </w:rPr>
              <w:t>election</w:t>
            </w:r>
            <w:r w:rsidR="00646E77">
              <w:rPr>
                <w:rFonts w:cstheme="minorHAnsi"/>
                <w:i/>
                <w:iCs/>
                <w:sz w:val="20"/>
                <w:szCs w:val="20"/>
                <w:lang w:val="en-US"/>
              </w:rPr>
              <w:t>s</w:t>
            </w:r>
            <w:r>
              <w:rPr>
                <w:rFonts w:cstheme="minorHAnsi"/>
                <w:i/>
                <w:iCs/>
                <w:sz w:val="20"/>
                <w:szCs w:val="20"/>
                <w:lang w:val="en-US"/>
              </w:rPr>
              <w:t>.</w:t>
            </w:r>
            <w:r w:rsidRPr="00D353B8">
              <w:rPr>
                <w:rFonts w:cstheme="minorHAnsi"/>
                <w:i/>
                <w:iCs/>
                <w:sz w:val="20"/>
                <w:szCs w:val="20"/>
                <w:lang w:val="en-US"/>
              </w:rPr>
              <w:t>]</w:t>
            </w:r>
          </w:p>
        </w:tc>
      </w:tr>
      <w:tr w:rsidR="007612E3" w:rsidRPr="0071764E" w14:paraId="5D8B7F8E" w14:textId="77777777" w:rsidTr="00813F9A">
        <w:tc>
          <w:tcPr>
            <w:tcW w:w="2394" w:type="dxa"/>
            <w:shd w:val="clear" w:color="auto" w:fill="8DB3E2" w:themeFill="text2" w:themeFillTint="66"/>
          </w:tcPr>
          <w:p w14:paraId="648F307B" w14:textId="3849CAD2" w:rsidR="00CB38DC" w:rsidRPr="00B02AE8" w:rsidRDefault="00CB38DC" w:rsidP="00F50335">
            <w:pPr>
              <w:rPr>
                <w:sz w:val="20"/>
                <w:szCs w:val="20"/>
                <w:lang w:val="en-US"/>
              </w:rPr>
            </w:pPr>
            <w:r w:rsidRPr="00042808">
              <w:rPr>
                <w:sz w:val="20"/>
                <w:szCs w:val="20"/>
                <w:lang w:val="en-US"/>
              </w:rPr>
              <w:t>(</w:t>
            </w:r>
            <w:r w:rsidR="00F02020">
              <w:rPr>
                <w:sz w:val="20"/>
                <w:szCs w:val="20"/>
                <w:lang w:val="en-US"/>
              </w:rPr>
              <w:t>4</w:t>
            </w:r>
            <w:r w:rsidRPr="00042808">
              <w:rPr>
                <w:sz w:val="20"/>
                <w:szCs w:val="20"/>
                <w:lang w:val="en-US"/>
              </w:rPr>
              <w:t>) Monitoring and Performance Reporting</w:t>
            </w:r>
          </w:p>
        </w:tc>
        <w:tc>
          <w:tcPr>
            <w:tcW w:w="1106" w:type="dxa"/>
            <w:shd w:val="clear" w:color="auto" w:fill="8DB3E2" w:themeFill="text2" w:themeFillTint="66"/>
          </w:tcPr>
          <w:p w14:paraId="1B61F117" w14:textId="77777777" w:rsidR="00743CC3" w:rsidRPr="00743CC3" w:rsidRDefault="00743CC3" w:rsidP="00743CC3">
            <w:pPr>
              <w:rPr>
                <w:b/>
                <w:sz w:val="20"/>
                <w:szCs w:val="20"/>
                <w:lang w:val="en-US"/>
              </w:rPr>
            </w:pPr>
            <w:r w:rsidRPr="00743CC3">
              <w:rPr>
                <w:b/>
                <w:sz w:val="20"/>
                <w:szCs w:val="20"/>
                <w:lang w:val="en-US"/>
              </w:rPr>
              <w:t>Dimension score</w:t>
            </w:r>
          </w:p>
          <w:p w14:paraId="6443C15D" w14:textId="77777777" w:rsidR="00CB38DC" w:rsidRPr="00B02AE8" w:rsidRDefault="00CB38DC" w:rsidP="00F50335">
            <w:pPr>
              <w:rPr>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2235" w:type="dxa"/>
            <w:shd w:val="clear" w:color="auto" w:fill="DBE5F1" w:themeFill="accent1" w:themeFillTint="33"/>
          </w:tcPr>
          <w:p w14:paraId="165DEF18" w14:textId="5196ED40" w:rsidR="00CB38DC" w:rsidRPr="00042808" w:rsidRDefault="00CB38DC" w:rsidP="00F50335">
            <w:pPr>
              <w:rPr>
                <w:sz w:val="20"/>
                <w:szCs w:val="20"/>
                <w:lang w:val="en-US"/>
              </w:rPr>
            </w:pPr>
            <w:r w:rsidRPr="00042808">
              <w:rPr>
                <w:sz w:val="20"/>
                <w:szCs w:val="20"/>
                <w:lang w:val="en-US"/>
              </w:rPr>
              <w:t>(</w:t>
            </w:r>
            <w:r w:rsidR="009C6DFF">
              <w:rPr>
                <w:sz w:val="20"/>
                <w:szCs w:val="20"/>
                <w:lang w:val="en-US"/>
              </w:rPr>
              <w:t>3</w:t>
            </w:r>
            <w:r w:rsidRPr="00042808">
              <w:rPr>
                <w:sz w:val="20"/>
                <w:szCs w:val="20"/>
                <w:lang w:val="en-US"/>
              </w:rPr>
              <w:t>) Measuring and Reporting on the SAI’s Performance</w:t>
            </w:r>
          </w:p>
        </w:tc>
        <w:tc>
          <w:tcPr>
            <w:tcW w:w="1106" w:type="dxa"/>
            <w:shd w:val="clear" w:color="auto" w:fill="DBE5F1" w:themeFill="accent1" w:themeFillTint="33"/>
          </w:tcPr>
          <w:p w14:paraId="56B2543E" w14:textId="77777777" w:rsidR="00813F9A" w:rsidRPr="00743CC3" w:rsidRDefault="00813F9A" w:rsidP="00813F9A">
            <w:pPr>
              <w:rPr>
                <w:b/>
                <w:sz w:val="20"/>
                <w:szCs w:val="20"/>
                <w:lang w:val="en-US"/>
              </w:rPr>
            </w:pPr>
            <w:r w:rsidRPr="00743CC3">
              <w:rPr>
                <w:b/>
                <w:sz w:val="20"/>
                <w:szCs w:val="20"/>
                <w:lang w:val="en-US"/>
              </w:rPr>
              <w:t>Dimension score</w:t>
            </w:r>
          </w:p>
          <w:p w14:paraId="2CAA2B2F" w14:textId="77777777" w:rsidR="00CB38DC" w:rsidRPr="00FA7A1B" w:rsidRDefault="00CB38DC" w:rsidP="00F50335">
            <w:pPr>
              <w:rPr>
                <w:bCs/>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5770" w:type="dxa"/>
            <w:shd w:val="clear" w:color="auto" w:fill="auto"/>
          </w:tcPr>
          <w:p w14:paraId="0FFEE2B6" w14:textId="77777777" w:rsidR="00F6641E" w:rsidRPr="00F6641E" w:rsidRDefault="00F6641E" w:rsidP="00F6641E">
            <w:pPr>
              <w:rPr>
                <w:b/>
                <w:sz w:val="20"/>
                <w:szCs w:val="20"/>
                <w:lang w:val="en-US"/>
              </w:rPr>
            </w:pPr>
            <w:r w:rsidRPr="00F6641E">
              <w:rPr>
                <w:b/>
                <w:sz w:val="20"/>
                <w:szCs w:val="20"/>
                <w:lang w:val="en-US"/>
              </w:rPr>
              <w:t>Summary for the dimension</w:t>
            </w:r>
          </w:p>
          <w:p w14:paraId="17477E26"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2CBF23A4" w14:textId="77777777" w:rsidR="00CB38DC" w:rsidRDefault="00CB38DC" w:rsidP="00F50335">
            <w:pPr>
              <w:rPr>
                <w:rFonts w:cstheme="minorHAnsi"/>
                <w:sz w:val="20"/>
                <w:szCs w:val="20"/>
                <w:lang w:val="en-US"/>
              </w:rPr>
            </w:pPr>
          </w:p>
          <w:p w14:paraId="3BC70805" w14:textId="2F9A99E1" w:rsidR="00CB38DC" w:rsidRPr="00D353B8" w:rsidRDefault="00CB38DC" w:rsidP="00F50335">
            <w:pPr>
              <w:rPr>
                <w:rFonts w:cstheme="minorHAnsi"/>
                <w:i/>
                <w:iCs/>
                <w:sz w:val="20"/>
                <w:szCs w:val="20"/>
                <w:lang w:val="en-US"/>
              </w:rPr>
            </w:pPr>
            <w:r w:rsidRPr="00D353B8">
              <w:rPr>
                <w:rFonts w:cstheme="minorHAnsi"/>
                <w:i/>
                <w:iCs/>
                <w:sz w:val="20"/>
                <w:szCs w:val="20"/>
                <w:lang w:val="en-US"/>
              </w:rPr>
              <w:t>[Example: The performance has improved quite substantially.</w:t>
            </w:r>
            <w:r w:rsidRPr="00D353B8">
              <w:rPr>
                <w:rFonts w:eastAsia="Arial" w:cstheme="minorHAnsi"/>
                <w:i/>
                <w:iCs/>
                <w:sz w:val="20"/>
                <w:szCs w:val="20"/>
                <w:lang w:val="en-US"/>
              </w:rPr>
              <w:t xml:space="preserve"> The </w:t>
            </w:r>
            <w:r>
              <w:rPr>
                <w:rFonts w:eastAsia="Arial" w:cstheme="minorHAnsi"/>
                <w:i/>
                <w:iCs/>
                <w:sz w:val="20"/>
                <w:szCs w:val="20"/>
                <w:lang w:val="en-US"/>
              </w:rPr>
              <w:t>SAI</w:t>
            </w:r>
            <w:r w:rsidRPr="00D353B8">
              <w:rPr>
                <w:rFonts w:eastAsia="Arial" w:cstheme="minorHAnsi"/>
                <w:i/>
                <w:iCs/>
                <w:sz w:val="20"/>
                <w:szCs w:val="20"/>
                <w:lang w:val="en-US"/>
              </w:rPr>
              <w:t xml:space="preserve"> assesses the implementation of</w:t>
            </w:r>
            <w:r>
              <w:rPr>
                <w:rFonts w:eastAsia="Arial" w:cstheme="minorHAnsi"/>
                <w:i/>
                <w:iCs/>
                <w:sz w:val="20"/>
                <w:szCs w:val="20"/>
                <w:lang w:val="en-US"/>
              </w:rPr>
              <w:t xml:space="preserve"> its a</w:t>
            </w:r>
            <w:r w:rsidRPr="00D353B8">
              <w:rPr>
                <w:rFonts w:eastAsia="Arial" w:cstheme="minorHAnsi"/>
                <w:i/>
                <w:iCs/>
                <w:sz w:val="20"/>
                <w:szCs w:val="20"/>
                <w:lang w:val="en-US"/>
              </w:rPr>
              <w:t xml:space="preserve">nnual </w:t>
            </w:r>
            <w:r>
              <w:rPr>
                <w:rFonts w:eastAsia="Arial" w:cstheme="minorHAnsi"/>
                <w:i/>
                <w:iCs/>
                <w:sz w:val="20"/>
                <w:szCs w:val="20"/>
                <w:lang w:val="en-US"/>
              </w:rPr>
              <w:t>p</w:t>
            </w:r>
            <w:r w:rsidRPr="00D353B8">
              <w:rPr>
                <w:rFonts w:eastAsia="Arial" w:cstheme="minorHAnsi"/>
                <w:i/>
                <w:iCs/>
                <w:sz w:val="20"/>
                <w:szCs w:val="20"/>
                <w:lang w:val="en-US"/>
              </w:rPr>
              <w:t>lans during</w:t>
            </w:r>
            <w:r>
              <w:rPr>
                <w:rFonts w:eastAsia="Arial" w:cstheme="minorHAnsi"/>
                <w:i/>
                <w:iCs/>
                <w:sz w:val="20"/>
                <w:szCs w:val="20"/>
                <w:lang w:val="en-US"/>
              </w:rPr>
              <w:t xml:space="preserve"> a mid-term review meeting and an annual review. The SAI now prepares and published an annual performance report, reporting on </w:t>
            </w:r>
            <w:r>
              <w:rPr>
                <w:rFonts w:eastAsia="Arial" w:cstheme="minorHAnsi"/>
                <w:i/>
                <w:iCs/>
                <w:sz w:val="20"/>
                <w:szCs w:val="20"/>
                <w:lang w:val="en-US"/>
              </w:rPr>
              <w:lastRenderedPageBreak/>
              <w:t>performance and achievements of the strategic outcomes and outputs. The entails that the SAI has be</w:t>
            </w:r>
            <w:r w:rsidRPr="00D353B8">
              <w:rPr>
                <w:rFonts w:eastAsia="Arial" w:cstheme="minorHAnsi"/>
                <w:i/>
                <w:iCs/>
                <w:sz w:val="20"/>
                <w:szCs w:val="20"/>
                <w:lang w:val="en-US"/>
              </w:rPr>
              <w:t>come more transparent and accountable,</w:t>
            </w:r>
            <w:r>
              <w:rPr>
                <w:rFonts w:eastAsia="Arial" w:cstheme="minorHAnsi"/>
                <w:i/>
                <w:iCs/>
                <w:sz w:val="20"/>
                <w:szCs w:val="20"/>
                <w:lang w:val="en-US"/>
              </w:rPr>
              <w:t xml:space="preserve"> an aspect which is strengthened by the publishing of peer reviews, for instance the previous SAI PMF report</w:t>
            </w:r>
            <w:r w:rsidRPr="00D353B8">
              <w:rPr>
                <w:rFonts w:eastAsia="Arial" w:cstheme="minorHAnsi"/>
                <w:i/>
                <w:iCs/>
                <w:sz w:val="20"/>
                <w:szCs w:val="20"/>
                <w:lang w:val="en-US"/>
              </w:rPr>
              <w:t>.]</w:t>
            </w:r>
          </w:p>
        </w:tc>
      </w:tr>
      <w:tr w:rsidR="007612E3" w:rsidRPr="00D022E8" w14:paraId="396BECBE" w14:textId="77777777" w:rsidTr="00813F9A">
        <w:tc>
          <w:tcPr>
            <w:tcW w:w="2394" w:type="dxa"/>
            <w:shd w:val="clear" w:color="auto" w:fill="8DB3E2" w:themeFill="text2" w:themeFillTint="66"/>
          </w:tcPr>
          <w:p w14:paraId="4BA95F53" w14:textId="77777777" w:rsidR="00CB38DC" w:rsidRPr="00D022E8" w:rsidRDefault="00CB38DC" w:rsidP="00F50335">
            <w:pPr>
              <w:rPr>
                <w:b/>
                <w:bCs/>
                <w:sz w:val="20"/>
                <w:szCs w:val="20"/>
                <w:lang w:val="en-US"/>
              </w:rPr>
            </w:pPr>
            <w:r w:rsidRPr="00D022E8">
              <w:rPr>
                <w:b/>
                <w:bCs/>
                <w:sz w:val="20"/>
                <w:szCs w:val="20"/>
                <w:lang w:val="en-US"/>
              </w:rPr>
              <w:t>SAI-4 Organizational Control Environment</w:t>
            </w:r>
          </w:p>
        </w:tc>
        <w:tc>
          <w:tcPr>
            <w:tcW w:w="1106" w:type="dxa"/>
            <w:shd w:val="clear" w:color="auto" w:fill="8DB3E2" w:themeFill="text2" w:themeFillTint="66"/>
          </w:tcPr>
          <w:p w14:paraId="3BBACCD8" w14:textId="1035F965" w:rsidR="00CB38DC" w:rsidRPr="00AE087D" w:rsidRDefault="00CB38DC" w:rsidP="00F50335">
            <w:pPr>
              <w:rPr>
                <w:b/>
                <w:color w:val="E36C0A" w:themeColor="accent6" w:themeShade="BF"/>
                <w:sz w:val="20"/>
                <w:szCs w:val="20"/>
                <w:lang w:val="en-US"/>
              </w:rPr>
            </w:pPr>
            <w:r w:rsidRPr="00AE087D">
              <w:rPr>
                <w:b/>
                <w:color w:val="E36C0A" w:themeColor="accent6" w:themeShade="BF"/>
                <w:sz w:val="20"/>
                <w:szCs w:val="20"/>
                <w:lang w:val="en-US"/>
              </w:rPr>
              <w:t xml:space="preserve">Indicator score </w:t>
            </w:r>
          </w:p>
          <w:p w14:paraId="08513E35" w14:textId="77777777" w:rsidR="00CB38DC" w:rsidRPr="00FA7A1B" w:rsidRDefault="00CB38DC" w:rsidP="00F50335">
            <w:pPr>
              <w:rPr>
                <w:bCs/>
                <w:sz w:val="20"/>
                <w:szCs w:val="20"/>
                <w:lang w:val="en-US"/>
              </w:rPr>
            </w:pPr>
            <w:r w:rsidRPr="00AE087D">
              <w:rPr>
                <w:bCs/>
                <w:i/>
                <w:iCs/>
                <w:color w:val="E36C0A" w:themeColor="accent6" w:themeShade="BF"/>
                <w:sz w:val="20"/>
                <w:szCs w:val="20"/>
                <w:lang w:val="en-US"/>
              </w:rPr>
              <w:t>[include indicator score</w:t>
            </w:r>
            <w:r w:rsidRPr="00AE087D">
              <w:rPr>
                <w:bCs/>
                <w:color w:val="E36C0A" w:themeColor="accent6" w:themeShade="BF"/>
                <w:sz w:val="20"/>
                <w:szCs w:val="20"/>
                <w:lang w:val="en-US"/>
              </w:rPr>
              <w:t>]</w:t>
            </w:r>
          </w:p>
        </w:tc>
        <w:tc>
          <w:tcPr>
            <w:tcW w:w="2235" w:type="dxa"/>
            <w:shd w:val="clear" w:color="auto" w:fill="DBE5F1" w:themeFill="accent1" w:themeFillTint="33"/>
          </w:tcPr>
          <w:p w14:paraId="2FCC3286" w14:textId="77777777" w:rsidR="00CB38DC" w:rsidRPr="00D022E8" w:rsidRDefault="00CB38DC" w:rsidP="00F50335">
            <w:pPr>
              <w:rPr>
                <w:b/>
                <w:bCs/>
                <w:sz w:val="20"/>
                <w:szCs w:val="20"/>
                <w:lang w:val="en-US"/>
              </w:rPr>
            </w:pPr>
            <w:r w:rsidRPr="00D022E8">
              <w:rPr>
                <w:b/>
                <w:bCs/>
                <w:sz w:val="20"/>
                <w:szCs w:val="20"/>
                <w:lang w:val="en-US"/>
              </w:rPr>
              <w:t>SAI-18 Ethics, Management and Internal Control</w:t>
            </w:r>
          </w:p>
        </w:tc>
        <w:tc>
          <w:tcPr>
            <w:tcW w:w="1106" w:type="dxa"/>
            <w:shd w:val="clear" w:color="auto" w:fill="DBE5F1" w:themeFill="accent1" w:themeFillTint="33"/>
          </w:tcPr>
          <w:p w14:paraId="47BB0C28" w14:textId="77777777" w:rsidR="00CB38DC" w:rsidRPr="00813F9A" w:rsidRDefault="00CB38DC" w:rsidP="00F50335">
            <w:pPr>
              <w:rPr>
                <w:sz w:val="20"/>
                <w:szCs w:val="20"/>
                <w:lang w:val="en-US"/>
              </w:rPr>
            </w:pPr>
            <w:r w:rsidRPr="00813F9A">
              <w:rPr>
                <w:sz w:val="20"/>
                <w:szCs w:val="20"/>
                <w:lang w:val="en-US"/>
              </w:rPr>
              <w:t>NC</w:t>
            </w:r>
          </w:p>
        </w:tc>
        <w:tc>
          <w:tcPr>
            <w:tcW w:w="5770" w:type="dxa"/>
            <w:shd w:val="clear" w:color="auto" w:fill="auto"/>
          </w:tcPr>
          <w:p w14:paraId="47E91645" w14:textId="77777777" w:rsidR="00F6641E" w:rsidRPr="00AE087D" w:rsidRDefault="00F6641E" w:rsidP="00F6641E">
            <w:pPr>
              <w:rPr>
                <w:b/>
                <w:color w:val="E36C0A" w:themeColor="accent6" w:themeShade="BF"/>
                <w:sz w:val="20"/>
                <w:szCs w:val="20"/>
                <w:lang w:val="en-US"/>
              </w:rPr>
            </w:pPr>
            <w:r w:rsidRPr="00AE087D">
              <w:rPr>
                <w:b/>
                <w:color w:val="E36C0A" w:themeColor="accent6" w:themeShade="BF"/>
                <w:sz w:val="20"/>
                <w:szCs w:val="20"/>
                <w:lang w:val="en-US"/>
              </w:rPr>
              <w:t>Summary for the indicator</w:t>
            </w:r>
          </w:p>
          <w:p w14:paraId="6DCE2D53"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indicator]</w:t>
            </w:r>
          </w:p>
          <w:p w14:paraId="19ADBE58" w14:textId="77777777" w:rsidR="00CB38DC" w:rsidRPr="00D022E8" w:rsidRDefault="00CB38DC" w:rsidP="00F50335">
            <w:pPr>
              <w:rPr>
                <w:b/>
                <w:bCs/>
                <w:sz w:val="20"/>
                <w:szCs w:val="20"/>
                <w:lang w:val="en-US"/>
              </w:rPr>
            </w:pPr>
          </w:p>
        </w:tc>
      </w:tr>
      <w:tr w:rsidR="007612E3" w:rsidRPr="00042808" w14:paraId="37132952" w14:textId="77777777" w:rsidTr="00813F9A">
        <w:tc>
          <w:tcPr>
            <w:tcW w:w="2394" w:type="dxa"/>
            <w:shd w:val="clear" w:color="auto" w:fill="8DB3E2" w:themeFill="text2" w:themeFillTint="66"/>
          </w:tcPr>
          <w:p w14:paraId="7C660664" w14:textId="17C0F728" w:rsidR="00CB38DC" w:rsidRPr="00D022E8" w:rsidRDefault="00CB38DC" w:rsidP="00F50335">
            <w:pPr>
              <w:rPr>
                <w:sz w:val="20"/>
                <w:szCs w:val="20"/>
                <w:lang w:val="en-US"/>
              </w:rPr>
            </w:pPr>
            <w:r w:rsidRPr="00D022E8">
              <w:rPr>
                <w:sz w:val="20"/>
                <w:szCs w:val="20"/>
                <w:lang w:val="en-US"/>
              </w:rPr>
              <w:t>(</w:t>
            </w:r>
            <w:r w:rsidR="009C6DFF">
              <w:rPr>
                <w:sz w:val="20"/>
                <w:szCs w:val="20"/>
                <w:lang w:val="en-US"/>
              </w:rPr>
              <w:t>1</w:t>
            </w:r>
            <w:r w:rsidRPr="00D022E8">
              <w:rPr>
                <w:sz w:val="20"/>
                <w:szCs w:val="20"/>
                <w:lang w:val="en-US"/>
              </w:rPr>
              <w:t>) Internal Control Environment – Ethics, Integrity and</w:t>
            </w:r>
          </w:p>
          <w:p w14:paraId="71103491" w14:textId="77777777" w:rsidR="00CB38DC" w:rsidRPr="00042808" w:rsidRDefault="00CB38DC" w:rsidP="00F50335">
            <w:pPr>
              <w:rPr>
                <w:sz w:val="20"/>
                <w:szCs w:val="20"/>
                <w:lang w:val="en-US"/>
              </w:rPr>
            </w:pPr>
            <w:r w:rsidRPr="00D022E8">
              <w:rPr>
                <w:sz w:val="20"/>
                <w:szCs w:val="20"/>
                <w:lang w:val="en-US"/>
              </w:rPr>
              <w:t>Organizational Structure</w:t>
            </w:r>
          </w:p>
        </w:tc>
        <w:tc>
          <w:tcPr>
            <w:tcW w:w="1106" w:type="dxa"/>
            <w:shd w:val="clear" w:color="auto" w:fill="8DB3E2" w:themeFill="text2" w:themeFillTint="66"/>
          </w:tcPr>
          <w:p w14:paraId="01AD6492" w14:textId="77777777" w:rsidR="00743CC3" w:rsidRPr="00743CC3" w:rsidRDefault="00743CC3" w:rsidP="00743CC3">
            <w:pPr>
              <w:rPr>
                <w:b/>
                <w:sz w:val="20"/>
                <w:szCs w:val="20"/>
                <w:lang w:val="en-US"/>
              </w:rPr>
            </w:pPr>
            <w:r w:rsidRPr="00743CC3">
              <w:rPr>
                <w:b/>
                <w:sz w:val="20"/>
                <w:szCs w:val="20"/>
                <w:lang w:val="en-US"/>
              </w:rPr>
              <w:t>Dimension score</w:t>
            </w:r>
          </w:p>
          <w:p w14:paraId="15BDA3D4" w14:textId="77777777" w:rsidR="00CB38DC" w:rsidRPr="00FA7A1B" w:rsidRDefault="00CB38DC" w:rsidP="00F50335">
            <w:pPr>
              <w:rPr>
                <w:bCs/>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2742A6F4" w14:textId="20C6ED5F" w:rsidR="00CB38DC" w:rsidRPr="00D022E8" w:rsidRDefault="00CB38DC" w:rsidP="00F50335">
            <w:pPr>
              <w:rPr>
                <w:sz w:val="20"/>
                <w:szCs w:val="20"/>
                <w:lang w:val="en-US"/>
              </w:rPr>
            </w:pPr>
            <w:r w:rsidRPr="00D022E8">
              <w:rPr>
                <w:sz w:val="20"/>
                <w:szCs w:val="20"/>
                <w:lang w:val="en-US"/>
              </w:rPr>
              <w:t>(</w:t>
            </w:r>
            <w:r w:rsidR="009C6DFF">
              <w:rPr>
                <w:sz w:val="20"/>
                <w:szCs w:val="20"/>
                <w:lang w:val="en-US"/>
              </w:rPr>
              <w:t>1</w:t>
            </w:r>
            <w:r w:rsidRPr="00D022E8">
              <w:rPr>
                <w:sz w:val="20"/>
                <w:szCs w:val="20"/>
                <w:lang w:val="en-US"/>
              </w:rPr>
              <w:t xml:space="preserve">) Code of Ethics and </w:t>
            </w:r>
            <w:proofErr w:type="gramStart"/>
            <w:r w:rsidRPr="00D022E8">
              <w:rPr>
                <w:sz w:val="20"/>
                <w:szCs w:val="20"/>
                <w:lang w:val="en-US"/>
              </w:rPr>
              <w:t>Integrity;</w:t>
            </w:r>
            <w:proofErr w:type="gramEnd"/>
            <w:r w:rsidRPr="00D022E8">
              <w:rPr>
                <w:sz w:val="20"/>
                <w:szCs w:val="20"/>
                <w:lang w:val="en-US"/>
              </w:rPr>
              <w:t xml:space="preserve"> </w:t>
            </w:r>
          </w:p>
          <w:p w14:paraId="430B9530" w14:textId="5050F334" w:rsidR="00CB38DC" w:rsidRPr="00042808" w:rsidRDefault="00CB38DC" w:rsidP="00F50335">
            <w:pPr>
              <w:rPr>
                <w:sz w:val="20"/>
                <w:szCs w:val="20"/>
                <w:lang w:val="en-US"/>
              </w:rPr>
            </w:pPr>
            <w:r w:rsidRPr="00D022E8">
              <w:rPr>
                <w:sz w:val="20"/>
                <w:szCs w:val="20"/>
                <w:lang w:val="en-US"/>
              </w:rPr>
              <w:t>(</w:t>
            </w:r>
            <w:r w:rsidR="00CD41F7">
              <w:rPr>
                <w:sz w:val="20"/>
                <w:szCs w:val="20"/>
                <w:lang w:val="en-US"/>
              </w:rPr>
              <w:t>2</w:t>
            </w:r>
            <w:r w:rsidRPr="00D022E8">
              <w:rPr>
                <w:sz w:val="20"/>
                <w:szCs w:val="20"/>
                <w:lang w:val="en-US"/>
              </w:rPr>
              <w:t>) Management of Staff</w:t>
            </w:r>
          </w:p>
        </w:tc>
        <w:tc>
          <w:tcPr>
            <w:tcW w:w="1106" w:type="dxa"/>
            <w:shd w:val="clear" w:color="auto" w:fill="DBE5F1" w:themeFill="accent1" w:themeFillTint="33"/>
          </w:tcPr>
          <w:p w14:paraId="2E673545" w14:textId="77777777" w:rsidR="00CB38DC" w:rsidRPr="00813F9A" w:rsidRDefault="00CB38DC" w:rsidP="00F50335">
            <w:pPr>
              <w:rPr>
                <w:sz w:val="20"/>
                <w:szCs w:val="20"/>
                <w:lang w:val="en-US"/>
              </w:rPr>
            </w:pPr>
            <w:r w:rsidRPr="00813F9A">
              <w:rPr>
                <w:sz w:val="20"/>
                <w:szCs w:val="20"/>
                <w:lang w:val="en-US"/>
              </w:rPr>
              <w:t>NC</w:t>
            </w:r>
          </w:p>
        </w:tc>
        <w:tc>
          <w:tcPr>
            <w:tcW w:w="5770" w:type="dxa"/>
            <w:shd w:val="clear" w:color="auto" w:fill="auto"/>
          </w:tcPr>
          <w:p w14:paraId="2B9271C0" w14:textId="77777777" w:rsidR="00412352" w:rsidRPr="00F6641E" w:rsidRDefault="00412352" w:rsidP="00412352">
            <w:pPr>
              <w:rPr>
                <w:b/>
                <w:sz w:val="20"/>
                <w:szCs w:val="20"/>
                <w:lang w:val="en-US"/>
              </w:rPr>
            </w:pPr>
            <w:r w:rsidRPr="00F6641E">
              <w:rPr>
                <w:b/>
                <w:sz w:val="20"/>
                <w:szCs w:val="20"/>
                <w:lang w:val="en-US"/>
              </w:rPr>
              <w:t>Summary for the dimension</w:t>
            </w:r>
          </w:p>
          <w:p w14:paraId="487361F2"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0D815E81" w14:textId="77777777" w:rsidR="00CB38DC" w:rsidRPr="00B02AE8" w:rsidRDefault="00CB38DC" w:rsidP="00F50335">
            <w:pPr>
              <w:rPr>
                <w:sz w:val="20"/>
                <w:szCs w:val="20"/>
                <w:lang w:val="en-US"/>
              </w:rPr>
            </w:pPr>
          </w:p>
        </w:tc>
      </w:tr>
      <w:tr w:rsidR="007612E3" w:rsidRPr="00042808" w14:paraId="15EFB280" w14:textId="77777777" w:rsidTr="00813F9A">
        <w:tc>
          <w:tcPr>
            <w:tcW w:w="2394" w:type="dxa"/>
            <w:shd w:val="clear" w:color="auto" w:fill="8DB3E2" w:themeFill="text2" w:themeFillTint="66"/>
          </w:tcPr>
          <w:p w14:paraId="7524F9F0" w14:textId="30B08641" w:rsidR="00CB38DC" w:rsidRPr="00042808" w:rsidRDefault="00CB38DC" w:rsidP="00F50335">
            <w:pPr>
              <w:rPr>
                <w:sz w:val="20"/>
                <w:szCs w:val="20"/>
                <w:lang w:val="en-US"/>
              </w:rPr>
            </w:pPr>
            <w:r w:rsidRPr="00D022E8">
              <w:rPr>
                <w:sz w:val="20"/>
                <w:szCs w:val="20"/>
                <w:lang w:val="en-US"/>
              </w:rPr>
              <w:t>(</w:t>
            </w:r>
            <w:r w:rsidR="009C6DFF">
              <w:rPr>
                <w:sz w:val="20"/>
                <w:szCs w:val="20"/>
                <w:lang w:val="en-US"/>
              </w:rPr>
              <w:t>2</w:t>
            </w:r>
            <w:r w:rsidRPr="00D022E8">
              <w:rPr>
                <w:sz w:val="20"/>
                <w:szCs w:val="20"/>
                <w:lang w:val="en-US"/>
              </w:rPr>
              <w:t>) System of Internal Control</w:t>
            </w:r>
          </w:p>
        </w:tc>
        <w:tc>
          <w:tcPr>
            <w:tcW w:w="1106" w:type="dxa"/>
            <w:shd w:val="clear" w:color="auto" w:fill="8DB3E2" w:themeFill="text2" w:themeFillTint="66"/>
          </w:tcPr>
          <w:p w14:paraId="73F7F673" w14:textId="77777777" w:rsidR="00743CC3" w:rsidRPr="00743CC3" w:rsidRDefault="00743CC3" w:rsidP="00743CC3">
            <w:pPr>
              <w:rPr>
                <w:b/>
                <w:sz w:val="20"/>
                <w:szCs w:val="20"/>
                <w:lang w:val="en-US"/>
              </w:rPr>
            </w:pPr>
            <w:r w:rsidRPr="00743CC3">
              <w:rPr>
                <w:b/>
                <w:sz w:val="20"/>
                <w:szCs w:val="20"/>
                <w:lang w:val="en-US"/>
              </w:rPr>
              <w:t>Dimension score</w:t>
            </w:r>
          </w:p>
          <w:p w14:paraId="26957383" w14:textId="77777777" w:rsidR="00CB38DC" w:rsidRPr="00B02AE8" w:rsidRDefault="00CB38DC" w:rsidP="00F50335">
            <w:pPr>
              <w:rPr>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4E7D1DDD" w14:textId="151144BB" w:rsidR="00CB38DC" w:rsidRPr="00065A94" w:rsidRDefault="00CB38DC" w:rsidP="00F50335">
            <w:pPr>
              <w:rPr>
                <w:sz w:val="20"/>
                <w:szCs w:val="20"/>
                <w:lang w:val="en-US"/>
              </w:rPr>
            </w:pPr>
            <w:r w:rsidRPr="00065A94">
              <w:rPr>
                <w:sz w:val="20"/>
                <w:szCs w:val="20"/>
                <w:lang w:val="en-US"/>
              </w:rPr>
              <w:t>(</w:t>
            </w:r>
            <w:r w:rsidR="009C6DFF">
              <w:rPr>
                <w:sz w:val="20"/>
                <w:szCs w:val="20"/>
                <w:lang w:val="en-US"/>
              </w:rPr>
              <w:t>4</w:t>
            </w:r>
            <w:r w:rsidRPr="00065A94">
              <w:rPr>
                <w:sz w:val="20"/>
                <w:szCs w:val="20"/>
                <w:lang w:val="en-US"/>
              </w:rPr>
              <w:t xml:space="preserve">) Internal Control </w:t>
            </w:r>
            <w:proofErr w:type="gramStart"/>
            <w:r w:rsidRPr="00065A94">
              <w:rPr>
                <w:sz w:val="20"/>
                <w:szCs w:val="20"/>
                <w:lang w:val="en-US"/>
              </w:rPr>
              <w:t>Environment;</w:t>
            </w:r>
            <w:proofErr w:type="gramEnd"/>
          </w:p>
          <w:p w14:paraId="30EF86BF" w14:textId="1CE1BE79" w:rsidR="00CB38DC" w:rsidRPr="00042808" w:rsidRDefault="00CB38DC" w:rsidP="00F50335">
            <w:pPr>
              <w:rPr>
                <w:sz w:val="20"/>
                <w:szCs w:val="20"/>
                <w:lang w:val="en-US"/>
              </w:rPr>
            </w:pPr>
            <w:r w:rsidRPr="00065A94">
              <w:rPr>
                <w:sz w:val="20"/>
                <w:szCs w:val="20"/>
                <w:lang w:val="en-US"/>
              </w:rPr>
              <w:t>(</w:t>
            </w:r>
            <w:r w:rsidR="00CD41F7">
              <w:rPr>
                <w:sz w:val="20"/>
                <w:szCs w:val="20"/>
                <w:lang w:val="en-US"/>
              </w:rPr>
              <w:t>2</w:t>
            </w:r>
            <w:r w:rsidRPr="00065A94">
              <w:rPr>
                <w:sz w:val="20"/>
                <w:szCs w:val="20"/>
                <w:lang w:val="en-US"/>
              </w:rPr>
              <w:t>) Management of Staff</w:t>
            </w:r>
          </w:p>
        </w:tc>
        <w:tc>
          <w:tcPr>
            <w:tcW w:w="1106" w:type="dxa"/>
            <w:shd w:val="clear" w:color="auto" w:fill="DBE5F1" w:themeFill="accent1" w:themeFillTint="33"/>
          </w:tcPr>
          <w:p w14:paraId="70111098" w14:textId="77777777" w:rsidR="00CB38DC" w:rsidRPr="00813F9A" w:rsidRDefault="00CB38DC" w:rsidP="00F50335">
            <w:pPr>
              <w:rPr>
                <w:sz w:val="20"/>
                <w:szCs w:val="20"/>
                <w:lang w:val="en-US"/>
              </w:rPr>
            </w:pPr>
            <w:r w:rsidRPr="00813F9A">
              <w:rPr>
                <w:sz w:val="20"/>
                <w:szCs w:val="20"/>
                <w:lang w:val="en-US"/>
              </w:rPr>
              <w:t>NC</w:t>
            </w:r>
          </w:p>
        </w:tc>
        <w:tc>
          <w:tcPr>
            <w:tcW w:w="5770" w:type="dxa"/>
            <w:shd w:val="clear" w:color="auto" w:fill="auto"/>
          </w:tcPr>
          <w:p w14:paraId="2C22A34D" w14:textId="77777777" w:rsidR="00412352" w:rsidRPr="00F6641E" w:rsidRDefault="00412352" w:rsidP="00412352">
            <w:pPr>
              <w:rPr>
                <w:b/>
                <w:sz w:val="20"/>
                <w:szCs w:val="20"/>
                <w:lang w:val="en-US"/>
              </w:rPr>
            </w:pPr>
            <w:r w:rsidRPr="00F6641E">
              <w:rPr>
                <w:b/>
                <w:sz w:val="20"/>
                <w:szCs w:val="20"/>
                <w:lang w:val="en-US"/>
              </w:rPr>
              <w:t>Summary for the dimension</w:t>
            </w:r>
          </w:p>
          <w:p w14:paraId="59B694CC"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4C77406F" w14:textId="77777777" w:rsidR="00CB38DC" w:rsidRPr="00B02AE8" w:rsidRDefault="00CB38DC" w:rsidP="00F50335">
            <w:pPr>
              <w:rPr>
                <w:sz w:val="20"/>
                <w:szCs w:val="20"/>
                <w:lang w:val="en-US"/>
              </w:rPr>
            </w:pPr>
          </w:p>
        </w:tc>
      </w:tr>
      <w:tr w:rsidR="007612E3" w:rsidRPr="00042808" w14:paraId="7A52438D" w14:textId="77777777" w:rsidTr="00813F9A">
        <w:tc>
          <w:tcPr>
            <w:tcW w:w="2394" w:type="dxa"/>
            <w:shd w:val="clear" w:color="auto" w:fill="8DB3E2" w:themeFill="text2" w:themeFillTint="66"/>
          </w:tcPr>
          <w:p w14:paraId="279F999D" w14:textId="07555B93" w:rsidR="00CB38DC" w:rsidRPr="00042808" w:rsidRDefault="00CB38DC" w:rsidP="00F50335">
            <w:pPr>
              <w:rPr>
                <w:sz w:val="20"/>
                <w:szCs w:val="20"/>
                <w:lang w:val="en-US"/>
              </w:rPr>
            </w:pPr>
            <w:r w:rsidRPr="00065A94">
              <w:rPr>
                <w:sz w:val="20"/>
                <w:szCs w:val="20"/>
                <w:lang w:val="en-US"/>
              </w:rPr>
              <w:t>(</w:t>
            </w:r>
            <w:r w:rsidR="0062350B">
              <w:rPr>
                <w:sz w:val="20"/>
                <w:szCs w:val="20"/>
                <w:lang w:val="en-US"/>
              </w:rPr>
              <w:t>3</w:t>
            </w:r>
            <w:r w:rsidRPr="00065A94">
              <w:rPr>
                <w:sz w:val="20"/>
                <w:szCs w:val="20"/>
                <w:lang w:val="en-US"/>
              </w:rPr>
              <w:t>) Quality Control System</w:t>
            </w:r>
          </w:p>
        </w:tc>
        <w:tc>
          <w:tcPr>
            <w:tcW w:w="1106" w:type="dxa"/>
            <w:shd w:val="clear" w:color="auto" w:fill="8DB3E2" w:themeFill="text2" w:themeFillTint="66"/>
          </w:tcPr>
          <w:p w14:paraId="0AB68994" w14:textId="77777777" w:rsidR="00743CC3" w:rsidRPr="00743CC3" w:rsidRDefault="00743CC3" w:rsidP="00743CC3">
            <w:pPr>
              <w:rPr>
                <w:b/>
                <w:sz w:val="20"/>
                <w:szCs w:val="20"/>
                <w:lang w:val="en-US"/>
              </w:rPr>
            </w:pPr>
            <w:r w:rsidRPr="00743CC3">
              <w:rPr>
                <w:b/>
                <w:sz w:val="20"/>
                <w:szCs w:val="20"/>
                <w:lang w:val="en-US"/>
              </w:rPr>
              <w:t>Dimension score</w:t>
            </w:r>
          </w:p>
          <w:p w14:paraId="30D4EFF5" w14:textId="77777777" w:rsidR="00CB38DC" w:rsidRPr="00B02AE8" w:rsidRDefault="00CB38DC" w:rsidP="00F50335">
            <w:pPr>
              <w:rPr>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74064E43" w14:textId="2FBE12BF" w:rsidR="00CB38DC" w:rsidRPr="00042808" w:rsidRDefault="00CB38DC" w:rsidP="00F50335">
            <w:pPr>
              <w:rPr>
                <w:sz w:val="20"/>
                <w:szCs w:val="20"/>
                <w:lang w:val="en-US"/>
              </w:rPr>
            </w:pPr>
            <w:r w:rsidRPr="00065A94">
              <w:rPr>
                <w:sz w:val="20"/>
                <w:szCs w:val="20"/>
                <w:lang w:val="en-US"/>
              </w:rPr>
              <w:t>(</w:t>
            </w:r>
            <w:r w:rsidR="0062350B">
              <w:rPr>
                <w:sz w:val="20"/>
                <w:szCs w:val="20"/>
                <w:lang w:val="en-US"/>
              </w:rPr>
              <w:t>3</w:t>
            </w:r>
            <w:r w:rsidRPr="00065A94">
              <w:rPr>
                <w:sz w:val="20"/>
                <w:szCs w:val="20"/>
                <w:lang w:val="en-US"/>
              </w:rPr>
              <w:t>) Quality Control System</w:t>
            </w:r>
          </w:p>
        </w:tc>
        <w:tc>
          <w:tcPr>
            <w:tcW w:w="1106" w:type="dxa"/>
            <w:shd w:val="clear" w:color="auto" w:fill="DBE5F1" w:themeFill="accent1" w:themeFillTint="33"/>
          </w:tcPr>
          <w:p w14:paraId="30F54C63" w14:textId="77777777" w:rsidR="00CB38DC" w:rsidRPr="00813F9A" w:rsidRDefault="00CB38DC" w:rsidP="00F50335">
            <w:pPr>
              <w:rPr>
                <w:sz w:val="20"/>
                <w:szCs w:val="20"/>
                <w:lang w:val="en-US"/>
              </w:rPr>
            </w:pPr>
            <w:r w:rsidRPr="00813F9A">
              <w:rPr>
                <w:sz w:val="20"/>
                <w:szCs w:val="20"/>
                <w:lang w:val="en-US"/>
              </w:rPr>
              <w:t>NC</w:t>
            </w:r>
          </w:p>
        </w:tc>
        <w:tc>
          <w:tcPr>
            <w:tcW w:w="5770" w:type="dxa"/>
            <w:shd w:val="clear" w:color="auto" w:fill="auto"/>
          </w:tcPr>
          <w:p w14:paraId="47DF7E90" w14:textId="77777777" w:rsidR="00412352" w:rsidRPr="00F6641E" w:rsidRDefault="00412352" w:rsidP="00412352">
            <w:pPr>
              <w:rPr>
                <w:b/>
                <w:sz w:val="20"/>
                <w:szCs w:val="20"/>
                <w:lang w:val="en-US"/>
              </w:rPr>
            </w:pPr>
            <w:r w:rsidRPr="00F6641E">
              <w:rPr>
                <w:b/>
                <w:sz w:val="20"/>
                <w:szCs w:val="20"/>
                <w:lang w:val="en-US"/>
              </w:rPr>
              <w:t>Summary for the dimension</w:t>
            </w:r>
          </w:p>
          <w:p w14:paraId="4D80491B"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4D81742A" w14:textId="77777777" w:rsidR="00CB38DC" w:rsidRPr="00B02AE8" w:rsidRDefault="00CB38DC" w:rsidP="00F50335">
            <w:pPr>
              <w:rPr>
                <w:sz w:val="20"/>
                <w:szCs w:val="20"/>
                <w:lang w:val="en-US"/>
              </w:rPr>
            </w:pPr>
          </w:p>
        </w:tc>
      </w:tr>
      <w:tr w:rsidR="007612E3" w:rsidRPr="00042808" w14:paraId="107D510A" w14:textId="77777777" w:rsidTr="00813F9A">
        <w:tc>
          <w:tcPr>
            <w:tcW w:w="2394" w:type="dxa"/>
            <w:shd w:val="clear" w:color="auto" w:fill="8DB3E2" w:themeFill="text2" w:themeFillTint="66"/>
          </w:tcPr>
          <w:p w14:paraId="40F65F53" w14:textId="134954D2" w:rsidR="00CB38DC" w:rsidRPr="00042808" w:rsidRDefault="00CB38DC" w:rsidP="00F50335">
            <w:pPr>
              <w:rPr>
                <w:sz w:val="20"/>
                <w:szCs w:val="20"/>
                <w:lang w:val="en-US"/>
              </w:rPr>
            </w:pPr>
            <w:r w:rsidRPr="00065A94">
              <w:rPr>
                <w:sz w:val="20"/>
                <w:szCs w:val="20"/>
                <w:lang w:val="en-US"/>
              </w:rPr>
              <w:t>(</w:t>
            </w:r>
            <w:r w:rsidR="0062350B">
              <w:rPr>
                <w:sz w:val="20"/>
                <w:szCs w:val="20"/>
                <w:lang w:val="en-US"/>
              </w:rPr>
              <w:t>4</w:t>
            </w:r>
            <w:r w:rsidRPr="00065A94">
              <w:rPr>
                <w:sz w:val="20"/>
                <w:szCs w:val="20"/>
                <w:lang w:val="en-US"/>
              </w:rPr>
              <w:t>) Quality Assurance System</w:t>
            </w:r>
          </w:p>
        </w:tc>
        <w:tc>
          <w:tcPr>
            <w:tcW w:w="1106" w:type="dxa"/>
            <w:shd w:val="clear" w:color="auto" w:fill="8DB3E2" w:themeFill="text2" w:themeFillTint="66"/>
          </w:tcPr>
          <w:p w14:paraId="17C89742" w14:textId="77777777" w:rsidR="00743CC3" w:rsidRPr="00743CC3" w:rsidRDefault="00743CC3" w:rsidP="00743CC3">
            <w:pPr>
              <w:rPr>
                <w:b/>
                <w:sz w:val="20"/>
                <w:szCs w:val="20"/>
                <w:lang w:val="en-US"/>
              </w:rPr>
            </w:pPr>
            <w:r w:rsidRPr="00743CC3">
              <w:rPr>
                <w:b/>
                <w:sz w:val="20"/>
                <w:szCs w:val="20"/>
                <w:lang w:val="en-US"/>
              </w:rPr>
              <w:t>Dimension score</w:t>
            </w:r>
          </w:p>
          <w:p w14:paraId="46B3CA98" w14:textId="77777777" w:rsidR="00CB38DC" w:rsidRPr="00B02AE8" w:rsidRDefault="00CB38DC" w:rsidP="00F50335">
            <w:pPr>
              <w:rPr>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7A700215" w14:textId="4B38C8F1" w:rsidR="00CB38DC" w:rsidRPr="00042808" w:rsidRDefault="00CB38DC" w:rsidP="00F50335">
            <w:pPr>
              <w:rPr>
                <w:sz w:val="20"/>
                <w:szCs w:val="20"/>
                <w:lang w:val="en-US"/>
              </w:rPr>
            </w:pPr>
            <w:r w:rsidRPr="00065A94">
              <w:rPr>
                <w:sz w:val="20"/>
                <w:szCs w:val="20"/>
                <w:lang w:val="en-US"/>
              </w:rPr>
              <w:t>SAI-9 (</w:t>
            </w:r>
            <w:r w:rsidR="0062350B">
              <w:rPr>
                <w:sz w:val="20"/>
                <w:szCs w:val="20"/>
                <w:lang w:val="en-US"/>
              </w:rPr>
              <w:t>4</w:t>
            </w:r>
            <w:r w:rsidRPr="00065A94">
              <w:rPr>
                <w:sz w:val="20"/>
                <w:szCs w:val="20"/>
                <w:lang w:val="en-US"/>
              </w:rPr>
              <w:t>) Quality Assurance System, SAI 10 (</w:t>
            </w:r>
            <w:r w:rsidR="0062350B">
              <w:rPr>
                <w:sz w:val="20"/>
                <w:szCs w:val="20"/>
                <w:lang w:val="en-US"/>
              </w:rPr>
              <w:t>1</w:t>
            </w:r>
            <w:r w:rsidRPr="00065A94">
              <w:rPr>
                <w:sz w:val="20"/>
                <w:szCs w:val="20"/>
                <w:lang w:val="en-US"/>
              </w:rPr>
              <w:t>) Quality Assurance of FA, (</w:t>
            </w:r>
            <w:r w:rsidR="0062350B">
              <w:rPr>
                <w:sz w:val="20"/>
                <w:szCs w:val="20"/>
                <w:lang w:val="en-US"/>
              </w:rPr>
              <w:t>2</w:t>
            </w:r>
            <w:r w:rsidRPr="00065A94">
              <w:rPr>
                <w:sz w:val="20"/>
                <w:szCs w:val="20"/>
                <w:lang w:val="en-US"/>
              </w:rPr>
              <w:t>) Quality Assurance of CA, (</w:t>
            </w:r>
            <w:r w:rsidR="0062350B">
              <w:rPr>
                <w:sz w:val="20"/>
                <w:szCs w:val="20"/>
                <w:lang w:val="en-US"/>
              </w:rPr>
              <w:t>3</w:t>
            </w:r>
            <w:r w:rsidRPr="00065A94">
              <w:rPr>
                <w:sz w:val="20"/>
                <w:szCs w:val="20"/>
                <w:lang w:val="en-US"/>
              </w:rPr>
              <w:t>) Quality Assurance of PA</w:t>
            </w:r>
          </w:p>
        </w:tc>
        <w:tc>
          <w:tcPr>
            <w:tcW w:w="1106" w:type="dxa"/>
            <w:shd w:val="clear" w:color="auto" w:fill="DBE5F1" w:themeFill="accent1" w:themeFillTint="33"/>
          </w:tcPr>
          <w:p w14:paraId="360CC9CE" w14:textId="77777777" w:rsidR="00CB38DC" w:rsidRPr="00B02AE8" w:rsidRDefault="00CB38DC" w:rsidP="00F50335">
            <w:pPr>
              <w:rPr>
                <w:sz w:val="20"/>
                <w:szCs w:val="20"/>
                <w:lang w:val="en-US"/>
              </w:rPr>
            </w:pPr>
            <w:r>
              <w:rPr>
                <w:sz w:val="20"/>
                <w:szCs w:val="20"/>
                <w:lang w:val="en-US"/>
              </w:rPr>
              <w:t>NC</w:t>
            </w:r>
          </w:p>
        </w:tc>
        <w:tc>
          <w:tcPr>
            <w:tcW w:w="5770" w:type="dxa"/>
            <w:shd w:val="clear" w:color="auto" w:fill="auto"/>
          </w:tcPr>
          <w:p w14:paraId="64073FFD" w14:textId="77777777" w:rsidR="00412352" w:rsidRPr="00F6641E" w:rsidRDefault="00412352" w:rsidP="00412352">
            <w:pPr>
              <w:rPr>
                <w:b/>
                <w:sz w:val="20"/>
                <w:szCs w:val="20"/>
                <w:lang w:val="en-US"/>
              </w:rPr>
            </w:pPr>
            <w:r w:rsidRPr="00F6641E">
              <w:rPr>
                <w:b/>
                <w:sz w:val="20"/>
                <w:szCs w:val="20"/>
                <w:lang w:val="en-US"/>
              </w:rPr>
              <w:t>Summary for the dimension</w:t>
            </w:r>
          </w:p>
          <w:p w14:paraId="23A6A626"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4B40D021" w14:textId="77777777" w:rsidR="00CB38DC" w:rsidRPr="00B02AE8" w:rsidRDefault="00CB38DC" w:rsidP="00F50335">
            <w:pPr>
              <w:rPr>
                <w:sz w:val="20"/>
                <w:szCs w:val="20"/>
                <w:lang w:val="en-US"/>
              </w:rPr>
            </w:pPr>
          </w:p>
        </w:tc>
      </w:tr>
      <w:tr w:rsidR="007612E3" w:rsidRPr="00042808" w14:paraId="76CF21DD" w14:textId="77777777" w:rsidTr="00813F9A">
        <w:tc>
          <w:tcPr>
            <w:tcW w:w="2394" w:type="dxa"/>
            <w:shd w:val="clear" w:color="auto" w:fill="8DB3E2" w:themeFill="text2" w:themeFillTint="66"/>
          </w:tcPr>
          <w:p w14:paraId="329AB850" w14:textId="77777777" w:rsidR="00CB38DC" w:rsidRPr="00A513A3" w:rsidRDefault="00CB38DC" w:rsidP="00F50335">
            <w:pPr>
              <w:rPr>
                <w:b/>
                <w:bCs/>
                <w:sz w:val="20"/>
                <w:szCs w:val="20"/>
                <w:lang w:val="en-US"/>
              </w:rPr>
            </w:pPr>
            <w:r w:rsidRPr="00A513A3">
              <w:rPr>
                <w:b/>
                <w:bCs/>
                <w:sz w:val="20"/>
                <w:szCs w:val="20"/>
                <w:lang w:val="en-US"/>
              </w:rPr>
              <w:t>SAI-5 Outsourced Audits</w:t>
            </w:r>
          </w:p>
        </w:tc>
        <w:tc>
          <w:tcPr>
            <w:tcW w:w="1106" w:type="dxa"/>
            <w:shd w:val="clear" w:color="auto" w:fill="8DB3E2" w:themeFill="text2" w:themeFillTint="66"/>
          </w:tcPr>
          <w:p w14:paraId="749D9A12" w14:textId="68731F1D" w:rsidR="00CB38DC" w:rsidRPr="00AE087D" w:rsidRDefault="00CB38DC" w:rsidP="00F50335">
            <w:pPr>
              <w:rPr>
                <w:b/>
                <w:color w:val="E36C0A" w:themeColor="accent6" w:themeShade="BF"/>
                <w:sz w:val="20"/>
                <w:szCs w:val="20"/>
                <w:lang w:val="en-US"/>
              </w:rPr>
            </w:pPr>
            <w:r w:rsidRPr="00AE087D">
              <w:rPr>
                <w:b/>
                <w:color w:val="E36C0A" w:themeColor="accent6" w:themeShade="BF"/>
                <w:sz w:val="20"/>
                <w:szCs w:val="20"/>
                <w:lang w:val="en-US"/>
              </w:rPr>
              <w:t>Indicator score</w:t>
            </w:r>
          </w:p>
          <w:p w14:paraId="5D2C898A" w14:textId="77777777" w:rsidR="00CB38DC" w:rsidRPr="00743CC3" w:rsidRDefault="00CB38DC" w:rsidP="00F50335">
            <w:pPr>
              <w:rPr>
                <w:bCs/>
                <w:sz w:val="20"/>
                <w:szCs w:val="20"/>
                <w:lang w:val="en-US"/>
              </w:rPr>
            </w:pPr>
            <w:r w:rsidRPr="00AE087D">
              <w:rPr>
                <w:bCs/>
                <w:i/>
                <w:iCs/>
                <w:color w:val="E36C0A" w:themeColor="accent6" w:themeShade="BF"/>
                <w:sz w:val="20"/>
                <w:szCs w:val="20"/>
                <w:lang w:val="en-US"/>
              </w:rPr>
              <w:t>[include indicator score</w:t>
            </w:r>
            <w:r w:rsidRPr="00AE087D">
              <w:rPr>
                <w:bCs/>
                <w:color w:val="E36C0A" w:themeColor="accent6" w:themeShade="BF"/>
                <w:sz w:val="20"/>
                <w:szCs w:val="20"/>
                <w:lang w:val="en-US"/>
              </w:rPr>
              <w:t>]</w:t>
            </w:r>
          </w:p>
        </w:tc>
        <w:tc>
          <w:tcPr>
            <w:tcW w:w="2235" w:type="dxa"/>
            <w:shd w:val="clear" w:color="auto" w:fill="DBE5F1" w:themeFill="accent1" w:themeFillTint="33"/>
          </w:tcPr>
          <w:p w14:paraId="10A56DA5" w14:textId="77777777" w:rsidR="00CB38DC" w:rsidRPr="00A513A3" w:rsidRDefault="00CB38DC" w:rsidP="00F50335">
            <w:pPr>
              <w:rPr>
                <w:b/>
                <w:bCs/>
                <w:sz w:val="20"/>
                <w:szCs w:val="20"/>
                <w:lang w:val="en-US"/>
              </w:rPr>
            </w:pPr>
            <w:r w:rsidRPr="00A513A3">
              <w:rPr>
                <w:b/>
                <w:bCs/>
                <w:sz w:val="20"/>
                <w:szCs w:val="20"/>
                <w:lang w:val="en-US"/>
              </w:rPr>
              <w:t>SAI-10 Quality Assurance of Audit Processes</w:t>
            </w:r>
          </w:p>
        </w:tc>
        <w:tc>
          <w:tcPr>
            <w:tcW w:w="1106" w:type="dxa"/>
            <w:shd w:val="clear" w:color="auto" w:fill="DBE5F1" w:themeFill="accent1" w:themeFillTint="33"/>
          </w:tcPr>
          <w:p w14:paraId="356C05BE" w14:textId="77777777" w:rsidR="00CB38DC" w:rsidRPr="00B02AE8" w:rsidRDefault="00CB38DC" w:rsidP="00F50335">
            <w:pPr>
              <w:rPr>
                <w:sz w:val="20"/>
                <w:szCs w:val="20"/>
                <w:lang w:val="en-US"/>
              </w:rPr>
            </w:pPr>
            <w:r>
              <w:rPr>
                <w:sz w:val="20"/>
                <w:szCs w:val="20"/>
                <w:lang w:val="en-US"/>
              </w:rPr>
              <w:t>NC</w:t>
            </w:r>
          </w:p>
        </w:tc>
        <w:tc>
          <w:tcPr>
            <w:tcW w:w="5770" w:type="dxa"/>
            <w:shd w:val="clear" w:color="auto" w:fill="auto"/>
          </w:tcPr>
          <w:p w14:paraId="54082E4E" w14:textId="77777777" w:rsidR="00F6641E" w:rsidRPr="00AE087D" w:rsidRDefault="00F6641E" w:rsidP="00F6641E">
            <w:pPr>
              <w:rPr>
                <w:b/>
                <w:color w:val="E36C0A" w:themeColor="accent6" w:themeShade="BF"/>
                <w:sz w:val="20"/>
                <w:szCs w:val="20"/>
                <w:lang w:val="en-US"/>
              </w:rPr>
            </w:pPr>
            <w:r w:rsidRPr="00AE087D">
              <w:rPr>
                <w:b/>
                <w:color w:val="E36C0A" w:themeColor="accent6" w:themeShade="BF"/>
                <w:sz w:val="20"/>
                <w:szCs w:val="20"/>
                <w:lang w:val="en-US"/>
              </w:rPr>
              <w:t>Summary for the indicator</w:t>
            </w:r>
          </w:p>
          <w:p w14:paraId="0C2529B6"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indicator]</w:t>
            </w:r>
          </w:p>
          <w:p w14:paraId="08BDDCE0" w14:textId="77777777" w:rsidR="00CB38DC" w:rsidRPr="00B02AE8" w:rsidRDefault="00CB38DC" w:rsidP="00F50335">
            <w:pPr>
              <w:rPr>
                <w:sz w:val="20"/>
                <w:szCs w:val="20"/>
                <w:lang w:val="en-US"/>
              </w:rPr>
            </w:pPr>
          </w:p>
        </w:tc>
      </w:tr>
      <w:tr w:rsidR="007612E3" w:rsidRPr="00042808" w14:paraId="411410BB" w14:textId="77777777" w:rsidTr="00813F9A">
        <w:tc>
          <w:tcPr>
            <w:tcW w:w="2394" w:type="dxa"/>
            <w:shd w:val="clear" w:color="auto" w:fill="8DB3E2" w:themeFill="text2" w:themeFillTint="66"/>
          </w:tcPr>
          <w:p w14:paraId="035306BD" w14:textId="73A732AE" w:rsidR="00CB38DC" w:rsidRPr="00042808" w:rsidRDefault="00CB38DC" w:rsidP="00F50335">
            <w:pPr>
              <w:rPr>
                <w:sz w:val="20"/>
                <w:szCs w:val="20"/>
                <w:lang w:val="en-US"/>
              </w:rPr>
            </w:pPr>
            <w:r w:rsidRPr="00A513A3">
              <w:rPr>
                <w:sz w:val="20"/>
                <w:szCs w:val="20"/>
                <w:lang w:val="en-US"/>
              </w:rPr>
              <w:lastRenderedPageBreak/>
              <w:t>(</w:t>
            </w:r>
            <w:r w:rsidR="0062350B">
              <w:rPr>
                <w:sz w:val="20"/>
                <w:szCs w:val="20"/>
                <w:lang w:val="en-US"/>
              </w:rPr>
              <w:t>1</w:t>
            </w:r>
            <w:r w:rsidRPr="00A513A3">
              <w:rPr>
                <w:sz w:val="20"/>
                <w:szCs w:val="20"/>
                <w:lang w:val="en-US"/>
              </w:rPr>
              <w:t>) Process for Selection of Contracted Auditor</w:t>
            </w:r>
          </w:p>
        </w:tc>
        <w:tc>
          <w:tcPr>
            <w:tcW w:w="1106" w:type="dxa"/>
            <w:shd w:val="clear" w:color="auto" w:fill="8DB3E2" w:themeFill="text2" w:themeFillTint="66"/>
          </w:tcPr>
          <w:p w14:paraId="237D8569" w14:textId="77777777" w:rsidR="00743CC3" w:rsidRPr="00743CC3" w:rsidRDefault="00743CC3" w:rsidP="00743CC3">
            <w:pPr>
              <w:rPr>
                <w:b/>
                <w:sz w:val="20"/>
                <w:szCs w:val="20"/>
                <w:lang w:val="en-US"/>
              </w:rPr>
            </w:pPr>
            <w:r w:rsidRPr="00743CC3">
              <w:rPr>
                <w:b/>
                <w:sz w:val="20"/>
                <w:szCs w:val="20"/>
                <w:lang w:val="en-US"/>
              </w:rPr>
              <w:t>Dimension score</w:t>
            </w:r>
          </w:p>
          <w:p w14:paraId="2336200F" w14:textId="77777777" w:rsidR="00CB38DC" w:rsidRPr="00FA7A1B" w:rsidRDefault="00CB38DC" w:rsidP="00F50335">
            <w:pPr>
              <w:rPr>
                <w:bCs/>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6E78970C" w14:textId="759DBB9D" w:rsidR="00CB38DC" w:rsidRPr="00042808" w:rsidRDefault="00CB38DC" w:rsidP="00F50335">
            <w:pPr>
              <w:rPr>
                <w:sz w:val="20"/>
                <w:szCs w:val="20"/>
                <w:lang w:val="en-US"/>
              </w:rPr>
            </w:pPr>
            <w:r w:rsidRPr="00A513A3">
              <w:rPr>
                <w:sz w:val="20"/>
                <w:szCs w:val="20"/>
                <w:lang w:val="en-US"/>
              </w:rPr>
              <w:t>(</w:t>
            </w:r>
            <w:r w:rsidR="0062350B">
              <w:rPr>
                <w:sz w:val="20"/>
                <w:szCs w:val="20"/>
                <w:lang w:val="en-US"/>
              </w:rPr>
              <w:t>4</w:t>
            </w:r>
            <w:r w:rsidRPr="00A513A3">
              <w:rPr>
                <w:sz w:val="20"/>
                <w:szCs w:val="20"/>
                <w:lang w:val="en-US"/>
              </w:rPr>
              <w:t>) Quality Assurance of Outsourced Audit</w:t>
            </w:r>
          </w:p>
        </w:tc>
        <w:tc>
          <w:tcPr>
            <w:tcW w:w="1106" w:type="dxa"/>
            <w:shd w:val="clear" w:color="auto" w:fill="DBE5F1" w:themeFill="accent1" w:themeFillTint="33"/>
          </w:tcPr>
          <w:p w14:paraId="23478FA9" w14:textId="77777777" w:rsidR="00CB38DC" w:rsidRPr="00B02AE8" w:rsidRDefault="00CB38DC" w:rsidP="00F50335">
            <w:pPr>
              <w:rPr>
                <w:sz w:val="20"/>
                <w:szCs w:val="20"/>
                <w:lang w:val="en-US"/>
              </w:rPr>
            </w:pPr>
            <w:r>
              <w:rPr>
                <w:sz w:val="20"/>
                <w:szCs w:val="20"/>
                <w:lang w:val="en-US"/>
              </w:rPr>
              <w:t>NC</w:t>
            </w:r>
          </w:p>
        </w:tc>
        <w:tc>
          <w:tcPr>
            <w:tcW w:w="5770" w:type="dxa"/>
            <w:shd w:val="clear" w:color="auto" w:fill="auto"/>
          </w:tcPr>
          <w:p w14:paraId="052EB969" w14:textId="77777777" w:rsidR="00412352" w:rsidRPr="00F6641E" w:rsidRDefault="00412352" w:rsidP="00412352">
            <w:pPr>
              <w:rPr>
                <w:b/>
                <w:sz w:val="20"/>
                <w:szCs w:val="20"/>
                <w:lang w:val="en-US"/>
              </w:rPr>
            </w:pPr>
            <w:r w:rsidRPr="00F6641E">
              <w:rPr>
                <w:b/>
                <w:sz w:val="20"/>
                <w:szCs w:val="20"/>
                <w:lang w:val="en-US"/>
              </w:rPr>
              <w:t>Summary for the dimension</w:t>
            </w:r>
          </w:p>
          <w:p w14:paraId="0B5F1A3E"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5A7E79D0" w14:textId="77777777" w:rsidR="00CB38DC" w:rsidRPr="00B02AE8" w:rsidRDefault="00CB38DC" w:rsidP="00F50335">
            <w:pPr>
              <w:rPr>
                <w:sz w:val="20"/>
                <w:szCs w:val="20"/>
                <w:lang w:val="en-US"/>
              </w:rPr>
            </w:pPr>
          </w:p>
        </w:tc>
      </w:tr>
      <w:tr w:rsidR="007612E3" w:rsidRPr="00042808" w14:paraId="6D98CBF0" w14:textId="77777777" w:rsidTr="00813F9A">
        <w:tc>
          <w:tcPr>
            <w:tcW w:w="2394" w:type="dxa"/>
            <w:shd w:val="clear" w:color="auto" w:fill="8DB3E2" w:themeFill="text2" w:themeFillTint="66"/>
          </w:tcPr>
          <w:p w14:paraId="39D2AC8D" w14:textId="5A48648D" w:rsidR="00CB38DC" w:rsidRPr="00042808" w:rsidRDefault="00CB38DC" w:rsidP="00F50335">
            <w:pPr>
              <w:rPr>
                <w:sz w:val="20"/>
                <w:szCs w:val="20"/>
                <w:lang w:val="en-US"/>
              </w:rPr>
            </w:pPr>
            <w:r w:rsidRPr="00A513A3">
              <w:rPr>
                <w:sz w:val="20"/>
                <w:szCs w:val="20"/>
                <w:lang w:val="en-US"/>
              </w:rPr>
              <w:t>(</w:t>
            </w:r>
            <w:r w:rsidR="0062350B">
              <w:rPr>
                <w:sz w:val="20"/>
                <w:szCs w:val="20"/>
                <w:lang w:val="en-US"/>
              </w:rPr>
              <w:t>2</w:t>
            </w:r>
            <w:r w:rsidRPr="00A513A3">
              <w:rPr>
                <w:sz w:val="20"/>
                <w:szCs w:val="20"/>
                <w:lang w:val="en-US"/>
              </w:rPr>
              <w:t>) Quality Control of Outsourced Audits</w:t>
            </w:r>
          </w:p>
        </w:tc>
        <w:tc>
          <w:tcPr>
            <w:tcW w:w="1106" w:type="dxa"/>
            <w:shd w:val="clear" w:color="auto" w:fill="8DB3E2" w:themeFill="text2" w:themeFillTint="66"/>
          </w:tcPr>
          <w:p w14:paraId="2173D9E0" w14:textId="77777777" w:rsidR="00743CC3" w:rsidRPr="00743CC3" w:rsidRDefault="00743CC3" w:rsidP="00743CC3">
            <w:pPr>
              <w:rPr>
                <w:b/>
                <w:sz w:val="20"/>
                <w:szCs w:val="20"/>
                <w:lang w:val="en-US"/>
              </w:rPr>
            </w:pPr>
            <w:r w:rsidRPr="00743CC3">
              <w:rPr>
                <w:b/>
                <w:sz w:val="20"/>
                <w:szCs w:val="20"/>
                <w:lang w:val="en-US"/>
              </w:rPr>
              <w:t>Dimension score</w:t>
            </w:r>
          </w:p>
          <w:p w14:paraId="62327629" w14:textId="77777777" w:rsidR="00CB38DC" w:rsidRPr="00B02AE8" w:rsidRDefault="00CB38DC" w:rsidP="00F50335">
            <w:pPr>
              <w:rPr>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44EBF409" w14:textId="77777777" w:rsidR="00CB38DC" w:rsidRPr="00042808" w:rsidRDefault="00CB38DC" w:rsidP="00F50335">
            <w:pPr>
              <w:rPr>
                <w:sz w:val="20"/>
                <w:szCs w:val="20"/>
                <w:lang w:val="en-US"/>
              </w:rPr>
            </w:pPr>
            <w:r>
              <w:rPr>
                <w:sz w:val="20"/>
                <w:szCs w:val="20"/>
                <w:lang w:val="en-US"/>
              </w:rPr>
              <w:t>-</w:t>
            </w:r>
          </w:p>
        </w:tc>
        <w:tc>
          <w:tcPr>
            <w:tcW w:w="1106" w:type="dxa"/>
            <w:shd w:val="clear" w:color="auto" w:fill="DBE5F1" w:themeFill="accent1" w:themeFillTint="33"/>
          </w:tcPr>
          <w:p w14:paraId="2AFDE1C0" w14:textId="77777777" w:rsidR="00CB38DC" w:rsidRPr="00B02AE8" w:rsidRDefault="00CB38DC" w:rsidP="00F50335">
            <w:pPr>
              <w:rPr>
                <w:sz w:val="20"/>
                <w:szCs w:val="20"/>
                <w:lang w:val="en-US"/>
              </w:rPr>
            </w:pPr>
            <w:r>
              <w:rPr>
                <w:sz w:val="20"/>
                <w:szCs w:val="20"/>
                <w:lang w:val="en-US"/>
              </w:rPr>
              <w:t>NC</w:t>
            </w:r>
          </w:p>
        </w:tc>
        <w:tc>
          <w:tcPr>
            <w:tcW w:w="5770" w:type="dxa"/>
            <w:shd w:val="clear" w:color="auto" w:fill="auto"/>
          </w:tcPr>
          <w:p w14:paraId="68CA4C7A" w14:textId="70EF6529" w:rsidR="00CB38DC" w:rsidRDefault="00507368" w:rsidP="00F50335">
            <w:pPr>
              <w:rPr>
                <w:bCs/>
                <w:i/>
                <w:iCs/>
                <w:sz w:val="20"/>
                <w:szCs w:val="20"/>
                <w:lang w:val="en-US"/>
              </w:rPr>
            </w:pPr>
            <w:r>
              <w:rPr>
                <w:b/>
                <w:sz w:val="20"/>
                <w:szCs w:val="20"/>
                <w:lang w:val="en-US"/>
              </w:rPr>
              <w:t xml:space="preserve">In large a new dimension in the 2016 version, comparison is therefore unlikely to be meaningful. </w:t>
            </w:r>
          </w:p>
          <w:p w14:paraId="33E4DA55" w14:textId="77777777" w:rsidR="00CB38DC" w:rsidRPr="00B02AE8" w:rsidRDefault="00CB38DC" w:rsidP="00F50335">
            <w:pPr>
              <w:rPr>
                <w:sz w:val="20"/>
                <w:szCs w:val="20"/>
                <w:lang w:val="en-US"/>
              </w:rPr>
            </w:pPr>
          </w:p>
        </w:tc>
      </w:tr>
      <w:tr w:rsidR="007612E3" w:rsidRPr="00042808" w14:paraId="23B824FE" w14:textId="77777777" w:rsidTr="00813F9A">
        <w:tc>
          <w:tcPr>
            <w:tcW w:w="2394" w:type="dxa"/>
            <w:shd w:val="clear" w:color="auto" w:fill="8DB3E2" w:themeFill="text2" w:themeFillTint="66"/>
          </w:tcPr>
          <w:p w14:paraId="19D4A6F5" w14:textId="3338DA7E" w:rsidR="00CB38DC" w:rsidRPr="00042808" w:rsidRDefault="00CB38DC" w:rsidP="00F50335">
            <w:pPr>
              <w:rPr>
                <w:sz w:val="20"/>
                <w:szCs w:val="20"/>
                <w:lang w:val="en-US"/>
              </w:rPr>
            </w:pPr>
            <w:r w:rsidRPr="00A513A3">
              <w:rPr>
                <w:sz w:val="20"/>
                <w:szCs w:val="20"/>
                <w:lang w:val="en-US"/>
              </w:rPr>
              <w:t>(</w:t>
            </w:r>
            <w:r w:rsidR="0062350B">
              <w:rPr>
                <w:sz w:val="20"/>
                <w:szCs w:val="20"/>
                <w:lang w:val="en-US"/>
              </w:rPr>
              <w:t>3</w:t>
            </w:r>
            <w:r w:rsidRPr="00A513A3">
              <w:rPr>
                <w:sz w:val="20"/>
                <w:szCs w:val="20"/>
                <w:lang w:val="en-US"/>
              </w:rPr>
              <w:t>) Quality Assurance of Outsourced Audits</w:t>
            </w:r>
          </w:p>
        </w:tc>
        <w:tc>
          <w:tcPr>
            <w:tcW w:w="1106" w:type="dxa"/>
            <w:shd w:val="clear" w:color="auto" w:fill="8DB3E2" w:themeFill="text2" w:themeFillTint="66"/>
          </w:tcPr>
          <w:p w14:paraId="0E15C6B8" w14:textId="77777777" w:rsidR="00CB38DC" w:rsidRPr="00B02AE8" w:rsidRDefault="00CB38DC" w:rsidP="00F50335">
            <w:pPr>
              <w:rPr>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74753FC8" w14:textId="77777777" w:rsidR="00CB38DC" w:rsidRPr="00042808" w:rsidRDefault="00CB38DC" w:rsidP="00F50335">
            <w:pPr>
              <w:rPr>
                <w:sz w:val="20"/>
                <w:szCs w:val="20"/>
                <w:lang w:val="en-US"/>
              </w:rPr>
            </w:pPr>
            <w:r>
              <w:rPr>
                <w:sz w:val="20"/>
                <w:szCs w:val="20"/>
                <w:lang w:val="en-US"/>
              </w:rPr>
              <w:t>-</w:t>
            </w:r>
          </w:p>
        </w:tc>
        <w:tc>
          <w:tcPr>
            <w:tcW w:w="1106" w:type="dxa"/>
            <w:shd w:val="clear" w:color="auto" w:fill="DBE5F1" w:themeFill="accent1" w:themeFillTint="33"/>
          </w:tcPr>
          <w:p w14:paraId="511CCBAC" w14:textId="77777777" w:rsidR="00CB38DC" w:rsidRPr="00B02AE8" w:rsidRDefault="00CB38DC" w:rsidP="00F50335">
            <w:pPr>
              <w:rPr>
                <w:sz w:val="20"/>
                <w:szCs w:val="20"/>
                <w:lang w:val="en-US"/>
              </w:rPr>
            </w:pPr>
            <w:r>
              <w:rPr>
                <w:sz w:val="20"/>
                <w:szCs w:val="20"/>
                <w:lang w:val="en-US"/>
              </w:rPr>
              <w:t>NC</w:t>
            </w:r>
          </w:p>
        </w:tc>
        <w:tc>
          <w:tcPr>
            <w:tcW w:w="5770" w:type="dxa"/>
            <w:shd w:val="clear" w:color="auto" w:fill="auto"/>
          </w:tcPr>
          <w:p w14:paraId="4E82F3C7" w14:textId="77777777" w:rsidR="00507368" w:rsidRDefault="00507368" w:rsidP="00507368">
            <w:pPr>
              <w:rPr>
                <w:bCs/>
                <w:i/>
                <w:iCs/>
                <w:sz w:val="20"/>
                <w:szCs w:val="20"/>
                <w:lang w:val="en-US"/>
              </w:rPr>
            </w:pPr>
            <w:r>
              <w:rPr>
                <w:b/>
                <w:sz w:val="20"/>
                <w:szCs w:val="20"/>
                <w:lang w:val="en-US"/>
              </w:rPr>
              <w:t xml:space="preserve">In large a new dimension in the 2016 version, comparison is therefore unlikely to be meaningful. </w:t>
            </w:r>
          </w:p>
          <w:p w14:paraId="1D8C2019" w14:textId="77777777" w:rsidR="00CB38DC" w:rsidRPr="00B02AE8" w:rsidRDefault="00CB38DC" w:rsidP="00F50335">
            <w:pPr>
              <w:rPr>
                <w:sz w:val="20"/>
                <w:szCs w:val="20"/>
                <w:lang w:val="en-US"/>
              </w:rPr>
            </w:pPr>
          </w:p>
        </w:tc>
      </w:tr>
      <w:tr w:rsidR="007612E3" w:rsidRPr="00A513A3" w14:paraId="6223F7B3" w14:textId="77777777" w:rsidTr="00813F9A">
        <w:tc>
          <w:tcPr>
            <w:tcW w:w="2394" w:type="dxa"/>
            <w:shd w:val="clear" w:color="auto" w:fill="8DB3E2" w:themeFill="text2" w:themeFillTint="66"/>
          </w:tcPr>
          <w:p w14:paraId="6A6FE9CE" w14:textId="77777777" w:rsidR="00CB38DC" w:rsidRPr="00A513A3" w:rsidRDefault="00CB38DC" w:rsidP="00F50335">
            <w:pPr>
              <w:rPr>
                <w:b/>
                <w:bCs/>
                <w:sz w:val="20"/>
                <w:szCs w:val="20"/>
                <w:lang w:val="en-US"/>
              </w:rPr>
            </w:pPr>
            <w:r w:rsidRPr="00A513A3">
              <w:rPr>
                <w:b/>
                <w:bCs/>
                <w:sz w:val="20"/>
                <w:szCs w:val="20"/>
                <w:lang w:val="en-US"/>
              </w:rPr>
              <w:t>SAI-6 Leadership and Internal Communication</w:t>
            </w:r>
          </w:p>
        </w:tc>
        <w:tc>
          <w:tcPr>
            <w:tcW w:w="1106" w:type="dxa"/>
            <w:shd w:val="clear" w:color="auto" w:fill="8DB3E2" w:themeFill="text2" w:themeFillTint="66"/>
          </w:tcPr>
          <w:p w14:paraId="62697341" w14:textId="77777777" w:rsidR="00CB38DC" w:rsidRPr="00AE087D" w:rsidRDefault="00CB38DC" w:rsidP="00F50335">
            <w:pPr>
              <w:rPr>
                <w:b/>
                <w:color w:val="E36C0A" w:themeColor="accent6" w:themeShade="BF"/>
                <w:sz w:val="20"/>
                <w:szCs w:val="20"/>
                <w:lang w:val="en-US"/>
              </w:rPr>
            </w:pPr>
            <w:r w:rsidRPr="00AE087D">
              <w:rPr>
                <w:b/>
                <w:color w:val="E36C0A" w:themeColor="accent6" w:themeShade="BF"/>
                <w:sz w:val="20"/>
                <w:szCs w:val="20"/>
                <w:lang w:val="en-US"/>
              </w:rPr>
              <w:t xml:space="preserve">Indicator score is: </w:t>
            </w:r>
          </w:p>
          <w:p w14:paraId="02776247" w14:textId="77777777" w:rsidR="00CB38DC" w:rsidRPr="00AE087D" w:rsidRDefault="00CB38DC" w:rsidP="00F50335">
            <w:pPr>
              <w:rPr>
                <w:bCs/>
                <w:sz w:val="20"/>
                <w:szCs w:val="20"/>
                <w:lang w:val="en-US"/>
              </w:rPr>
            </w:pPr>
            <w:r w:rsidRPr="00AE087D">
              <w:rPr>
                <w:bCs/>
                <w:i/>
                <w:iCs/>
                <w:color w:val="E36C0A" w:themeColor="accent6" w:themeShade="BF"/>
                <w:sz w:val="20"/>
                <w:szCs w:val="20"/>
                <w:lang w:val="en-US"/>
              </w:rPr>
              <w:t>[include indicator score</w:t>
            </w:r>
            <w:r w:rsidRPr="00AE087D">
              <w:rPr>
                <w:bCs/>
                <w:color w:val="E36C0A" w:themeColor="accent6" w:themeShade="BF"/>
                <w:sz w:val="20"/>
                <w:szCs w:val="20"/>
                <w:lang w:val="en-US"/>
              </w:rPr>
              <w:t>]</w:t>
            </w:r>
          </w:p>
        </w:tc>
        <w:tc>
          <w:tcPr>
            <w:tcW w:w="2235" w:type="dxa"/>
            <w:shd w:val="clear" w:color="auto" w:fill="DBE5F1" w:themeFill="accent1" w:themeFillTint="33"/>
          </w:tcPr>
          <w:p w14:paraId="3901F338" w14:textId="77777777" w:rsidR="00CB38DC" w:rsidRPr="00A513A3" w:rsidRDefault="00CB38DC" w:rsidP="00F50335">
            <w:pPr>
              <w:rPr>
                <w:b/>
                <w:bCs/>
                <w:sz w:val="20"/>
                <w:szCs w:val="20"/>
                <w:lang w:val="en-US"/>
              </w:rPr>
            </w:pPr>
            <w:r w:rsidRPr="00A513A3">
              <w:rPr>
                <w:b/>
                <w:bCs/>
                <w:sz w:val="20"/>
                <w:szCs w:val="20"/>
                <w:lang w:val="en-US"/>
              </w:rPr>
              <w:t xml:space="preserve">SAI-20 Human Resource Leadership and Function, </w:t>
            </w:r>
          </w:p>
          <w:p w14:paraId="1ADC7261" w14:textId="77777777" w:rsidR="00CB38DC" w:rsidRPr="00A513A3" w:rsidRDefault="00CB38DC" w:rsidP="00F50335">
            <w:pPr>
              <w:rPr>
                <w:b/>
                <w:bCs/>
                <w:sz w:val="20"/>
                <w:szCs w:val="20"/>
                <w:lang w:val="en-US"/>
              </w:rPr>
            </w:pPr>
            <w:r w:rsidRPr="00A513A3">
              <w:rPr>
                <w:b/>
                <w:bCs/>
                <w:sz w:val="20"/>
                <w:szCs w:val="20"/>
                <w:lang w:val="en-US"/>
              </w:rPr>
              <w:t>SAI-22 Communications Strategy and Internal Communication</w:t>
            </w:r>
          </w:p>
        </w:tc>
        <w:tc>
          <w:tcPr>
            <w:tcW w:w="1106" w:type="dxa"/>
            <w:shd w:val="clear" w:color="auto" w:fill="DBE5F1" w:themeFill="accent1" w:themeFillTint="33"/>
          </w:tcPr>
          <w:p w14:paraId="161CC536" w14:textId="77777777" w:rsidR="00CB38DC" w:rsidRPr="00813F9A" w:rsidRDefault="00CB38DC" w:rsidP="00F50335">
            <w:pPr>
              <w:rPr>
                <w:sz w:val="20"/>
                <w:szCs w:val="20"/>
                <w:lang w:val="en-US"/>
              </w:rPr>
            </w:pPr>
            <w:r w:rsidRPr="00813F9A">
              <w:rPr>
                <w:sz w:val="20"/>
                <w:szCs w:val="20"/>
                <w:lang w:val="en-US"/>
              </w:rPr>
              <w:t>NC</w:t>
            </w:r>
          </w:p>
        </w:tc>
        <w:tc>
          <w:tcPr>
            <w:tcW w:w="5770" w:type="dxa"/>
            <w:shd w:val="clear" w:color="auto" w:fill="auto"/>
          </w:tcPr>
          <w:p w14:paraId="58E54CFD" w14:textId="77777777" w:rsidR="00F6641E" w:rsidRPr="00AE087D" w:rsidRDefault="00F6641E" w:rsidP="00F6641E">
            <w:pPr>
              <w:rPr>
                <w:b/>
                <w:color w:val="E36C0A" w:themeColor="accent6" w:themeShade="BF"/>
                <w:sz w:val="20"/>
                <w:szCs w:val="20"/>
                <w:lang w:val="en-US"/>
              </w:rPr>
            </w:pPr>
            <w:r w:rsidRPr="00AE087D">
              <w:rPr>
                <w:b/>
                <w:color w:val="E36C0A" w:themeColor="accent6" w:themeShade="BF"/>
                <w:sz w:val="20"/>
                <w:szCs w:val="20"/>
                <w:lang w:val="en-US"/>
              </w:rPr>
              <w:t>Summary for the indicator</w:t>
            </w:r>
          </w:p>
          <w:p w14:paraId="68C67784"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indicator]</w:t>
            </w:r>
          </w:p>
          <w:p w14:paraId="20E3E70F" w14:textId="77777777" w:rsidR="00CB38DC" w:rsidRPr="00A513A3" w:rsidRDefault="00CB38DC" w:rsidP="00F50335">
            <w:pPr>
              <w:rPr>
                <w:b/>
                <w:bCs/>
                <w:sz w:val="20"/>
                <w:szCs w:val="20"/>
                <w:lang w:val="en-US"/>
              </w:rPr>
            </w:pPr>
          </w:p>
        </w:tc>
      </w:tr>
      <w:tr w:rsidR="007612E3" w:rsidRPr="00042808" w14:paraId="40EDF966" w14:textId="77777777" w:rsidTr="00813F9A">
        <w:tc>
          <w:tcPr>
            <w:tcW w:w="2394" w:type="dxa"/>
            <w:shd w:val="clear" w:color="auto" w:fill="8DB3E2" w:themeFill="text2" w:themeFillTint="66"/>
          </w:tcPr>
          <w:p w14:paraId="18E27249" w14:textId="7F1FC9F1" w:rsidR="00CB38DC" w:rsidRPr="00042808" w:rsidRDefault="00CB38DC" w:rsidP="00F50335">
            <w:pPr>
              <w:rPr>
                <w:sz w:val="20"/>
                <w:szCs w:val="20"/>
                <w:lang w:val="en-US"/>
              </w:rPr>
            </w:pPr>
            <w:r w:rsidRPr="002422A5">
              <w:rPr>
                <w:sz w:val="20"/>
                <w:szCs w:val="20"/>
                <w:lang w:val="en-US"/>
              </w:rPr>
              <w:t>(</w:t>
            </w:r>
            <w:r w:rsidR="0062350B">
              <w:rPr>
                <w:sz w:val="20"/>
                <w:szCs w:val="20"/>
                <w:lang w:val="en-US"/>
              </w:rPr>
              <w:t>1</w:t>
            </w:r>
            <w:r w:rsidRPr="002422A5">
              <w:rPr>
                <w:sz w:val="20"/>
                <w:szCs w:val="20"/>
                <w:lang w:val="en-US"/>
              </w:rPr>
              <w:t>) Leadership</w:t>
            </w:r>
          </w:p>
        </w:tc>
        <w:tc>
          <w:tcPr>
            <w:tcW w:w="1106" w:type="dxa"/>
            <w:shd w:val="clear" w:color="auto" w:fill="8DB3E2" w:themeFill="text2" w:themeFillTint="66"/>
          </w:tcPr>
          <w:p w14:paraId="747A19D9" w14:textId="77777777" w:rsidR="00743CC3" w:rsidRPr="00743CC3" w:rsidRDefault="00743CC3" w:rsidP="00743CC3">
            <w:pPr>
              <w:rPr>
                <w:b/>
                <w:sz w:val="20"/>
                <w:szCs w:val="20"/>
                <w:lang w:val="en-US"/>
              </w:rPr>
            </w:pPr>
            <w:r w:rsidRPr="00743CC3">
              <w:rPr>
                <w:b/>
                <w:sz w:val="20"/>
                <w:szCs w:val="20"/>
                <w:lang w:val="en-US"/>
              </w:rPr>
              <w:t>Dimension score</w:t>
            </w:r>
          </w:p>
          <w:p w14:paraId="42470F58" w14:textId="77777777" w:rsidR="00CB38DC" w:rsidRPr="00FA7A1B" w:rsidRDefault="00CB38DC" w:rsidP="00F50335">
            <w:pPr>
              <w:rPr>
                <w:bCs/>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3B247EFB" w14:textId="06BA0011" w:rsidR="00CB38DC" w:rsidRPr="00042808" w:rsidRDefault="00CB38DC" w:rsidP="00F50335">
            <w:pPr>
              <w:rPr>
                <w:sz w:val="20"/>
                <w:szCs w:val="20"/>
                <w:lang w:val="en-US"/>
              </w:rPr>
            </w:pPr>
            <w:r>
              <w:rPr>
                <w:sz w:val="20"/>
                <w:szCs w:val="20"/>
                <w:lang w:val="en-US"/>
              </w:rPr>
              <w:t xml:space="preserve">SAI-20 </w:t>
            </w:r>
            <w:r w:rsidRPr="002422A5">
              <w:rPr>
                <w:sz w:val="20"/>
                <w:szCs w:val="20"/>
                <w:lang w:val="en-US"/>
              </w:rPr>
              <w:t>(</w:t>
            </w:r>
            <w:r w:rsidR="0062350B">
              <w:rPr>
                <w:sz w:val="20"/>
                <w:szCs w:val="20"/>
                <w:lang w:val="en-US"/>
              </w:rPr>
              <w:t>1</w:t>
            </w:r>
            <w:r w:rsidRPr="002422A5">
              <w:rPr>
                <w:sz w:val="20"/>
                <w:szCs w:val="20"/>
                <w:lang w:val="en-US"/>
              </w:rPr>
              <w:t>) Leadership of Human Resources</w:t>
            </w:r>
          </w:p>
        </w:tc>
        <w:tc>
          <w:tcPr>
            <w:tcW w:w="1106" w:type="dxa"/>
            <w:shd w:val="clear" w:color="auto" w:fill="DBE5F1" w:themeFill="accent1" w:themeFillTint="33"/>
          </w:tcPr>
          <w:p w14:paraId="02283F20" w14:textId="77777777" w:rsidR="00CB38DC" w:rsidRPr="00B02AE8" w:rsidRDefault="00CB38DC" w:rsidP="00F50335">
            <w:pPr>
              <w:rPr>
                <w:sz w:val="20"/>
                <w:szCs w:val="20"/>
                <w:lang w:val="en-US"/>
              </w:rPr>
            </w:pPr>
            <w:r>
              <w:rPr>
                <w:sz w:val="20"/>
                <w:szCs w:val="20"/>
                <w:lang w:val="en-US"/>
              </w:rPr>
              <w:t>NC</w:t>
            </w:r>
          </w:p>
        </w:tc>
        <w:tc>
          <w:tcPr>
            <w:tcW w:w="5770" w:type="dxa"/>
            <w:shd w:val="clear" w:color="auto" w:fill="auto"/>
          </w:tcPr>
          <w:p w14:paraId="07D67FFE" w14:textId="77777777" w:rsidR="00412352" w:rsidRPr="00F6641E" w:rsidRDefault="00412352" w:rsidP="00412352">
            <w:pPr>
              <w:rPr>
                <w:b/>
                <w:sz w:val="20"/>
                <w:szCs w:val="20"/>
                <w:lang w:val="en-US"/>
              </w:rPr>
            </w:pPr>
            <w:r w:rsidRPr="00F6641E">
              <w:rPr>
                <w:b/>
                <w:sz w:val="20"/>
                <w:szCs w:val="20"/>
                <w:lang w:val="en-US"/>
              </w:rPr>
              <w:t>Summary for the dimension</w:t>
            </w:r>
          </w:p>
          <w:p w14:paraId="5D0A5D3B"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71A77986" w14:textId="77777777" w:rsidR="00CB38DC" w:rsidRPr="00B02AE8" w:rsidRDefault="00CB38DC" w:rsidP="00F50335">
            <w:pPr>
              <w:rPr>
                <w:sz w:val="20"/>
                <w:szCs w:val="20"/>
                <w:lang w:val="en-US"/>
              </w:rPr>
            </w:pPr>
          </w:p>
        </w:tc>
      </w:tr>
      <w:tr w:rsidR="007612E3" w:rsidRPr="00042808" w14:paraId="3F1FE004" w14:textId="77777777" w:rsidTr="00813F9A">
        <w:tc>
          <w:tcPr>
            <w:tcW w:w="2394" w:type="dxa"/>
            <w:shd w:val="clear" w:color="auto" w:fill="8DB3E2" w:themeFill="text2" w:themeFillTint="66"/>
          </w:tcPr>
          <w:p w14:paraId="0485914E" w14:textId="35AFAD83" w:rsidR="00CB38DC" w:rsidRPr="00042808" w:rsidRDefault="00CB38DC" w:rsidP="00F50335">
            <w:pPr>
              <w:rPr>
                <w:sz w:val="20"/>
                <w:szCs w:val="20"/>
                <w:lang w:val="en-US"/>
              </w:rPr>
            </w:pPr>
            <w:r w:rsidRPr="002422A5">
              <w:rPr>
                <w:sz w:val="20"/>
                <w:szCs w:val="20"/>
                <w:lang w:val="en-US"/>
              </w:rPr>
              <w:t>(</w:t>
            </w:r>
            <w:r w:rsidR="0062350B">
              <w:rPr>
                <w:sz w:val="20"/>
                <w:szCs w:val="20"/>
                <w:lang w:val="en-US"/>
              </w:rPr>
              <w:t>2</w:t>
            </w:r>
            <w:r w:rsidRPr="002422A5">
              <w:rPr>
                <w:sz w:val="20"/>
                <w:szCs w:val="20"/>
                <w:lang w:val="en-US"/>
              </w:rPr>
              <w:t>) Internal Communication</w:t>
            </w:r>
          </w:p>
        </w:tc>
        <w:tc>
          <w:tcPr>
            <w:tcW w:w="1106" w:type="dxa"/>
            <w:shd w:val="clear" w:color="auto" w:fill="8DB3E2" w:themeFill="text2" w:themeFillTint="66"/>
          </w:tcPr>
          <w:p w14:paraId="0B3E91DF" w14:textId="77777777" w:rsidR="00743CC3" w:rsidRPr="00743CC3" w:rsidRDefault="00743CC3" w:rsidP="00743CC3">
            <w:pPr>
              <w:rPr>
                <w:b/>
                <w:sz w:val="20"/>
                <w:szCs w:val="20"/>
                <w:lang w:val="en-US"/>
              </w:rPr>
            </w:pPr>
            <w:r w:rsidRPr="00743CC3">
              <w:rPr>
                <w:b/>
                <w:sz w:val="20"/>
                <w:szCs w:val="20"/>
                <w:lang w:val="en-US"/>
              </w:rPr>
              <w:t>Dimension score</w:t>
            </w:r>
          </w:p>
          <w:p w14:paraId="1324093F" w14:textId="77777777" w:rsidR="00CB38DC" w:rsidRPr="00B02AE8" w:rsidRDefault="00CB38DC" w:rsidP="00F50335">
            <w:pPr>
              <w:rPr>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68837A4B" w14:textId="5CE28E70" w:rsidR="00CB38DC" w:rsidRPr="00042808" w:rsidRDefault="00CB38DC" w:rsidP="00F50335">
            <w:pPr>
              <w:rPr>
                <w:sz w:val="20"/>
                <w:szCs w:val="20"/>
                <w:lang w:val="en-US"/>
              </w:rPr>
            </w:pPr>
            <w:r>
              <w:rPr>
                <w:sz w:val="20"/>
                <w:szCs w:val="20"/>
                <w:lang w:val="en-US"/>
              </w:rPr>
              <w:t xml:space="preserve">SAI-22 </w:t>
            </w:r>
            <w:r w:rsidRPr="002422A5">
              <w:rPr>
                <w:sz w:val="20"/>
                <w:szCs w:val="20"/>
                <w:lang w:val="en-US"/>
              </w:rPr>
              <w:t>(</w:t>
            </w:r>
            <w:r w:rsidR="0062350B">
              <w:rPr>
                <w:sz w:val="20"/>
                <w:szCs w:val="20"/>
                <w:lang w:val="en-US"/>
              </w:rPr>
              <w:t>2</w:t>
            </w:r>
            <w:r w:rsidRPr="002422A5">
              <w:rPr>
                <w:sz w:val="20"/>
                <w:szCs w:val="20"/>
                <w:lang w:val="en-US"/>
              </w:rPr>
              <w:t>) Good practices regarding internal communication</w:t>
            </w:r>
          </w:p>
        </w:tc>
        <w:tc>
          <w:tcPr>
            <w:tcW w:w="1106" w:type="dxa"/>
            <w:shd w:val="clear" w:color="auto" w:fill="DBE5F1" w:themeFill="accent1" w:themeFillTint="33"/>
          </w:tcPr>
          <w:p w14:paraId="16F7893B" w14:textId="77777777" w:rsidR="00CB38DC" w:rsidRPr="00B02AE8" w:rsidRDefault="00CB38DC" w:rsidP="00F50335">
            <w:pPr>
              <w:rPr>
                <w:sz w:val="20"/>
                <w:szCs w:val="20"/>
                <w:lang w:val="en-US"/>
              </w:rPr>
            </w:pPr>
            <w:r>
              <w:rPr>
                <w:sz w:val="20"/>
                <w:szCs w:val="20"/>
                <w:lang w:val="en-US"/>
              </w:rPr>
              <w:t>NC</w:t>
            </w:r>
          </w:p>
        </w:tc>
        <w:tc>
          <w:tcPr>
            <w:tcW w:w="5770" w:type="dxa"/>
            <w:shd w:val="clear" w:color="auto" w:fill="auto"/>
          </w:tcPr>
          <w:p w14:paraId="4AF8EC12" w14:textId="77777777" w:rsidR="00412352" w:rsidRPr="00F6641E" w:rsidRDefault="00412352" w:rsidP="00412352">
            <w:pPr>
              <w:rPr>
                <w:b/>
                <w:sz w:val="20"/>
                <w:szCs w:val="20"/>
                <w:lang w:val="en-US"/>
              </w:rPr>
            </w:pPr>
            <w:r w:rsidRPr="00F6641E">
              <w:rPr>
                <w:b/>
                <w:sz w:val="20"/>
                <w:szCs w:val="20"/>
                <w:lang w:val="en-US"/>
              </w:rPr>
              <w:t>Summary for the dimension</w:t>
            </w:r>
          </w:p>
          <w:p w14:paraId="31586B2F"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2814C03E" w14:textId="77777777" w:rsidR="00CB38DC" w:rsidRPr="00B02AE8" w:rsidRDefault="00CB38DC" w:rsidP="00F50335">
            <w:pPr>
              <w:rPr>
                <w:sz w:val="20"/>
                <w:szCs w:val="20"/>
                <w:lang w:val="en-US"/>
              </w:rPr>
            </w:pPr>
          </w:p>
        </w:tc>
      </w:tr>
      <w:tr w:rsidR="007612E3" w:rsidRPr="00024149" w14:paraId="2C10CAA4" w14:textId="77777777" w:rsidTr="00813F9A">
        <w:tc>
          <w:tcPr>
            <w:tcW w:w="2394" w:type="dxa"/>
            <w:shd w:val="clear" w:color="auto" w:fill="8DB3E2" w:themeFill="text2" w:themeFillTint="66"/>
          </w:tcPr>
          <w:p w14:paraId="44E1DCF5" w14:textId="77777777" w:rsidR="00CB38DC" w:rsidRPr="00024149" w:rsidRDefault="00CB38DC" w:rsidP="00F50335">
            <w:pPr>
              <w:rPr>
                <w:b/>
                <w:bCs/>
                <w:sz w:val="20"/>
                <w:szCs w:val="20"/>
                <w:lang w:val="en-US"/>
              </w:rPr>
            </w:pPr>
            <w:r w:rsidRPr="00024149">
              <w:rPr>
                <w:b/>
                <w:bCs/>
                <w:sz w:val="20"/>
                <w:szCs w:val="20"/>
                <w:lang w:val="en-US"/>
              </w:rPr>
              <w:t>SAI-7 Overall Audit Planning</w:t>
            </w:r>
          </w:p>
        </w:tc>
        <w:tc>
          <w:tcPr>
            <w:tcW w:w="1106" w:type="dxa"/>
            <w:shd w:val="clear" w:color="auto" w:fill="8DB3E2" w:themeFill="text2" w:themeFillTint="66"/>
          </w:tcPr>
          <w:p w14:paraId="27E6853D" w14:textId="502C5BF9" w:rsidR="00CB38DC" w:rsidRPr="00AE087D" w:rsidRDefault="00CB38DC" w:rsidP="00F50335">
            <w:pPr>
              <w:rPr>
                <w:b/>
                <w:color w:val="E36C0A" w:themeColor="accent6" w:themeShade="BF"/>
                <w:sz w:val="20"/>
                <w:szCs w:val="20"/>
                <w:lang w:val="en-US"/>
              </w:rPr>
            </w:pPr>
            <w:r w:rsidRPr="00AE087D">
              <w:rPr>
                <w:b/>
                <w:color w:val="E36C0A" w:themeColor="accent6" w:themeShade="BF"/>
                <w:sz w:val="20"/>
                <w:szCs w:val="20"/>
                <w:lang w:val="en-US"/>
              </w:rPr>
              <w:t xml:space="preserve">Indicator score </w:t>
            </w:r>
          </w:p>
          <w:p w14:paraId="51922DA8" w14:textId="77777777" w:rsidR="00CB38DC" w:rsidRPr="00743CC3" w:rsidRDefault="00CB38DC" w:rsidP="00F50335">
            <w:pPr>
              <w:rPr>
                <w:bCs/>
                <w:sz w:val="20"/>
                <w:szCs w:val="20"/>
                <w:lang w:val="en-US"/>
              </w:rPr>
            </w:pPr>
            <w:r w:rsidRPr="00AE087D">
              <w:rPr>
                <w:bCs/>
                <w:i/>
                <w:iCs/>
                <w:color w:val="E36C0A" w:themeColor="accent6" w:themeShade="BF"/>
                <w:sz w:val="20"/>
                <w:szCs w:val="20"/>
                <w:lang w:val="en-US"/>
              </w:rPr>
              <w:t>[include indicator score</w:t>
            </w:r>
            <w:r w:rsidRPr="00AE087D">
              <w:rPr>
                <w:bCs/>
                <w:color w:val="E36C0A" w:themeColor="accent6" w:themeShade="BF"/>
                <w:sz w:val="20"/>
                <w:szCs w:val="20"/>
                <w:lang w:val="en-US"/>
              </w:rPr>
              <w:t>]</w:t>
            </w:r>
          </w:p>
        </w:tc>
        <w:tc>
          <w:tcPr>
            <w:tcW w:w="2235" w:type="dxa"/>
            <w:shd w:val="clear" w:color="auto" w:fill="DBE5F1" w:themeFill="accent1" w:themeFillTint="33"/>
          </w:tcPr>
          <w:p w14:paraId="6FEE5E38" w14:textId="77777777" w:rsidR="00CB38DC" w:rsidRPr="00024149" w:rsidRDefault="00CB38DC" w:rsidP="00F50335">
            <w:pPr>
              <w:rPr>
                <w:b/>
                <w:bCs/>
                <w:sz w:val="20"/>
                <w:szCs w:val="20"/>
                <w:lang w:val="en-US"/>
              </w:rPr>
            </w:pPr>
            <w:r w:rsidRPr="00024149">
              <w:rPr>
                <w:b/>
                <w:bCs/>
                <w:sz w:val="20"/>
                <w:szCs w:val="20"/>
                <w:lang w:val="en-US"/>
              </w:rPr>
              <w:t>SAI-9 Overall Audit Planning and Quality Management</w:t>
            </w:r>
          </w:p>
        </w:tc>
        <w:tc>
          <w:tcPr>
            <w:tcW w:w="1106" w:type="dxa"/>
            <w:shd w:val="clear" w:color="auto" w:fill="DBE5F1" w:themeFill="accent1" w:themeFillTint="33"/>
          </w:tcPr>
          <w:p w14:paraId="26A18288" w14:textId="77777777" w:rsidR="00CB38DC" w:rsidRPr="00813F9A" w:rsidRDefault="00CB38DC" w:rsidP="00F50335">
            <w:pPr>
              <w:rPr>
                <w:sz w:val="20"/>
                <w:szCs w:val="20"/>
                <w:lang w:val="en-US"/>
              </w:rPr>
            </w:pPr>
            <w:r w:rsidRPr="00813F9A">
              <w:rPr>
                <w:sz w:val="20"/>
                <w:szCs w:val="20"/>
                <w:lang w:val="en-US"/>
              </w:rPr>
              <w:t>NC</w:t>
            </w:r>
          </w:p>
        </w:tc>
        <w:tc>
          <w:tcPr>
            <w:tcW w:w="5770" w:type="dxa"/>
            <w:shd w:val="clear" w:color="auto" w:fill="auto"/>
          </w:tcPr>
          <w:p w14:paraId="6FC759E7" w14:textId="77777777" w:rsidR="00F6641E" w:rsidRPr="00AE087D" w:rsidRDefault="00F6641E" w:rsidP="00F6641E">
            <w:pPr>
              <w:rPr>
                <w:b/>
                <w:color w:val="E36C0A" w:themeColor="accent6" w:themeShade="BF"/>
                <w:sz w:val="20"/>
                <w:szCs w:val="20"/>
                <w:lang w:val="en-US"/>
              </w:rPr>
            </w:pPr>
            <w:r w:rsidRPr="00AE087D">
              <w:rPr>
                <w:b/>
                <w:color w:val="E36C0A" w:themeColor="accent6" w:themeShade="BF"/>
                <w:sz w:val="20"/>
                <w:szCs w:val="20"/>
                <w:lang w:val="en-US"/>
              </w:rPr>
              <w:t>Summary for the indicator</w:t>
            </w:r>
          </w:p>
          <w:p w14:paraId="1D195C5F"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indicator]</w:t>
            </w:r>
          </w:p>
          <w:p w14:paraId="70F96E7E" w14:textId="77777777" w:rsidR="00CB38DC" w:rsidRPr="00024149" w:rsidRDefault="00CB38DC" w:rsidP="00F50335">
            <w:pPr>
              <w:rPr>
                <w:b/>
                <w:bCs/>
                <w:sz w:val="20"/>
                <w:szCs w:val="20"/>
                <w:lang w:val="en-US"/>
              </w:rPr>
            </w:pPr>
          </w:p>
        </w:tc>
      </w:tr>
      <w:tr w:rsidR="007612E3" w:rsidRPr="00042808" w14:paraId="7B268EC1" w14:textId="77777777" w:rsidTr="00813F9A">
        <w:tc>
          <w:tcPr>
            <w:tcW w:w="2394" w:type="dxa"/>
            <w:shd w:val="clear" w:color="auto" w:fill="8DB3E2" w:themeFill="text2" w:themeFillTint="66"/>
          </w:tcPr>
          <w:p w14:paraId="1B3ABA97" w14:textId="7F9C8E35" w:rsidR="00CB38DC" w:rsidRPr="00042808" w:rsidRDefault="00CB38DC" w:rsidP="00F50335">
            <w:pPr>
              <w:rPr>
                <w:sz w:val="20"/>
                <w:szCs w:val="20"/>
                <w:lang w:val="en-US"/>
              </w:rPr>
            </w:pPr>
            <w:r w:rsidRPr="00024149">
              <w:rPr>
                <w:sz w:val="20"/>
                <w:szCs w:val="20"/>
                <w:lang w:val="en-US"/>
              </w:rPr>
              <w:t>(</w:t>
            </w:r>
            <w:r w:rsidR="0062350B">
              <w:rPr>
                <w:sz w:val="20"/>
                <w:szCs w:val="20"/>
                <w:lang w:val="en-US"/>
              </w:rPr>
              <w:t>1</w:t>
            </w:r>
            <w:r w:rsidRPr="00024149">
              <w:rPr>
                <w:sz w:val="20"/>
                <w:szCs w:val="20"/>
                <w:lang w:val="en-US"/>
              </w:rPr>
              <w:t>) Overall Audit Planning Process</w:t>
            </w:r>
          </w:p>
        </w:tc>
        <w:tc>
          <w:tcPr>
            <w:tcW w:w="1106" w:type="dxa"/>
            <w:shd w:val="clear" w:color="auto" w:fill="8DB3E2" w:themeFill="text2" w:themeFillTint="66"/>
          </w:tcPr>
          <w:p w14:paraId="50D1310E" w14:textId="77777777" w:rsidR="00743CC3" w:rsidRPr="00743CC3" w:rsidRDefault="00743CC3" w:rsidP="00743CC3">
            <w:pPr>
              <w:rPr>
                <w:b/>
                <w:sz w:val="20"/>
                <w:szCs w:val="20"/>
                <w:lang w:val="en-US"/>
              </w:rPr>
            </w:pPr>
            <w:r w:rsidRPr="00743CC3">
              <w:rPr>
                <w:b/>
                <w:sz w:val="20"/>
                <w:szCs w:val="20"/>
                <w:lang w:val="en-US"/>
              </w:rPr>
              <w:t>Dimension score</w:t>
            </w:r>
          </w:p>
          <w:p w14:paraId="3714F17F" w14:textId="77777777" w:rsidR="00CB38DC" w:rsidRPr="00FA7A1B" w:rsidRDefault="00CB38DC" w:rsidP="00F50335">
            <w:pPr>
              <w:rPr>
                <w:bCs/>
                <w:sz w:val="20"/>
                <w:szCs w:val="20"/>
                <w:lang w:val="en-US"/>
              </w:rPr>
            </w:pPr>
            <w:r w:rsidRPr="00FA7A1B">
              <w:rPr>
                <w:bCs/>
                <w:sz w:val="20"/>
                <w:szCs w:val="20"/>
                <w:lang w:val="en-US"/>
              </w:rPr>
              <w:lastRenderedPageBreak/>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39816948" w14:textId="47F65198" w:rsidR="00CB38DC" w:rsidRPr="00042808" w:rsidRDefault="00CB38DC" w:rsidP="00F50335">
            <w:pPr>
              <w:rPr>
                <w:sz w:val="20"/>
                <w:szCs w:val="20"/>
                <w:lang w:val="en-US"/>
              </w:rPr>
            </w:pPr>
            <w:r w:rsidRPr="00024149">
              <w:rPr>
                <w:sz w:val="20"/>
                <w:szCs w:val="20"/>
                <w:lang w:val="en-US"/>
              </w:rPr>
              <w:lastRenderedPageBreak/>
              <w:t>(</w:t>
            </w:r>
            <w:r w:rsidR="0062350B">
              <w:rPr>
                <w:sz w:val="20"/>
                <w:szCs w:val="20"/>
                <w:lang w:val="en-US"/>
              </w:rPr>
              <w:t>1</w:t>
            </w:r>
            <w:r w:rsidRPr="00024149">
              <w:rPr>
                <w:sz w:val="20"/>
                <w:szCs w:val="20"/>
                <w:lang w:val="en-US"/>
              </w:rPr>
              <w:t>) Audit Planning Process</w:t>
            </w:r>
          </w:p>
        </w:tc>
        <w:tc>
          <w:tcPr>
            <w:tcW w:w="1106" w:type="dxa"/>
            <w:shd w:val="clear" w:color="auto" w:fill="DBE5F1" w:themeFill="accent1" w:themeFillTint="33"/>
          </w:tcPr>
          <w:p w14:paraId="34B0C852" w14:textId="77777777" w:rsidR="00CB38DC" w:rsidRPr="00813F9A" w:rsidRDefault="00CB38DC" w:rsidP="00F50335">
            <w:pPr>
              <w:rPr>
                <w:sz w:val="20"/>
                <w:szCs w:val="20"/>
                <w:lang w:val="en-US"/>
              </w:rPr>
            </w:pPr>
            <w:r w:rsidRPr="00813F9A">
              <w:rPr>
                <w:sz w:val="20"/>
                <w:szCs w:val="20"/>
                <w:lang w:val="en-US"/>
              </w:rPr>
              <w:t>NC</w:t>
            </w:r>
          </w:p>
        </w:tc>
        <w:tc>
          <w:tcPr>
            <w:tcW w:w="5770" w:type="dxa"/>
            <w:shd w:val="clear" w:color="auto" w:fill="auto"/>
          </w:tcPr>
          <w:p w14:paraId="4A853C3D" w14:textId="77777777" w:rsidR="00412352" w:rsidRPr="00F6641E" w:rsidRDefault="00412352" w:rsidP="00412352">
            <w:pPr>
              <w:rPr>
                <w:b/>
                <w:sz w:val="20"/>
                <w:szCs w:val="20"/>
                <w:lang w:val="en-US"/>
              </w:rPr>
            </w:pPr>
            <w:r w:rsidRPr="00F6641E">
              <w:rPr>
                <w:b/>
                <w:sz w:val="20"/>
                <w:szCs w:val="20"/>
                <w:lang w:val="en-US"/>
              </w:rPr>
              <w:t>Summary for the dimension</w:t>
            </w:r>
          </w:p>
          <w:p w14:paraId="7D01D178" w14:textId="77777777" w:rsidR="00CB38DC" w:rsidRDefault="00CB38DC" w:rsidP="00F50335">
            <w:pPr>
              <w:rPr>
                <w:bCs/>
                <w:i/>
                <w:iCs/>
                <w:sz w:val="20"/>
                <w:szCs w:val="20"/>
                <w:lang w:val="en-US"/>
              </w:rPr>
            </w:pPr>
            <w:r w:rsidRPr="00414720">
              <w:rPr>
                <w:bCs/>
                <w:i/>
                <w:iCs/>
                <w:sz w:val="20"/>
                <w:szCs w:val="20"/>
                <w:lang w:val="en-US"/>
              </w:rPr>
              <w:lastRenderedPageBreak/>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49CDE713" w14:textId="77777777" w:rsidR="00CB38DC" w:rsidRPr="00B02AE8" w:rsidRDefault="00CB38DC" w:rsidP="00F50335">
            <w:pPr>
              <w:rPr>
                <w:sz w:val="20"/>
                <w:szCs w:val="20"/>
                <w:lang w:val="en-US"/>
              </w:rPr>
            </w:pPr>
          </w:p>
        </w:tc>
      </w:tr>
      <w:tr w:rsidR="007612E3" w:rsidRPr="00042808" w14:paraId="18562D30" w14:textId="77777777" w:rsidTr="00813F9A">
        <w:tc>
          <w:tcPr>
            <w:tcW w:w="2394" w:type="dxa"/>
            <w:shd w:val="clear" w:color="auto" w:fill="8DB3E2" w:themeFill="text2" w:themeFillTint="66"/>
          </w:tcPr>
          <w:p w14:paraId="113F6D90" w14:textId="1DB72883" w:rsidR="00CB38DC" w:rsidRPr="00042808" w:rsidRDefault="00CB38DC" w:rsidP="00F50335">
            <w:pPr>
              <w:rPr>
                <w:sz w:val="20"/>
                <w:szCs w:val="20"/>
                <w:lang w:val="en-US"/>
              </w:rPr>
            </w:pPr>
            <w:r w:rsidRPr="00024149">
              <w:rPr>
                <w:sz w:val="20"/>
                <w:szCs w:val="20"/>
                <w:lang w:val="en-US"/>
              </w:rPr>
              <w:t>(</w:t>
            </w:r>
            <w:r w:rsidR="0062350B">
              <w:rPr>
                <w:sz w:val="20"/>
                <w:szCs w:val="20"/>
                <w:lang w:val="en-US"/>
              </w:rPr>
              <w:t>2</w:t>
            </w:r>
            <w:r w:rsidRPr="00024149">
              <w:rPr>
                <w:sz w:val="20"/>
                <w:szCs w:val="20"/>
                <w:lang w:val="en-US"/>
              </w:rPr>
              <w:t>) Overall Audit Plan Content</w:t>
            </w:r>
          </w:p>
        </w:tc>
        <w:tc>
          <w:tcPr>
            <w:tcW w:w="1106" w:type="dxa"/>
            <w:shd w:val="clear" w:color="auto" w:fill="8DB3E2" w:themeFill="text2" w:themeFillTint="66"/>
          </w:tcPr>
          <w:p w14:paraId="0453B883" w14:textId="77777777" w:rsidR="00743CC3" w:rsidRPr="00743CC3" w:rsidRDefault="00743CC3" w:rsidP="00743CC3">
            <w:pPr>
              <w:rPr>
                <w:b/>
                <w:sz w:val="20"/>
                <w:szCs w:val="20"/>
                <w:lang w:val="en-US"/>
              </w:rPr>
            </w:pPr>
            <w:r w:rsidRPr="00743CC3">
              <w:rPr>
                <w:b/>
                <w:sz w:val="20"/>
                <w:szCs w:val="20"/>
                <w:lang w:val="en-US"/>
              </w:rPr>
              <w:t>Dimension score</w:t>
            </w:r>
          </w:p>
          <w:p w14:paraId="495AF312" w14:textId="77777777" w:rsidR="00CB38DC" w:rsidRPr="00FA7A1B" w:rsidRDefault="00CB38DC" w:rsidP="00F50335">
            <w:pPr>
              <w:rPr>
                <w:b/>
                <w:bCs/>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412BD780" w14:textId="4453D178" w:rsidR="00CB38DC" w:rsidRPr="00042808" w:rsidRDefault="00CB38DC" w:rsidP="00F50335">
            <w:pPr>
              <w:rPr>
                <w:sz w:val="20"/>
                <w:szCs w:val="20"/>
                <w:lang w:val="en-US"/>
              </w:rPr>
            </w:pPr>
            <w:r w:rsidRPr="00024149">
              <w:rPr>
                <w:sz w:val="20"/>
                <w:szCs w:val="20"/>
                <w:lang w:val="en-US"/>
              </w:rPr>
              <w:t>(</w:t>
            </w:r>
            <w:r w:rsidR="0062350B">
              <w:rPr>
                <w:sz w:val="20"/>
                <w:szCs w:val="20"/>
                <w:lang w:val="en-US"/>
              </w:rPr>
              <w:t>2</w:t>
            </w:r>
            <w:r w:rsidRPr="00024149">
              <w:rPr>
                <w:sz w:val="20"/>
                <w:szCs w:val="20"/>
                <w:lang w:val="en-US"/>
              </w:rPr>
              <w:t>) Audit Plan Content</w:t>
            </w:r>
          </w:p>
        </w:tc>
        <w:tc>
          <w:tcPr>
            <w:tcW w:w="1106" w:type="dxa"/>
            <w:shd w:val="clear" w:color="auto" w:fill="DBE5F1" w:themeFill="accent1" w:themeFillTint="33"/>
          </w:tcPr>
          <w:p w14:paraId="33BC0192" w14:textId="77777777" w:rsidR="00813F9A" w:rsidRPr="00743CC3" w:rsidRDefault="00813F9A" w:rsidP="00813F9A">
            <w:pPr>
              <w:rPr>
                <w:b/>
                <w:sz w:val="20"/>
                <w:szCs w:val="20"/>
                <w:lang w:val="en-US"/>
              </w:rPr>
            </w:pPr>
            <w:r w:rsidRPr="00743CC3">
              <w:rPr>
                <w:b/>
                <w:sz w:val="20"/>
                <w:szCs w:val="20"/>
                <w:lang w:val="en-US"/>
              </w:rPr>
              <w:t>Dimension score</w:t>
            </w:r>
          </w:p>
          <w:p w14:paraId="49F71ACC" w14:textId="77777777" w:rsidR="00CB38DC" w:rsidRPr="00FA7A1B" w:rsidRDefault="00CB38DC" w:rsidP="00F50335">
            <w:pPr>
              <w:rPr>
                <w:bCs/>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5770" w:type="dxa"/>
            <w:shd w:val="clear" w:color="auto" w:fill="auto"/>
          </w:tcPr>
          <w:p w14:paraId="7464D7DC" w14:textId="77777777" w:rsidR="00412352" w:rsidRPr="00F6641E" w:rsidRDefault="00412352" w:rsidP="00412352">
            <w:pPr>
              <w:rPr>
                <w:b/>
                <w:sz w:val="20"/>
                <w:szCs w:val="20"/>
                <w:lang w:val="en-US"/>
              </w:rPr>
            </w:pPr>
            <w:r w:rsidRPr="00F6641E">
              <w:rPr>
                <w:b/>
                <w:sz w:val="20"/>
                <w:szCs w:val="20"/>
                <w:lang w:val="en-US"/>
              </w:rPr>
              <w:t>Summary for the dimension</w:t>
            </w:r>
          </w:p>
          <w:p w14:paraId="27CBE106"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53845FA5" w14:textId="77777777" w:rsidR="00CB38DC" w:rsidRPr="00B02AE8" w:rsidRDefault="00CB38DC" w:rsidP="00F50335">
            <w:pPr>
              <w:rPr>
                <w:sz w:val="20"/>
                <w:szCs w:val="20"/>
                <w:lang w:val="en-US"/>
              </w:rPr>
            </w:pPr>
          </w:p>
        </w:tc>
      </w:tr>
      <w:tr w:rsidR="008B6138" w:rsidRPr="0071764E" w14:paraId="12A19A23" w14:textId="77777777" w:rsidTr="008B6138">
        <w:tc>
          <w:tcPr>
            <w:tcW w:w="3500" w:type="dxa"/>
            <w:gridSpan w:val="2"/>
            <w:shd w:val="clear" w:color="auto" w:fill="BFBFBF" w:themeFill="background1" w:themeFillShade="BF"/>
          </w:tcPr>
          <w:p w14:paraId="3D1041A9" w14:textId="77777777" w:rsidR="008B6138" w:rsidRPr="00024149" w:rsidRDefault="008B6138" w:rsidP="00F50335">
            <w:pPr>
              <w:rPr>
                <w:b/>
                <w:bCs/>
                <w:sz w:val="20"/>
                <w:szCs w:val="20"/>
                <w:lang w:val="en-US"/>
              </w:rPr>
            </w:pPr>
            <w:r w:rsidRPr="00024149">
              <w:rPr>
                <w:b/>
                <w:bCs/>
                <w:sz w:val="20"/>
                <w:szCs w:val="20"/>
                <w:lang w:val="en-US"/>
              </w:rPr>
              <w:t>DOMAIN C AUDIT QUALITY AND REPORTING</w:t>
            </w:r>
          </w:p>
        </w:tc>
        <w:tc>
          <w:tcPr>
            <w:tcW w:w="9111" w:type="dxa"/>
            <w:gridSpan w:val="3"/>
            <w:shd w:val="clear" w:color="auto" w:fill="BFBFBF" w:themeFill="background1" w:themeFillShade="BF"/>
          </w:tcPr>
          <w:p w14:paraId="33B3C537" w14:textId="162DA869" w:rsidR="008B6138" w:rsidRPr="00024149" w:rsidRDefault="008B6138" w:rsidP="00F50335">
            <w:pPr>
              <w:rPr>
                <w:b/>
                <w:bCs/>
                <w:sz w:val="20"/>
                <w:szCs w:val="20"/>
                <w:lang w:val="en-US"/>
              </w:rPr>
            </w:pPr>
          </w:p>
        </w:tc>
      </w:tr>
      <w:tr w:rsidR="007612E3" w:rsidRPr="009D6FF8" w14:paraId="0FDF3BE7" w14:textId="77777777" w:rsidTr="00813F9A">
        <w:tc>
          <w:tcPr>
            <w:tcW w:w="2394" w:type="dxa"/>
            <w:shd w:val="clear" w:color="auto" w:fill="8DB3E2" w:themeFill="text2" w:themeFillTint="66"/>
          </w:tcPr>
          <w:p w14:paraId="5CA2EB4F" w14:textId="77777777" w:rsidR="00CB38DC" w:rsidRPr="009D6FF8" w:rsidRDefault="00CB38DC" w:rsidP="00F50335">
            <w:pPr>
              <w:rPr>
                <w:b/>
                <w:bCs/>
                <w:sz w:val="20"/>
                <w:szCs w:val="20"/>
                <w:lang w:val="en-US"/>
              </w:rPr>
            </w:pPr>
            <w:r w:rsidRPr="009D6FF8">
              <w:rPr>
                <w:b/>
                <w:bCs/>
                <w:sz w:val="20"/>
                <w:szCs w:val="20"/>
                <w:lang w:val="en-US"/>
              </w:rPr>
              <w:t>SAI-8 Audit Coverage</w:t>
            </w:r>
          </w:p>
        </w:tc>
        <w:tc>
          <w:tcPr>
            <w:tcW w:w="1106" w:type="dxa"/>
            <w:shd w:val="clear" w:color="auto" w:fill="8DB3E2" w:themeFill="text2" w:themeFillTint="66"/>
          </w:tcPr>
          <w:p w14:paraId="712A112F" w14:textId="0060CFAE" w:rsidR="00CB38DC" w:rsidRPr="00AE087D" w:rsidRDefault="00CB38DC" w:rsidP="00F50335">
            <w:pPr>
              <w:rPr>
                <w:b/>
                <w:color w:val="E36C0A" w:themeColor="accent6" w:themeShade="BF"/>
                <w:sz w:val="20"/>
                <w:szCs w:val="20"/>
                <w:lang w:val="en-US"/>
              </w:rPr>
            </w:pPr>
            <w:r w:rsidRPr="00AE087D">
              <w:rPr>
                <w:b/>
                <w:color w:val="E36C0A" w:themeColor="accent6" w:themeShade="BF"/>
                <w:sz w:val="20"/>
                <w:szCs w:val="20"/>
                <w:lang w:val="en-US"/>
              </w:rPr>
              <w:t>Indicator score</w:t>
            </w:r>
          </w:p>
          <w:p w14:paraId="75E22FF5" w14:textId="77777777" w:rsidR="00CB38DC" w:rsidRPr="00743CC3" w:rsidRDefault="00CB38DC" w:rsidP="00F50335">
            <w:pPr>
              <w:rPr>
                <w:bCs/>
                <w:sz w:val="20"/>
                <w:szCs w:val="20"/>
                <w:lang w:val="en-US"/>
              </w:rPr>
            </w:pPr>
            <w:r w:rsidRPr="00AE087D">
              <w:rPr>
                <w:bCs/>
                <w:i/>
                <w:iCs/>
                <w:color w:val="E36C0A" w:themeColor="accent6" w:themeShade="BF"/>
                <w:sz w:val="20"/>
                <w:szCs w:val="20"/>
                <w:lang w:val="en-US"/>
              </w:rPr>
              <w:t>[include indicator score</w:t>
            </w:r>
            <w:r w:rsidRPr="00AE087D">
              <w:rPr>
                <w:bCs/>
                <w:color w:val="E36C0A" w:themeColor="accent6" w:themeShade="BF"/>
                <w:sz w:val="20"/>
                <w:szCs w:val="20"/>
                <w:lang w:val="en-US"/>
              </w:rPr>
              <w:t>]</w:t>
            </w:r>
          </w:p>
        </w:tc>
        <w:tc>
          <w:tcPr>
            <w:tcW w:w="2235" w:type="dxa"/>
            <w:shd w:val="clear" w:color="auto" w:fill="DBE5F1" w:themeFill="accent1" w:themeFillTint="33"/>
          </w:tcPr>
          <w:p w14:paraId="0156BBD3" w14:textId="77777777" w:rsidR="00CB38DC" w:rsidRPr="009D6FF8" w:rsidRDefault="00CB38DC" w:rsidP="00F50335">
            <w:pPr>
              <w:rPr>
                <w:b/>
                <w:bCs/>
                <w:sz w:val="20"/>
                <w:szCs w:val="20"/>
                <w:lang w:val="en-US"/>
              </w:rPr>
            </w:pPr>
            <w:r w:rsidRPr="009D6FF8">
              <w:rPr>
                <w:b/>
                <w:bCs/>
                <w:sz w:val="20"/>
                <w:szCs w:val="20"/>
                <w:lang w:val="en-US"/>
              </w:rPr>
              <w:t>SAI-1</w:t>
            </w:r>
          </w:p>
          <w:p w14:paraId="77703DD4" w14:textId="77777777" w:rsidR="00CB38DC" w:rsidRPr="009D6FF8" w:rsidRDefault="00CB38DC" w:rsidP="00F50335">
            <w:pPr>
              <w:rPr>
                <w:b/>
                <w:bCs/>
                <w:sz w:val="20"/>
                <w:szCs w:val="20"/>
                <w:lang w:val="en-US"/>
              </w:rPr>
            </w:pPr>
            <w:r w:rsidRPr="009D6FF8">
              <w:rPr>
                <w:b/>
                <w:bCs/>
                <w:sz w:val="20"/>
                <w:szCs w:val="20"/>
                <w:lang w:val="en-US"/>
              </w:rPr>
              <w:t>SAI-2</w:t>
            </w:r>
          </w:p>
          <w:p w14:paraId="2800E65A" w14:textId="77777777" w:rsidR="00CB38DC" w:rsidRPr="009D6FF8" w:rsidRDefault="00CB38DC" w:rsidP="00F50335">
            <w:pPr>
              <w:rPr>
                <w:b/>
                <w:bCs/>
                <w:sz w:val="20"/>
                <w:szCs w:val="20"/>
                <w:lang w:val="en-US"/>
              </w:rPr>
            </w:pPr>
            <w:r w:rsidRPr="009D6FF8">
              <w:rPr>
                <w:b/>
                <w:bCs/>
                <w:sz w:val="20"/>
                <w:szCs w:val="20"/>
                <w:lang w:val="en-US"/>
              </w:rPr>
              <w:t>SAI-3</w:t>
            </w:r>
          </w:p>
        </w:tc>
        <w:tc>
          <w:tcPr>
            <w:tcW w:w="1106" w:type="dxa"/>
            <w:shd w:val="clear" w:color="auto" w:fill="DBE5F1" w:themeFill="accent1" w:themeFillTint="33"/>
          </w:tcPr>
          <w:p w14:paraId="4591E522" w14:textId="77777777" w:rsidR="00CB38DC" w:rsidRPr="00813F9A" w:rsidRDefault="00CB38DC" w:rsidP="00F50335">
            <w:pPr>
              <w:rPr>
                <w:sz w:val="20"/>
                <w:szCs w:val="20"/>
                <w:lang w:val="en-US"/>
              </w:rPr>
            </w:pPr>
            <w:r w:rsidRPr="00813F9A">
              <w:rPr>
                <w:sz w:val="20"/>
                <w:szCs w:val="20"/>
                <w:lang w:val="en-US"/>
              </w:rPr>
              <w:t>NC</w:t>
            </w:r>
          </w:p>
        </w:tc>
        <w:tc>
          <w:tcPr>
            <w:tcW w:w="5770" w:type="dxa"/>
            <w:shd w:val="clear" w:color="auto" w:fill="auto"/>
          </w:tcPr>
          <w:p w14:paraId="4DD0E482" w14:textId="77777777" w:rsidR="00F6641E" w:rsidRPr="00AE087D" w:rsidRDefault="00F6641E" w:rsidP="00F6641E">
            <w:pPr>
              <w:rPr>
                <w:b/>
                <w:color w:val="E36C0A" w:themeColor="accent6" w:themeShade="BF"/>
                <w:sz w:val="20"/>
                <w:szCs w:val="20"/>
                <w:lang w:val="en-US"/>
              </w:rPr>
            </w:pPr>
            <w:r w:rsidRPr="00AE087D">
              <w:rPr>
                <w:b/>
                <w:color w:val="E36C0A" w:themeColor="accent6" w:themeShade="BF"/>
                <w:sz w:val="20"/>
                <w:szCs w:val="20"/>
                <w:lang w:val="en-US"/>
              </w:rPr>
              <w:t>Summary for the indicator</w:t>
            </w:r>
          </w:p>
          <w:p w14:paraId="09102C69"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indicator]</w:t>
            </w:r>
          </w:p>
          <w:p w14:paraId="4C847091" w14:textId="77777777" w:rsidR="00CB38DC" w:rsidRPr="009D6FF8" w:rsidRDefault="00CB38DC" w:rsidP="00F50335">
            <w:pPr>
              <w:rPr>
                <w:b/>
                <w:bCs/>
                <w:sz w:val="20"/>
                <w:szCs w:val="20"/>
                <w:lang w:val="en-US"/>
              </w:rPr>
            </w:pPr>
          </w:p>
        </w:tc>
      </w:tr>
      <w:tr w:rsidR="007612E3" w:rsidRPr="00042808" w14:paraId="2FDF0854" w14:textId="77777777" w:rsidTr="00813F9A">
        <w:tc>
          <w:tcPr>
            <w:tcW w:w="2394" w:type="dxa"/>
            <w:shd w:val="clear" w:color="auto" w:fill="8DB3E2" w:themeFill="text2" w:themeFillTint="66"/>
          </w:tcPr>
          <w:p w14:paraId="0209BC80" w14:textId="005B3EDF" w:rsidR="00CB38DC" w:rsidRPr="00042808" w:rsidRDefault="00CB38DC" w:rsidP="00F50335">
            <w:pPr>
              <w:rPr>
                <w:sz w:val="20"/>
                <w:szCs w:val="20"/>
                <w:lang w:val="en-US"/>
              </w:rPr>
            </w:pPr>
            <w:r w:rsidRPr="009D6FF8">
              <w:rPr>
                <w:sz w:val="20"/>
                <w:szCs w:val="20"/>
                <w:lang w:val="en-US"/>
              </w:rPr>
              <w:t>(</w:t>
            </w:r>
            <w:r w:rsidR="0062350B">
              <w:rPr>
                <w:sz w:val="20"/>
                <w:szCs w:val="20"/>
                <w:lang w:val="en-US"/>
              </w:rPr>
              <w:t>1</w:t>
            </w:r>
            <w:r w:rsidRPr="009D6FF8">
              <w:rPr>
                <w:sz w:val="20"/>
                <w:szCs w:val="20"/>
                <w:lang w:val="en-US"/>
              </w:rPr>
              <w:t>) Financial Audit Coverage</w:t>
            </w:r>
          </w:p>
        </w:tc>
        <w:tc>
          <w:tcPr>
            <w:tcW w:w="1106" w:type="dxa"/>
            <w:shd w:val="clear" w:color="auto" w:fill="8DB3E2" w:themeFill="text2" w:themeFillTint="66"/>
          </w:tcPr>
          <w:p w14:paraId="1D0C072D" w14:textId="77777777" w:rsidR="00743CC3" w:rsidRPr="00743CC3" w:rsidRDefault="00743CC3" w:rsidP="00743CC3">
            <w:pPr>
              <w:rPr>
                <w:b/>
                <w:sz w:val="20"/>
                <w:szCs w:val="20"/>
                <w:lang w:val="en-US"/>
              </w:rPr>
            </w:pPr>
            <w:r w:rsidRPr="00743CC3">
              <w:rPr>
                <w:b/>
                <w:sz w:val="20"/>
                <w:szCs w:val="20"/>
                <w:lang w:val="en-US"/>
              </w:rPr>
              <w:t>Dimension score</w:t>
            </w:r>
          </w:p>
          <w:p w14:paraId="4A913B16" w14:textId="77777777" w:rsidR="00CB38DC" w:rsidRPr="00B02AE8" w:rsidRDefault="00CB38DC" w:rsidP="00F50335">
            <w:pPr>
              <w:rPr>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4094AADD" w14:textId="3668677F" w:rsidR="00CB38DC" w:rsidRPr="00042808" w:rsidRDefault="00CB38DC" w:rsidP="00F50335">
            <w:pPr>
              <w:rPr>
                <w:sz w:val="20"/>
                <w:szCs w:val="20"/>
                <w:lang w:val="en-US"/>
              </w:rPr>
            </w:pPr>
            <w:r>
              <w:rPr>
                <w:sz w:val="20"/>
                <w:szCs w:val="20"/>
                <w:lang w:val="en-US"/>
              </w:rPr>
              <w:t xml:space="preserve">SAI-1 </w:t>
            </w:r>
            <w:r w:rsidRPr="009D6FF8">
              <w:rPr>
                <w:sz w:val="20"/>
                <w:szCs w:val="20"/>
                <w:lang w:val="en-US"/>
              </w:rPr>
              <w:t>(</w:t>
            </w:r>
            <w:r w:rsidR="0062350B">
              <w:rPr>
                <w:sz w:val="20"/>
                <w:szCs w:val="20"/>
                <w:lang w:val="en-US"/>
              </w:rPr>
              <w:t>1</w:t>
            </w:r>
            <w:r w:rsidRPr="009D6FF8">
              <w:rPr>
                <w:sz w:val="20"/>
                <w:szCs w:val="20"/>
                <w:lang w:val="en-US"/>
              </w:rPr>
              <w:t>) Financial Audit Coverage</w:t>
            </w:r>
          </w:p>
        </w:tc>
        <w:tc>
          <w:tcPr>
            <w:tcW w:w="1106" w:type="dxa"/>
            <w:shd w:val="clear" w:color="auto" w:fill="DBE5F1" w:themeFill="accent1" w:themeFillTint="33"/>
          </w:tcPr>
          <w:p w14:paraId="226BB209" w14:textId="77777777" w:rsidR="00CB38DC" w:rsidRPr="00813F9A" w:rsidRDefault="00CB38DC" w:rsidP="00F50335">
            <w:pPr>
              <w:rPr>
                <w:sz w:val="20"/>
                <w:szCs w:val="20"/>
                <w:lang w:val="en-US"/>
              </w:rPr>
            </w:pPr>
            <w:r w:rsidRPr="00813F9A">
              <w:rPr>
                <w:sz w:val="20"/>
                <w:szCs w:val="20"/>
                <w:lang w:val="en-US"/>
              </w:rPr>
              <w:t>NC</w:t>
            </w:r>
          </w:p>
        </w:tc>
        <w:tc>
          <w:tcPr>
            <w:tcW w:w="5770" w:type="dxa"/>
            <w:shd w:val="clear" w:color="auto" w:fill="auto"/>
          </w:tcPr>
          <w:p w14:paraId="5BB9FBBF" w14:textId="77777777" w:rsidR="00412352" w:rsidRPr="00F6641E" w:rsidRDefault="00412352" w:rsidP="00412352">
            <w:pPr>
              <w:rPr>
                <w:b/>
                <w:sz w:val="20"/>
                <w:szCs w:val="20"/>
                <w:lang w:val="en-US"/>
              </w:rPr>
            </w:pPr>
            <w:r w:rsidRPr="00F6641E">
              <w:rPr>
                <w:b/>
                <w:sz w:val="20"/>
                <w:szCs w:val="20"/>
                <w:lang w:val="en-US"/>
              </w:rPr>
              <w:t>Summary for the dimension</w:t>
            </w:r>
          </w:p>
          <w:p w14:paraId="1899BD44"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5CFEA3CE" w14:textId="77777777" w:rsidR="00CB38DC" w:rsidRPr="00B02AE8" w:rsidRDefault="00CB38DC" w:rsidP="00F50335">
            <w:pPr>
              <w:rPr>
                <w:sz w:val="20"/>
                <w:szCs w:val="20"/>
                <w:lang w:val="en-US"/>
              </w:rPr>
            </w:pPr>
          </w:p>
        </w:tc>
      </w:tr>
      <w:tr w:rsidR="007612E3" w:rsidRPr="00042808" w14:paraId="1921C581" w14:textId="77777777" w:rsidTr="00813F9A">
        <w:tc>
          <w:tcPr>
            <w:tcW w:w="2394" w:type="dxa"/>
            <w:shd w:val="clear" w:color="auto" w:fill="8DB3E2" w:themeFill="text2" w:themeFillTint="66"/>
          </w:tcPr>
          <w:p w14:paraId="1A4F46F9" w14:textId="2395722B" w:rsidR="00CB38DC" w:rsidRPr="00042808" w:rsidRDefault="00CB38DC" w:rsidP="00F50335">
            <w:pPr>
              <w:rPr>
                <w:sz w:val="20"/>
                <w:szCs w:val="20"/>
                <w:lang w:val="en-US"/>
              </w:rPr>
            </w:pPr>
            <w:r w:rsidRPr="009D6FF8">
              <w:rPr>
                <w:sz w:val="20"/>
                <w:szCs w:val="20"/>
                <w:lang w:val="en-US"/>
              </w:rPr>
              <w:t>(</w:t>
            </w:r>
            <w:r w:rsidR="0062350B">
              <w:rPr>
                <w:sz w:val="20"/>
                <w:szCs w:val="20"/>
                <w:lang w:val="en-US"/>
              </w:rPr>
              <w:t>2</w:t>
            </w:r>
            <w:r w:rsidRPr="009D6FF8">
              <w:rPr>
                <w:sz w:val="20"/>
                <w:szCs w:val="20"/>
                <w:lang w:val="en-US"/>
              </w:rPr>
              <w:t>) Coverage, Selection and Objective of Performance Audit</w:t>
            </w:r>
          </w:p>
        </w:tc>
        <w:tc>
          <w:tcPr>
            <w:tcW w:w="1106" w:type="dxa"/>
            <w:shd w:val="clear" w:color="auto" w:fill="8DB3E2" w:themeFill="text2" w:themeFillTint="66"/>
          </w:tcPr>
          <w:p w14:paraId="41D8F8EC" w14:textId="77777777" w:rsidR="00743CC3" w:rsidRPr="00743CC3" w:rsidRDefault="00743CC3" w:rsidP="00743CC3">
            <w:pPr>
              <w:rPr>
                <w:b/>
                <w:sz w:val="20"/>
                <w:szCs w:val="20"/>
                <w:lang w:val="en-US"/>
              </w:rPr>
            </w:pPr>
            <w:r w:rsidRPr="00743CC3">
              <w:rPr>
                <w:b/>
                <w:sz w:val="20"/>
                <w:szCs w:val="20"/>
                <w:lang w:val="en-US"/>
              </w:rPr>
              <w:t>Dimension score</w:t>
            </w:r>
          </w:p>
          <w:p w14:paraId="6E628ABB" w14:textId="77777777" w:rsidR="00CB38DC" w:rsidRPr="00B02AE8" w:rsidRDefault="00CB38DC" w:rsidP="00F50335">
            <w:pPr>
              <w:rPr>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557124B0" w14:textId="1C37416E" w:rsidR="00CB38DC" w:rsidRPr="00042808" w:rsidRDefault="00CB38DC" w:rsidP="00F50335">
            <w:pPr>
              <w:rPr>
                <w:sz w:val="20"/>
                <w:szCs w:val="20"/>
                <w:lang w:val="en-US"/>
              </w:rPr>
            </w:pPr>
            <w:r>
              <w:rPr>
                <w:sz w:val="20"/>
                <w:szCs w:val="20"/>
                <w:lang w:val="en-US"/>
              </w:rPr>
              <w:t xml:space="preserve">SAI-3 </w:t>
            </w:r>
            <w:r w:rsidRPr="009D6FF8">
              <w:rPr>
                <w:sz w:val="20"/>
                <w:szCs w:val="20"/>
                <w:lang w:val="en-US"/>
              </w:rPr>
              <w:t>(</w:t>
            </w:r>
            <w:r w:rsidR="0062350B">
              <w:rPr>
                <w:sz w:val="20"/>
                <w:szCs w:val="20"/>
                <w:lang w:val="en-US"/>
              </w:rPr>
              <w:t>1</w:t>
            </w:r>
            <w:r w:rsidRPr="009D6FF8">
              <w:rPr>
                <w:sz w:val="20"/>
                <w:szCs w:val="20"/>
                <w:lang w:val="en-US"/>
              </w:rPr>
              <w:t>) Coverage, Selection and Objective of Performance Audits</w:t>
            </w:r>
          </w:p>
        </w:tc>
        <w:tc>
          <w:tcPr>
            <w:tcW w:w="1106" w:type="dxa"/>
            <w:shd w:val="clear" w:color="auto" w:fill="DBE5F1" w:themeFill="accent1" w:themeFillTint="33"/>
          </w:tcPr>
          <w:p w14:paraId="70995E68" w14:textId="77777777" w:rsidR="00CB38DC" w:rsidRPr="00813F9A" w:rsidRDefault="00CB38DC" w:rsidP="00F50335">
            <w:pPr>
              <w:rPr>
                <w:sz w:val="20"/>
                <w:szCs w:val="20"/>
                <w:lang w:val="en-US"/>
              </w:rPr>
            </w:pPr>
            <w:r w:rsidRPr="00813F9A">
              <w:rPr>
                <w:sz w:val="20"/>
                <w:szCs w:val="20"/>
                <w:lang w:val="en-US"/>
              </w:rPr>
              <w:t>NC</w:t>
            </w:r>
          </w:p>
        </w:tc>
        <w:tc>
          <w:tcPr>
            <w:tcW w:w="5770" w:type="dxa"/>
            <w:shd w:val="clear" w:color="auto" w:fill="auto"/>
          </w:tcPr>
          <w:p w14:paraId="08FBACBA" w14:textId="77777777" w:rsidR="00412352" w:rsidRPr="00F6641E" w:rsidRDefault="00412352" w:rsidP="00412352">
            <w:pPr>
              <w:rPr>
                <w:b/>
                <w:sz w:val="20"/>
                <w:szCs w:val="20"/>
                <w:lang w:val="en-US"/>
              </w:rPr>
            </w:pPr>
            <w:r w:rsidRPr="00F6641E">
              <w:rPr>
                <w:b/>
                <w:sz w:val="20"/>
                <w:szCs w:val="20"/>
                <w:lang w:val="en-US"/>
              </w:rPr>
              <w:t>Summary for the dimension</w:t>
            </w:r>
          </w:p>
          <w:p w14:paraId="46C7C041"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78275CD8" w14:textId="77777777" w:rsidR="00CB38DC" w:rsidRPr="00B02AE8" w:rsidRDefault="00CB38DC" w:rsidP="00F50335">
            <w:pPr>
              <w:rPr>
                <w:sz w:val="20"/>
                <w:szCs w:val="20"/>
                <w:lang w:val="en-US"/>
              </w:rPr>
            </w:pPr>
          </w:p>
        </w:tc>
      </w:tr>
      <w:tr w:rsidR="007612E3" w:rsidRPr="00042808" w14:paraId="7430C621" w14:textId="77777777" w:rsidTr="00813F9A">
        <w:tc>
          <w:tcPr>
            <w:tcW w:w="2394" w:type="dxa"/>
            <w:shd w:val="clear" w:color="auto" w:fill="8DB3E2" w:themeFill="text2" w:themeFillTint="66"/>
          </w:tcPr>
          <w:p w14:paraId="3FA2A33B" w14:textId="44BA7F77" w:rsidR="00CB38DC" w:rsidRPr="00042808" w:rsidRDefault="00CB38DC" w:rsidP="00F50335">
            <w:pPr>
              <w:rPr>
                <w:sz w:val="20"/>
                <w:szCs w:val="20"/>
                <w:lang w:val="en-US"/>
              </w:rPr>
            </w:pPr>
            <w:r w:rsidRPr="009D6FF8">
              <w:rPr>
                <w:sz w:val="20"/>
                <w:szCs w:val="20"/>
                <w:lang w:val="en-US"/>
              </w:rPr>
              <w:t>(</w:t>
            </w:r>
            <w:r w:rsidR="0062350B">
              <w:rPr>
                <w:sz w:val="20"/>
                <w:szCs w:val="20"/>
                <w:lang w:val="en-US"/>
              </w:rPr>
              <w:t>3</w:t>
            </w:r>
            <w:r w:rsidRPr="009D6FF8">
              <w:rPr>
                <w:sz w:val="20"/>
                <w:szCs w:val="20"/>
                <w:lang w:val="en-US"/>
              </w:rPr>
              <w:t>) Coverage, Selection and Objective of Compliance Audit</w:t>
            </w:r>
          </w:p>
        </w:tc>
        <w:tc>
          <w:tcPr>
            <w:tcW w:w="1106" w:type="dxa"/>
            <w:shd w:val="clear" w:color="auto" w:fill="8DB3E2" w:themeFill="text2" w:themeFillTint="66"/>
          </w:tcPr>
          <w:p w14:paraId="3BD25D49" w14:textId="77777777" w:rsidR="00743CC3" w:rsidRPr="00743CC3" w:rsidRDefault="00743CC3" w:rsidP="00743CC3">
            <w:pPr>
              <w:rPr>
                <w:b/>
                <w:sz w:val="20"/>
                <w:szCs w:val="20"/>
                <w:lang w:val="en-US"/>
              </w:rPr>
            </w:pPr>
            <w:r w:rsidRPr="00743CC3">
              <w:rPr>
                <w:b/>
                <w:sz w:val="20"/>
                <w:szCs w:val="20"/>
                <w:lang w:val="en-US"/>
              </w:rPr>
              <w:t>Dimension score</w:t>
            </w:r>
          </w:p>
          <w:p w14:paraId="5D5CDF34" w14:textId="77777777" w:rsidR="00CB38DC" w:rsidRPr="00B02AE8" w:rsidRDefault="00CB38DC" w:rsidP="00F50335">
            <w:pPr>
              <w:rPr>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4EEBC6C0" w14:textId="6ABBCA12" w:rsidR="00CB38DC" w:rsidRPr="00042808" w:rsidRDefault="00CB38DC" w:rsidP="00F50335">
            <w:pPr>
              <w:rPr>
                <w:sz w:val="20"/>
                <w:szCs w:val="20"/>
                <w:lang w:val="en-US"/>
              </w:rPr>
            </w:pPr>
            <w:r>
              <w:rPr>
                <w:sz w:val="20"/>
                <w:szCs w:val="20"/>
                <w:lang w:val="en-US"/>
              </w:rPr>
              <w:t xml:space="preserve">SAI-2 </w:t>
            </w:r>
            <w:r w:rsidRPr="009D6FF8">
              <w:rPr>
                <w:sz w:val="20"/>
                <w:szCs w:val="20"/>
                <w:lang w:val="en-US"/>
              </w:rPr>
              <w:t>(</w:t>
            </w:r>
            <w:r w:rsidR="0062350B">
              <w:rPr>
                <w:sz w:val="20"/>
                <w:szCs w:val="20"/>
                <w:lang w:val="en-US"/>
              </w:rPr>
              <w:t>1</w:t>
            </w:r>
            <w:r w:rsidRPr="009D6FF8">
              <w:rPr>
                <w:sz w:val="20"/>
                <w:szCs w:val="20"/>
                <w:lang w:val="en-US"/>
              </w:rPr>
              <w:t>) Compliance Audit Coverage</w:t>
            </w:r>
          </w:p>
        </w:tc>
        <w:tc>
          <w:tcPr>
            <w:tcW w:w="1106" w:type="dxa"/>
            <w:shd w:val="clear" w:color="auto" w:fill="DBE5F1" w:themeFill="accent1" w:themeFillTint="33"/>
          </w:tcPr>
          <w:p w14:paraId="46348D11" w14:textId="77777777" w:rsidR="00CB38DC" w:rsidRPr="00813F9A" w:rsidRDefault="00CB38DC" w:rsidP="00F50335">
            <w:pPr>
              <w:rPr>
                <w:sz w:val="20"/>
                <w:szCs w:val="20"/>
                <w:lang w:val="en-US"/>
              </w:rPr>
            </w:pPr>
            <w:r w:rsidRPr="00813F9A">
              <w:rPr>
                <w:sz w:val="20"/>
                <w:szCs w:val="20"/>
                <w:lang w:val="en-US"/>
              </w:rPr>
              <w:t>NC</w:t>
            </w:r>
          </w:p>
        </w:tc>
        <w:tc>
          <w:tcPr>
            <w:tcW w:w="5770" w:type="dxa"/>
            <w:shd w:val="clear" w:color="auto" w:fill="auto"/>
          </w:tcPr>
          <w:p w14:paraId="3A1E02FC" w14:textId="77777777" w:rsidR="00412352" w:rsidRPr="00F6641E" w:rsidRDefault="00412352" w:rsidP="00412352">
            <w:pPr>
              <w:rPr>
                <w:b/>
                <w:sz w:val="20"/>
                <w:szCs w:val="20"/>
                <w:lang w:val="en-US"/>
              </w:rPr>
            </w:pPr>
            <w:r w:rsidRPr="00F6641E">
              <w:rPr>
                <w:b/>
                <w:sz w:val="20"/>
                <w:szCs w:val="20"/>
                <w:lang w:val="en-US"/>
              </w:rPr>
              <w:t>Summary for the dimension</w:t>
            </w:r>
          </w:p>
          <w:p w14:paraId="69148C6E"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545C4E32" w14:textId="77777777" w:rsidR="00CB38DC" w:rsidRPr="00B02AE8" w:rsidRDefault="00CB38DC" w:rsidP="00F50335">
            <w:pPr>
              <w:rPr>
                <w:sz w:val="20"/>
                <w:szCs w:val="20"/>
                <w:lang w:val="en-US"/>
              </w:rPr>
            </w:pPr>
          </w:p>
        </w:tc>
      </w:tr>
      <w:tr w:rsidR="007612E3" w:rsidRPr="00042808" w14:paraId="7AD843B9" w14:textId="77777777" w:rsidTr="00813F9A">
        <w:tc>
          <w:tcPr>
            <w:tcW w:w="2394" w:type="dxa"/>
            <w:shd w:val="clear" w:color="auto" w:fill="8DB3E2" w:themeFill="text2" w:themeFillTint="66"/>
          </w:tcPr>
          <w:p w14:paraId="0E2DC465" w14:textId="7417F933" w:rsidR="00CB38DC" w:rsidRPr="00042808" w:rsidRDefault="00CB38DC" w:rsidP="00F50335">
            <w:pPr>
              <w:rPr>
                <w:sz w:val="20"/>
                <w:szCs w:val="20"/>
                <w:lang w:val="en-US"/>
              </w:rPr>
            </w:pPr>
            <w:r w:rsidRPr="00594296">
              <w:rPr>
                <w:sz w:val="20"/>
                <w:szCs w:val="20"/>
                <w:lang w:val="en-US"/>
              </w:rPr>
              <w:t>(</w:t>
            </w:r>
            <w:r w:rsidR="0062350B">
              <w:rPr>
                <w:sz w:val="20"/>
                <w:szCs w:val="20"/>
                <w:lang w:val="en-US"/>
              </w:rPr>
              <w:t>4</w:t>
            </w:r>
            <w:r w:rsidRPr="00594296">
              <w:rPr>
                <w:sz w:val="20"/>
                <w:szCs w:val="20"/>
                <w:lang w:val="en-US"/>
              </w:rPr>
              <w:t>) Coverage of Jurisdictional Control</w:t>
            </w:r>
          </w:p>
        </w:tc>
        <w:tc>
          <w:tcPr>
            <w:tcW w:w="1106" w:type="dxa"/>
            <w:shd w:val="clear" w:color="auto" w:fill="8DB3E2" w:themeFill="text2" w:themeFillTint="66"/>
          </w:tcPr>
          <w:p w14:paraId="10519469" w14:textId="77777777" w:rsidR="00743CC3" w:rsidRPr="00743CC3" w:rsidRDefault="00743CC3" w:rsidP="00743CC3">
            <w:pPr>
              <w:rPr>
                <w:b/>
                <w:sz w:val="20"/>
                <w:szCs w:val="20"/>
                <w:lang w:val="en-US"/>
              </w:rPr>
            </w:pPr>
            <w:r w:rsidRPr="00743CC3">
              <w:rPr>
                <w:b/>
                <w:sz w:val="20"/>
                <w:szCs w:val="20"/>
                <w:lang w:val="en-US"/>
              </w:rPr>
              <w:t>Dimension score</w:t>
            </w:r>
          </w:p>
          <w:p w14:paraId="0CD41975" w14:textId="77777777" w:rsidR="00CB38DC" w:rsidRPr="00B02AE8" w:rsidRDefault="00CB38DC" w:rsidP="00F50335">
            <w:pPr>
              <w:rPr>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3FE14AE9" w14:textId="77777777" w:rsidR="00CB38DC" w:rsidRPr="00042808" w:rsidRDefault="00CB38DC" w:rsidP="00F50335">
            <w:pPr>
              <w:rPr>
                <w:sz w:val="20"/>
                <w:szCs w:val="20"/>
                <w:lang w:val="en-US"/>
              </w:rPr>
            </w:pPr>
            <w:r>
              <w:rPr>
                <w:sz w:val="20"/>
                <w:szCs w:val="20"/>
                <w:lang w:val="en-US"/>
              </w:rPr>
              <w:t>-</w:t>
            </w:r>
          </w:p>
        </w:tc>
        <w:tc>
          <w:tcPr>
            <w:tcW w:w="1106" w:type="dxa"/>
            <w:shd w:val="clear" w:color="auto" w:fill="DBE5F1" w:themeFill="accent1" w:themeFillTint="33"/>
          </w:tcPr>
          <w:p w14:paraId="4103A955" w14:textId="77777777" w:rsidR="00CB38DC" w:rsidRPr="00813F9A" w:rsidRDefault="00CB38DC" w:rsidP="00F50335">
            <w:pPr>
              <w:rPr>
                <w:sz w:val="20"/>
                <w:szCs w:val="20"/>
                <w:lang w:val="en-US"/>
              </w:rPr>
            </w:pPr>
            <w:r w:rsidRPr="00813F9A">
              <w:rPr>
                <w:sz w:val="20"/>
                <w:szCs w:val="20"/>
                <w:lang w:val="en-US"/>
              </w:rPr>
              <w:t>NC</w:t>
            </w:r>
          </w:p>
        </w:tc>
        <w:tc>
          <w:tcPr>
            <w:tcW w:w="5770" w:type="dxa"/>
            <w:shd w:val="clear" w:color="auto" w:fill="auto"/>
          </w:tcPr>
          <w:p w14:paraId="10CEE6FF" w14:textId="77777777" w:rsidR="00507368" w:rsidRDefault="00507368" w:rsidP="00507368">
            <w:pPr>
              <w:rPr>
                <w:bCs/>
                <w:i/>
                <w:iCs/>
                <w:sz w:val="20"/>
                <w:szCs w:val="20"/>
                <w:lang w:val="en-US"/>
              </w:rPr>
            </w:pPr>
            <w:r>
              <w:rPr>
                <w:b/>
                <w:sz w:val="20"/>
                <w:szCs w:val="20"/>
                <w:lang w:val="en-US"/>
              </w:rPr>
              <w:t xml:space="preserve">In large a new dimension in the 2016 version, comparison is therefore unlikely to be meaningful. </w:t>
            </w:r>
          </w:p>
          <w:p w14:paraId="14938815" w14:textId="77777777" w:rsidR="00CB38DC" w:rsidRPr="00B02AE8" w:rsidRDefault="00CB38DC" w:rsidP="00F50335">
            <w:pPr>
              <w:rPr>
                <w:sz w:val="20"/>
                <w:szCs w:val="20"/>
                <w:lang w:val="en-US"/>
              </w:rPr>
            </w:pPr>
          </w:p>
        </w:tc>
      </w:tr>
      <w:tr w:rsidR="007612E3" w:rsidRPr="0053122E" w14:paraId="3AB55D23" w14:textId="77777777" w:rsidTr="00813F9A">
        <w:tc>
          <w:tcPr>
            <w:tcW w:w="2394" w:type="dxa"/>
            <w:shd w:val="clear" w:color="auto" w:fill="8DB3E2" w:themeFill="text2" w:themeFillTint="66"/>
          </w:tcPr>
          <w:p w14:paraId="55AB15F4" w14:textId="77777777" w:rsidR="00CB38DC" w:rsidRPr="0053122E" w:rsidRDefault="00CB38DC" w:rsidP="00F50335">
            <w:pPr>
              <w:rPr>
                <w:b/>
                <w:bCs/>
                <w:sz w:val="20"/>
                <w:szCs w:val="20"/>
                <w:lang w:val="en-US"/>
              </w:rPr>
            </w:pPr>
            <w:r w:rsidRPr="0053122E">
              <w:rPr>
                <w:b/>
                <w:bCs/>
                <w:sz w:val="20"/>
                <w:szCs w:val="20"/>
                <w:lang w:val="en-US"/>
              </w:rPr>
              <w:lastRenderedPageBreak/>
              <w:t>SAI-9 Financial Audit Standards and Quality Management</w:t>
            </w:r>
          </w:p>
        </w:tc>
        <w:tc>
          <w:tcPr>
            <w:tcW w:w="1106" w:type="dxa"/>
            <w:shd w:val="clear" w:color="auto" w:fill="8DB3E2" w:themeFill="text2" w:themeFillTint="66"/>
          </w:tcPr>
          <w:p w14:paraId="1F761453" w14:textId="61F61CE0" w:rsidR="00CB38DC" w:rsidRPr="00AE087D" w:rsidRDefault="00CB38DC" w:rsidP="00F50335">
            <w:pPr>
              <w:rPr>
                <w:b/>
                <w:color w:val="E36C0A" w:themeColor="accent6" w:themeShade="BF"/>
                <w:sz w:val="20"/>
                <w:szCs w:val="20"/>
                <w:lang w:val="en-US"/>
              </w:rPr>
            </w:pPr>
            <w:r w:rsidRPr="00AE087D">
              <w:rPr>
                <w:b/>
                <w:color w:val="E36C0A" w:themeColor="accent6" w:themeShade="BF"/>
                <w:sz w:val="20"/>
                <w:szCs w:val="20"/>
                <w:lang w:val="en-US"/>
              </w:rPr>
              <w:t>Indicator scor</w:t>
            </w:r>
            <w:r w:rsidR="00743CC3" w:rsidRPr="00AE087D">
              <w:rPr>
                <w:b/>
                <w:color w:val="E36C0A" w:themeColor="accent6" w:themeShade="BF"/>
                <w:sz w:val="20"/>
                <w:szCs w:val="20"/>
                <w:lang w:val="en-US"/>
              </w:rPr>
              <w:t>e</w:t>
            </w:r>
          </w:p>
          <w:p w14:paraId="0FF67019" w14:textId="77777777" w:rsidR="00CB38DC" w:rsidRPr="00743CC3" w:rsidRDefault="00CB38DC" w:rsidP="00F50335">
            <w:pPr>
              <w:rPr>
                <w:bCs/>
                <w:sz w:val="20"/>
                <w:szCs w:val="20"/>
                <w:lang w:val="en-US"/>
              </w:rPr>
            </w:pPr>
            <w:r w:rsidRPr="00AE087D">
              <w:rPr>
                <w:bCs/>
                <w:i/>
                <w:iCs/>
                <w:color w:val="E36C0A" w:themeColor="accent6" w:themeShade="BF"/>
                <w:sz w:val="20"/>
                <w:szCs w:val="20"/>
                <w:lang w:val="en-US"/>
              </w:rPr>
              <w:t>[include indicator score</w:t>
            </w:r>
            <w:r w:rsidRPr="00AE087D">
              <w:rPr>
                <w:bCs/>
                <w:color w:val="E36C0A" w:themeColor="accent6" w:themeShade="BF"/>
                <w:sz w:val="20"/>
                <w:szCs w:val="20"/>
                <w:lang w:val="en-US"/>
              </w:rPr>
              <w:t>]</w:t>
            </w:r>
          </w:p>
        </w:tc>
        <w:tc>
          <w:tcPr>
            <w:tcW w:w="2235" w:type="dxa"/>
            <w:shd w:val="clear" w:color="auto" w:fill="DBE5F1" w:themeFill="accent1" w:themeFillTint="33"/>
          </w:tcPr>
          <w:p w14:paraId="7C372E8B" w14:textId="77777777" w:rsidR="00CB38DC" w:rsidRPr="0053122E" w:rsidRDefault="00CB38DC" w:rsidP="00F50335">
            <w:pPr>
              <w:rPr>
                <w:b/>
                <w:bCs/>
                <w:sz w:val="20"/>
                <w:szCs w:val="20"/>
                <w:lang w:val="en-US"/>
              </w:rPr>
            </w:pPr>
            <w:r w:rsidRPr="0053122E">
              <w:rPr>
                <w:b/>
                <w:bCs/>
                <w:sz w:val="20"/>
                <w:szCs w:val="20"/>
                <w:lang w:val="en-US"/>
              </w:rPr>
              <w:t>SAI-11 Financial Audit Foundations</w:t>
            </w:r>
          </w:p>
        </w:tc>
        <w:tc>
          <w:tcPr>
            <w:tcW w:w="1106" w:type="dxa"/>
            <w:shd w:val="clear" w:color="auto" w:fill="DBE5F1" w:themeFill="accent1" w:themeFillTint="33"/>
          </w:tcPr>
          <w:p w14:paraId="6C0184ED" w14:textId="77777777" w:rsidR="00CB38DC" w:rsidRPr="00813F9A" w:rsidRDefault="00CB38DC" w:rsidP="00F50335">
            <w:pPr>
              <w:rPr>
                <w:sz w:val="20"/>
                <w:szCs w:val="20"/>
                <w:lang w:val="en-US"/>
              </w:rPr>
            </w:pPr>
            <w:r w:rsidRPr="00813F9A">
              <w:rPr>
                <w:sz w:val="20"/>
                <w:szCs w:val="20"/>
                <w:lang w:val="en-US"/>
              </w:rPr>
              <w:t>NC</w:t>
            </w:r>
          </w:p>
        </w:tc>
        <w:tc>
          <w:tcPr>
            <w:tcW w:w="5770" w:type="dxa"/>
            <w:shd w:val="clear" w:color="auto" w:fill="auto"/>
          </w:tcPr>
          <w:p w14:paraId="61DB3726" w14:textId="77777777" w:rsidR="00F6641E" w:rsidRPr="00AE087D" w:rsidRDefault="00F6641E" w:rsidP="00F6641E">
            <w:pPr>
              <w:rPr>
                <w:b/>
                <w:color w:val="E36C0A" w:themeColor="accent6" w:themeShade="BF"/>
                <w:sz w:val="20"/>
                <w:szCs w:val="20"/>
                <w:lang w:val="en-US"/>
              </w:rPr>
            </w:pPr>
            <w:r w:rsidRPr="00AE087D">
              <w:rPr>
                <w:b/>
                <w:color w:val="E36C0A" w:themeColor="accent6" w:themeShade="BF"/>
                <w:sz w:val="20"/>
                <w:szCs w:val="20"/>
                <w:lang w:val="en-US"/>
              </w:rPr>
              <w:t>Summary for the indicator</w:t>
            </w:r>
          </w:p>
          <w:p w14:paraId="115570CF"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indicator]</w:t>
            </w:r>
          </w:p>
          <w:p w14:paraId="15D580A8" w14:textId="77777777" w:rsidR="00CB38DC" w:rsidRPr="0053122E" w:rsidRDefault="00CB38DC" w:rsidP="00F50335">
            <w:pPr>
              <w:rPr>
                <w:b/>
                <w:bCs/>
                <w:sz w:val="20"/>
                <w:szCs w:val="20"/>
                <w:lang w:val="en-US"/>
              </w:rPr>
            </w:pPr>
          </w:p>
        </w:tc>
      </w:tr>
      <w:tr w:rsidR="007612E3" w:rsidRPr="0053122E" w14:paraId="082420BD" w14:textId="77777777" w:rsidTr="00813F9A">
        <w:tc>
          <w:tcPr>
            <w:tcW w:w="2394" w:type="dxa"/>
            <w:shd w:val="clear" w:color="auto" w:fill="8DB3E2" w:themeFill="text2" w:themeFillTint="66"/>
          </w:tcPr>
          <w:p w14:paraId="5AC2D2B7" w14:textId="1F803119" w:rsidR="00CB38DC" w:rsidRPr="00042808" w:rsidRDefault="00CB38DC" w:rsidP="00F50335">
            <w:pPr>
              <w:rPr>
                <w:sz w:val="20"/>
                <w:szCs w:val="20"/>
                <w:lang w:val="en-US"/>
              </w:rPr>
            </w:pPr>
            <w:r w:rsidRPr="0053122E">
              <w:rPr>
                <w:sz w:val="20"/>
                <w:szCs w:val="20"/>
                <w:lang w:val="en-US"/>
              </w:rPr>
              <w:t>(</w:t>
            </w:r>
            <w:r w:rsidR="0062350B">
              <w:rPr>
                <w:sz w:val="20"/>
                <w:szCs w:val="20"/>
                <w:lang w:val="en-US"/>
              </w:rPr>
              <w:t>1</w:t>
            </w:r>
            <w:r w:rsidRPr="0053122E">
              <w:rPr>
                <w:sz w:val="20"/>
                <w:szCs w:val="20"/>
                <w:lang w:val="en-US"/>
              </w:rPr>
              <w:t>) Financial Audit Standards and Policies</w:t>
            </w:r>
          </w:p>
        </w:tc>
        <w:tc>
          <w:tcPr>
            <w:tcW w:w="1106" w:type="dxa"/>
            <w:shd w:val="clear" w:color="auto" w:fill="8DB3E2" w:themeFill="text2" w:themeFillTint="66"/>
          </w:tcPr>
          <w:p w14:paraId="39BEA274" w14:textId="77777777" w:rsidR="00743CC3" w:rsidRPr="00743CC3" w:rsidRDefault="00743CC3" w:rsidP="00743CC3">
            <w:pPr>
              <w:rPr>
                <w:b/>
                <w:sz w:val="20"/>
                <w:szCs w:val="20"/>
                <w:lang w:val="en-US"/>
              </w:rPr>
            </w:pPr>
            <w:r w:rsidRPr="00743CC3">
              <w:rPr>
                <w:b/>
                <w:sz w:val="20"/>
                <w:szCs w:val="20"/>
                <w:lang w:val="en-US"/>
              </w:rPr>
              <w:t>Dimension score</w:t>
            </w:r>
          </w:p>
          <w:p w14:paraId="7F1AAFDC" w14:textId="77777777" w:rsidR="00CB38DC" w:rsidRPr="00FA7A1B" w:rsidRDefault="00CB38DC" w:rsidP="00F50335">
            <w:pPr>
              <w:rPr>
                <w:bCs/>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3DD99504" w14:textId="52F19F0E" w:rsidR="00CB38DC" w:rsidRPr="00042808" w:rsidRDefault="00CB38DC" w:rsidP="00F50335">
            <w:pPr>
              <w:rPr>
                <w:sz w:val="20"/>
                <w:szCs w:val="20"/>
                <w:lang w:val="en-US"/>
              </w:rPr>
            </w:pPr>
            <w:r w:rsidRPr="0053122E">
              <w:rPr>
                <w:sz w:val="20"/>
                <w:szCs w:val="20"/>
                <w:lang w:val="en-US"/>
              </w:rPr>
              <w:t>(</w:t>
            </w:r>
            <w:r w:rsidR="0062350B">
              <w:rPr>
                <w:sz w:val="20"/>
                <w:szCs w:val="20"/>
                <w:lang w:val="en-US"/>
              </w:rPr>
              <w:t>1</w:t>
            </w:r>
            <w:r w:rsidRPr="0053122E">
              <w:rPr>
                <w:sz w:val="20"/>
                <w:szCs w:val="20"/>
                <w:lang w:val="en-US"/>
              </w:rPr>
              <w:t>) Financial Audit Standards and Guidance</w:t>
            </w:r>
          </w:p>
        </w:tc>
        <w:tc>
          <w:tcPr>
            <w:tcW w:w="1106" w:type="dxa"/>
            <w:shd w:val="clear" w:color="auto" w:fill="DBE5F1" w:themeFill="accent1" w:themeFillTint="33"/>
          </w:tcPr>
          <w:p w14:paraId="5F368B4D" w14:textId="77777777" w:rsidR="00CB38DC" w:rsidRPr="00813F9A" w:rsidRDefault="00CB38DC" w:rsidP="00F50335">
            <w:pPr>
              <w:rPr>
                <w:sz w:val="20"/>
                <w:szCs w:val="20"/>
                <w:lang w:val="en-US"/>
              </w:rPr>
            </w:pPr>
            <w:r w:rsidRPr="00813F9A">
              <w:rPr>
                <w:sz w:val="20"/>
                <w:szCs w:val="20"/>
                <w:lang w:val="en-US"/>
              </w:rPr>
              <w:t>NC</w:t>
            </w:r>
          </w:p>
        </w:tc>
        <w:tc>
          <w:tcPr>
            <w:tcW w:w="5770" w:type="dxa"/>
            <w:shd w:val="clear" w:color="auto" w:fill="auto"/>
          </w:tcPr>
          <w:p w14:paraId="4435A0E6" w14:textId="77777777" w:rsidR="00412352" w:rsidRPr="00F6641E" w:rsidRDefault="00412352" w:rsidP="00412352">
            <w:pPr>
              <w:rPr>
                <w:b/>
                <w:sz w:val="20"/>
                <w:szCs w:val="20"/>
                <w:lang w:val="en-US"/>
              </w:rPr>
            </w:pPr>
            <w:r w:rsidRPr="00F6641E">
              <w:rPr>
                <w:b/>
                <w:sz w:val="20"/>
                <w:szCs w:val="20"/>
                <w:lang w:val="en-US"/>
              </w:rPr>
              <w:t>Summary for the dimension</w:t>
            </w:r>
          </w:p>
          <w:p w14:paraId="4A8AE270"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4D1DB7E1" w14:textId="77777777" w:rsidR="00CB38DC" w:rsidRPr="00B02AE8" w:rsidRDefault="00CB38DC" w:rsidP="00F50335">
            <w:pPr>
              <w:rPr>
                <w:sz w:val="20"/>
                <w:szCs w:val="20"/>
                <w:lang w:val="en-US"/>
              </w:rPr>
            </w:pPr>
          </w:p>
        </w:tc>
      </w:tr>
      <w:tr w:rsidR="007612E3" w:rsidRPr="0053122E" w14:paraId="0116DEA4" w14:textId="77777777" w:rsidTr="00813F9A">
        <w:tc>
          <w:tcPr>
            <w:tcW w:w="2394" w:type="dxa"/>
            <w:shd w:val="clear" w:color="auto" w:fill="8DB3E2" w:themeFill="text2" w:themeFillTint="66"/>
          </w:tcPr>
          <w:p w14:paraId="6D0898A5" w14:textId="12AA15EC" w:rsidR="00CB38DC" w:rsidRPr="00042808" w:rsidRDefault="00CB38DC" w:rsidP="00F50335">
            <w:pPr>
              <w:rPr>
                <w:sz w:val="20"/>
                <w:szCs w:val="20"/>
                <w:lang w:val="en-US"/>
              </w:rPr>
            </w:pPr>
            <w:r w:rsidRPr="0053122E">
              <w:rPr>
                <w:sz w:val="20"/>
                <w:szCs w:val="20"/>
                <w:lang w:val="en-US"/>
              </w:rPr>
              <w:t>(</w:t>
            </w:r>
            <w:r w:rsidR="0062350B">
              <w:rPr>
                <w:sz w:val="20"/>
                <w:szCs w:val="20"/>
                <w:lang w:val="en-US"/>
              </w:rPr>
              <w:t>2</w:t>
            </w:r>
            <w:r w:rsidRPr="0053122E">
              <w:rPr>
                <w:sz w:val="20"/>
                <w:szCs w:val="20"/>
                <w:lang w:val="en-US"/>
              </w:rPr>
              <w:t>) Financial Audit Team Management and Skills</w:t>
            </w:r>
          </w:p>
        </w:tc>
        <w:tc>
          <w:tcPr>
            <w:tcW w:w="1106" w:type="dxa"/>
            <w:shd w:val="clear" w:color="auto" w:fill="8DB3E2" w:themeFill="text2" w:themeFillTint="66"/>
          </w:tcPr>
          <w:p w14:paraId="616B1740" w14:textId="77777777" w:rsidR="00743CC3" w:rsidRPr="00743CC3" w:rsidRDefault="00743CC3" w:rsidP="00743CC3">
            <w:pPr>
              <w:rPr>
                <w:b/>
                <w:sz w:val="20"/>
                <w:szCs w:val="20"/>
                <w:lang w:val="en-US"/>
              </w:rPr>
            </w:pPr>
            <w:r w:rsidRPr="00743CC3">
              <w:rPr>
                <w:b/>
                <w:sz w:val="20"/>
                <w:szCs w:val="20"/>
                <w:lang w:val="en-US"/>
              </w:rPr>
              <w:t>Dimension score</w:t>
            </w:r>
          </w:p>
          <w:p w14:paraId="7DD4F5A9" w14:textId="77777777" w:rsidR="00CB38DC" w:rsidRPr="00B02AE8" w:rsidRDefault="00CB38DC" w:rsidP="00F50335">
            <w:pPr>
              <w:rPr>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6DE1612F" w14:textId="0750F472" w:rsidR="00CB38DC" w:rsidRPr="00042808" w:rsidRDefault="00CB38DC" w:rsidP="00F50335">
            <w:pPr>
              <w:rPr>
                <w:sz w:val="20"/>
                <w:szCs w:val="20"/>
                <w:lang w:val="en-US"/>
              </w:rPr>
            </w:pPr>
            <w:r w:rsidRPr="0053122E">
              <w:rPr>
                <w:sz w:val="20"/>
                <w:szCs w:val="20"/>
                <w:lang w:val="en-US"/>
              </w:rPr>
              <w:t>(</w:t>
            </w:r>
            <w:r w:rsidR="0062350B">
              <w:rPr>
                <w:sz w:val="20"/>
                <w:szCs w:val="20"/>
                <w:lang w:val="en-US"/>
              </w:rPr>
              <w:t>4</w:t>
            </w:r>
            <w:r w:rsidRPr="0053122E">
              <w:rPr>
                <w:sz w:val="20"/>
                <w:szCs w:val="20"/>
                <w:lang w:val="en-US"/>
              </w:rPr>
              <w:t>) Financial Audit Team Management and Skills and (</w:t>
            </w:r>
            <w:r w:rsidR="00CD41F7">
              <w:rPr>
                <w:sz w:val="20"/>
                <w:szCs w:val="20"/>
                <w:lang w:val="en-US"/>
              </w:rPr>
              <w:t>1</w:t>
            </w:r>
            <w:r w:rsidRPr="0053122E">
              <w:rPr>
                <w:sz w:val="20"/>
                <w:szCs w:val="20"/>
                <w:lang w:val="en-US"/>
              </w:rPr>
              <w:t>) c) I-VII</w:t>
            </w:r>
          </w:p>
        </w:tc>
        <w:tc>
          <w:tcPr>
            <w:tcW w:w="1106" w:type="dxa"/>
            <w:shd w:val="clear" w:color="auto" w:fill="DBE5F1" w:themeFill="accent1" w:themeFillTint="33"/>
          </w:tcPr>
          <w:p w14:paraId="7A5A2D99" w14:textId="77777777" w:rsidR="00CB38DC" w:rsidRPr="00813F9A" w:rsidRDefault="00CB38DC" w:rsidP="00F50335">
            <w:pPr>
              <w:rPr>
                <w:sz w:val="20"/>
                <w:szCs w:val="20"/>
                <w:lang w:val="en-US"/>
              </w:rPr>
            </w:pPr>
            <w:r w:rsidRPr="00813F9A">
              <w:rPr>
                <w:sz w:val="20"/>
                <w:szCs w:val="20"/>
                <w:lang w:val="en-US"/>
              </w:rPr>
              <w:t>NC</w:t>
            </w:r>
          </w:p>
        </w:tc>
        <w:tc>
          <w:tcPr>
            <w:tcW w:w="5770" w:type="dxa"/>
            <w:shd w:val="clear" w:color="auto" w:fill="auto"/>
          </w:tcPr>
          <w:p w14:paraId="586A7630" w14:textId="77777777" w:rsidR="00412352" w:rsidRPr="00F6641E" w:rsidRDefault="00412352" w:rsidP="00412352">
            <w:pPr>
              <w:rPr>
                <w:b/>
                <w:sz w:val="20"/>
                <w:szCs w:val="20"/>
                <w:lang w:val="en-US"/>
              </w:rPr>
            </w:pPr>
            <w:r w:rsidRPr="00F6641E">
              <w:rPr>
                <w:b/>
                <w:sz w:val="20"/>
                <w:szCs w:val="20"/>
                <w:lang w:val="en-US"/>
              </w:rPr>
              <w:t>Summary for the dimension</w:t>
            </w:r>
          </w:p>
          <w:p w14:paraId="70944B94"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0424567E" w14:textId="77777777" w:rsidR="00CB38DC" w:rsidRPr="00B02AE8" w:rsidRDefault="00CB38DC" w:rsidP="00F50335">
            <w:pPr>
              <w:rPr>
                <w:sz w:val="20"/>
                <w:szCs w:val="20"/>
                <w:lang w:val="en-US"/>
              </w:rPr>
            </w:pPr>
          </w:p>
        </w:tc>
      </w:tr>
      <w:tr w:rsidR="007612E3" w:rsidRPr="0071764E" w14:paraId="636FA56C" w14:textId="77777777" w:rsidTr="00813F9A">
        <w:tc>
          <w:tcPr>
            <w:tcW w:w="2394" w:type="dxa"/>
            <w:shd w:val="clear" w:color="auto" w:fill="8DB3E2" w:themeFill="text2" w:themeFillTint="66"/>
          </w:tcPr>
          <w:p w14:paraId="6567FC43" w14:textId="69204541" w:rsidR="00CB38DC" w:rsidRPr="00042808" w:rsidRDefault="00CB38DC" w:rsidP="00F50335">
            <w:pPr>
              <w:rPr>
                <w:sz w:val="20"/>
                <w:szCs w:val="20"/>
                <w:lang w:val="en-US"/>
              </w:rPr>
            </w:pPr>
            <w:r w:rsidRPr="0053122E">
              <w:rPr>
                <w:sz w:val="20"/>
                <w:szCs w:val="20"/>
                <w:lang w:val="en-US"/>
              </w:rPr>
              <w:t>(</w:t>
            </w:r>
            <w:r w:rsidR="0062350B">
              <w:rPr>
                <w:sz w:val="20"/>
                <w:szCs w:val="20"/>
                <w:lang w:val="en-US"/>
              </w:rPr>
              <w:t>3</w:t>
            </w:r>
            <w:r w:rsidRPr="0053122E">
              <w:rPr>
                <w:sz w:val="20"/>
                <w:szCs w:val="20"/>
                <w:lang w:val="en-US"/>
              </w:rPr>
              <w:t>) Quality Control in Financial Audit</w:t>
            </w:r>
          </w:p>
        </w:tc>
        <w:tc>
          <w:tcPr>
            <w:tcW w:w="1106" w:type="dxa"/>
            <w:shd w:val="clear" w:color="auto" w:fill="8DB3E2" w:themeFill="text2" w:themeFillTint="66"/>
          </w:tcPr>
          <w:p w14:paraId="6467EDA8" w14:textId="77777777" w:rsidR="00743CC3" w:rsidRPr="00743CC3" w:rsidRDefault="00743CC3" w:rsidP="00743CC3">
            <w:pPr>
              <w:rPr>
                <w:b/>
                <w:sz w:val="20"/>
                <w:szCs w:val="20"/>
                <w:lang w:val="en-US"/>
              </w:rPr>
            </w:pPr>
            <w:r w:rsidRPr="00743CC3">
              <w:rPr>
                <w:b/>
                <w:sz w:val="20"/>
                <w:szCs w:val="20"/>
                <w:lang w:val="en-US"/>
              </w:rPr>
              <w:t>Dimension score</w:t>
            </w:r>
          </w:p>
          <w:p w14:paraId="61458981" w14:textId="77777777" w:rsidR="00CB38DC" w:rsidRPr="00B02AE8" w:rsidRDefault="00CB38DC" w:rsidP="00F50335">
            <w:pPr>
              <w:rPr>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43B90622" w14:textId="30E44CCC" w:rsidR="00CB38DC" w:rsidRPr="00042808" w:rsidRDefault="00CB38DC" w:rsidP="00F50335">
            <w:pPr>
              <w:rPr>
                <w:sz w:val="20"/>
                <w:szCs w:val="20"/>
                <w:lang w:val="en-US"/>
              </w:rPr>
            </w:pPr>
            <w:r w:rsidRPr="0053122E">
              <w:rPr>
                <w:sz w:val="20"/>
                <w:szCs w:val="20"/>
                <w:lang w:val="en-US"/>
              </w:rPr>
              <w:t>(</w:t>
            </w:r>
            <w:r w:rsidR="0062350B">
              <w:rPr>
                <w:sz w:val="20"/>
                <w:szCs w:val="20"/>
                <w:lang w:val="en-US"/>
              </w:rPr>
              <w:t>3</w:t>
            </w:r>
            <w:r w:rsidRPr="0053122E">
              <w:rPr>
                <w:sz w:val="20"/>
                <w:szCs w:val="20"/>
                <w:lang w:val="en-US"/>
              </w:rPr>
              <w:t>) Quality Control in Financial Audit</w:t>
            </w:r>
          </w:p>
        </w:tc>
        <w:tc>
          <w:tcPr>
            <w:tcW w:w="1106" w:type="dxa"/>
            <w:shd w:val="clear" w:color="auto" w:fill="DBE5F1" w:themeFill="accent1" w:themeFillTint="33"/>
          </w:tcPr>
          <w:p w14:paraId="5BC1EB2B" w14:textId="77777777" w:rsidR="00813F9A" w:rsidRPr="00743CC3" w:rsidRDefault="00813F9A" w:rsidP="00813F9A">
            <w:pPr>
              <w:rPr>
                <w:b/>
                <w:sz w:val="20"/>
                <w:szCs w:val="20"/>
                <w:lang w:val="en-US"/>
              </w:rPr>
            </w:pPr>
            <w:r w:rsidRPr="00743CC3">
              <w:rPr>
                <w:b/>
                <w:sz w:val="20"/>
                <w:szCs w:val="20"/>
                <w:lang w:val="en-US"/>
              </w:rPr>
              <w:t>Dimension score</w:t>
            </w:r>
          </w:p>
          <w:p w14:paraId="2C2D3240" w14:textId="77777777" w:rsidR="00CB38DC" w:rsidRPr="00FA7A1B" w:rsidRDefault="00CB38DC" w:rsidP="00F50335">
            <w:pPr>
              <w:rPr>
                <w:bCs/>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5770" w:type="dxa"/>
            <w:shd w:val="clear" w:color="auto" w:fill="auto"/>
          </w:tcPr>
          <w:p w14:paraId="0744F917" w14:textId="77777777" w:rsidR="00412352" w:rsidRPr="00F6641E" w:rsidRDefault="00412352" w:rsidP="00412352">
            <w:pPr>
              <w:rPr>
                <w:b/>
                <w:sz w:val="20"/>
                <w:szCs w:val="20"/>
                <w:lang w:val="en-US"/>
              </w:rPr>
            </w:pPr>
            <w:r w:rsidRPr="00F6641E">
              <w:rPr>
                <w:b/>
                <w:sz w:val="20"/>
                <w:szCs w:val="20"/>
                <w:lang w:val="en-US"/>
              </w:rPr>
              <w:t>Summary for the dimension</w:t>
            </w:r>
          </w:p>
          <w:p w14:paraId="5CED8A4E"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1FDFB000" w14:textId="77777777" w:rsidR="00CB38DC" w:rsidRPr="00B02AE8" w:rsidRDefault="00CB38DC" w:rsidP="00F50335">
            <w:pPr>
              <w:rPr>
                <w:sz w:val="20"/>
                <w:szCs w:val="20"/>
                <w:lang w:val="en-US"/>
              </w:rPr>
            </w:pPr>
          </w:p>
        </w:tc>
      </w:tr>
      <w:tr w:rsidR="007612E3" w:rsidRPr="0053122E" w14:paraId="3333580B" w14:textId="77777777" w:rsidTr="00813F9A">
        <w:tc>
          <w:tcPr>
            <w:tcW w:w="2394" w:type="dxa"/>
            <w:shd w:val="clear" w:color="auto" w:fill="8DB3E2" w:themeFill="text2" w:themeFillTint="66"/>
          </w:tcPr>
          <w:p w14:paraId="4D2A0DA1" w14:textId="77777777" w:rsidR="00CB38DC" w:rsidRPr="0053122E" w:rsidRDefault="00CB38DC" w:rsidP="00F50335">
            <w:pPr>
              <w:rPr>
                <w:b/>
                <w:bCs/>
                <w:sz w:val="20"/>
                <w:szCs w:val="20"/>
                <w:lang w:val="en-US"/>
              </w:rPr>
            </w:pPr>
            <w:r w:rsidRPr="0053122E">
              <w:rPr>
                <w:b/>
                <w:bCs/>
                <w:sz w:val="20"/>
                <w:szCs w:val="20"/>
                <w:lang w:val="en-US"/>
              </w:rPr>
              <w:t>SAI-10 Financial Audit Process</w:t>
            </w:r>
          </w:p>
        </w:tc>
        <w:tc>
          <w:tcPr>
            <w:tcW w:w="1106" w:type="dxa"/>
            <w:shd w:val="clear" w:color="auto" w:fill="8DB3E2" w:themeFill="text2" w:themeFillTint="66"/>
          </w:tcPr>
          <w:p w14:paraId="6159BAD2" w14:textId="2C082AC9" w:rsidR="00CB38DC" w:rsidRPr="00AE087D" w:rsidRDefault="00CB38DC" w:rsidP="00F50335">
            <w:pPr>
              <w:rPr>
                <w:b/>
                <w:color w:val="E36C0A" w:themeColor="accent6" w:themeShade="BF"/>
                <w:sz w:val="20"/>
                <w:szCs w:val="20"/>
                <w:lang w:val="en-US"/>
              </w:rPr>
            </w:pPr>
            <w:r w:rsidRPr="00AE087D">
              <w:rPr>
                <w:b/>
                <w:color w:val="E36C0A" w:themeColor="accent6" w:themeShade="BF"/>
                <w:sz w:val="20"/>
                <w:szCs w:val="20"/>
                <w:lang w:val="en-US"/>
              </w:rPr>
              <w:t xml:space="preserve">Indicator score </w:t>
            </w:r>
          </w:p>
          <w:p w14:paraId="4A60E241" w14:textId="77777777" w:rsidR="00CB38DC" w:rsidRPr="00743CC3" w:rsidRDefault="00CB38DC" w:rsidP="00F50335">
            <w:pPr>
              <w:rPr>
                <w:bCs/>
                <w:sz w:val="20"/>
                <w:szCs w:val="20"/>
                <w:lang w:val="en-US"/>
              </w:rPr>
            </w:pPr>
            <w:r w:rsidRPr="00AE087D">
              <w:rPr>
                <w:bCs/>
                <w:i/>
                <w:iCs/>
                <w:color w:val="E36C0A" w:themeColor="accent6" w:themeShade="BF"/>
                <w:sz w:val="20"/>
                <w:szCs w:val="20"/>
                <w:lang w:val="en-US"/>
              </w:rPr>
              <w:t>[include indicator score</w:t>
            </w:r>
            <w:r w:rsidRPr="00AE087D">
              <w:rPr>
                <w:bCs/>
                <w:color w:val="E36C0A" w:themeColor="accent6" w:themeShade="BF"/>
                <w:sz w:val="20"/>
                <w:szCs w:val="20"/>
                <w:lang w:val="en-US"/>
              </w:rPr>
              <w:t>]</w:t>
            </w:r>
          </w:p>
        </w:tc>
        <w:tc>
          <w:tcPr>
            <w:tcW w:w="2235" w:type="dxa"/>
            <w:shd w:val="clear" w:color="auto" w:fill="DBE5F1" w:themeFill="accent1" w:themeFillTint="33"/>
          </w:tcPr>
          <w:p w14:paraId="01D4BAE6" w14:textId="77777777" w:rsidR="00CB38DC" w:rsidRPr="0053122E" w:rsidRDefault="00CB38DC" w:rsidP="00F50335">
            <w:pPr>
              <w:rPr>
                <w:b/>
                <w:bCs/>
                <w:sz w:val="20"/>
                <w:szCs w:val="20"/>
                <w:lang w:val="en-US"/>
              </w:rPr>
            </w:pPr>
            <w:r w:rsidRPr="0053122E">
              <w:rPr>
                <w:b/>
                <w:bCs/>
                <w:sz w:val="20"/>
                <w:szCs w:val="20"/>
                <w:lang w:val="en-US"/>
              </w:rPr>
              <w:t>SAI-12 Financial Audit Process</w:t>
            </w:r>
          </w:p>
        </w:tc>
        <w:tc>
          <w:tcPr>
            <w:tcW w:w="1106" w:type="dxa"/>
            <w:shd w:val="clear" w:color="auto" w:fill="DBE5F1" w:themeFill="accent1" w:themeFillTint="33"/>
          </w:tcPr>
          <w:p w14:paraId="5912B084" w14:textId="77777777" w:rsidR="00CB38DC" w:rsidRPr="00813F9A" w:rsidRDefault="00CB38DC" w:rsidP="00F50335">
            <w:pPr>
              <w:rPr>
                <w:sz w:val="20"/>
                <w:szCs w:val="20"/>
                <w:lang w:val="en-US"/>
              </w:rPr>
            </w:pPr>
            <w:r w:rsidRPr="00813F9A">
              <w:rPr>
                <w:sz w:val="20"/>
                <w:szCs w:val="20"/>
                <w:lang w:val="en-US"/>
              </w:rPr>
              <w:t>NC</w:t>
            </w:r>
          </w:p>
        </w:tc>
        <w:tc>
          <w:tcPr>
            <w:tcW w:w="5770" w:type="dxa"/>
            <w:shd w:val="clear" w:color="auto" w:fill="auto"/>
          </w:tcPr>
          <w:p w14:paraId="31DFAA89" w14:textId="77777777" w:rsidR="00F6641E" w:rsidRPr="00AE087D" w:rsidRDefault="00F6641E" w:rsidP="00F6641E">
            <w:pPr>
              <w:rPr>
                <w:b/>
                <w:color w:val="E36C0A" w:themeColor="accent6" w:themeShade="BF"/>
                <w:sz w:val="20"/>
                <w:szCs w:val="20"/>
                <w:lang w:val="en-US"/>
              </w:rPr>
            </w:pPr>
            <w:r w:rsidRPr="00AE087D">
              <w:rPr>
                <w:b/>
                <w:color w:val="E36C0A" w:themeColor="accent6" w:themeShade="BF"/>
                <w:sz w:val="20"/>
                <w:szCs w:val="20"/>
                <w:lang w:val="en-US"/>
              </w:rPr>
              <w:t>Summary for the indicator</w:t>
            </w:r>
          </w:p>
          <w:p w14:paraId="3D0AA32E"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indicator]</w:t>
            </w:r>
          </w:p>
          <w:p w14:paraId="5C22E36A"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indicator]</w:t>
            </w:r>
          </w:p>
          <w:p w14:paraId="417B5331" w14:textId="77777777" w:rsidR="00CB38DC" w:rsidRPr="0053122E" w:rsidRDefault="00CB38DC" w:rsidP="00F50335">
            <w:pPr>
              <w:rPr>
                <w:b/>
                <w:bCs/>
                <w:sz w:val="20"/>
                <w:szCs w:val="20"/>
                <w:lang w:val="en-US"/>
              </w:rPr>
            </w:pPr>
          </w:p>
        </w:tc>
      </w:tr>
      <w:tr w:rsidR="007612E3" w:rsidRPr="0053122E" w14:paraId="2303A77A" w14:textId="77777777" w:rsidTr="00813F9A">
        <w:tc>
          <w:tcPr>
            <w:tcW w:w="2394" w:type="dxa"/>
            <w:shd w:val="clear" w:color="auto" w:fill="8DB3E2" w:themeFill="text2" w:themeFillTint="66"/>
          </w:tcPr>
          <w:p w14:paraId="53C55E49" w14:textId="0F40466F" w:rsidR="00CB38DC" w:rsidRPr="00042808" w:rsidRDefault="00CB38DC" w:rsidP="00F50335">
            <w:pPr>
              <w:rPr>
                <w:sz w:val="20"/>
                <w:szCs w:val="20"/>
                <w:lang w:val="en-US"/>
              </w:rPr>
            </w:pPr>
            <w:r w:rsidRPr="0053122E">
              <w:rPr>
                <w:sz w:val="20"/>
                <w:szCs w:val="20"/>
                <w:lang w:val="en-US"/>
              </w:rPr>
              <w:t>(</w:t>
            </w:r>
            <w:r w:rsidR="0062350B">
              <w:rPr>
                <w:sz w:val="20"/>
                <w:szCs w:val="20"/>
                <w:lang w:val="en-US"/>
              </w:rPr>
              <w:t>1</w:t>
            </w:r>
            <w:r w:rsidRPr="0053122E">
              <w:rPr>
                <w:sz w:val="20"/>
                <w:szCs w:val="20"/>
                <w:lang w:val="en-US"/>
              </w:rPr>
              <w:t>) Planning Financial Audits</w:t>
            </w:r>
          </w:p>
        </w:tc>
        <w:tc>
          <w:tcPr>
            <w:tcW w:w="1106" w:type="dxa"/>
            <w:shd w:val="clear" w:color="auto" w:fill="8DB3E2" w:themeFill="text2" w:themeFillTint="66"/>
          </w:tcPr>
          <w:p w14:paraId="505E2222" w14:textId="77777777" w:rsidR="00743CC3" w:rsidRPr="00743CC3" w:rsidRDefault="00743CC3" w:rsidP="00743CC3">
            <w:pPr>
              <w:rPr>
                <w:b/>
                <w:sz w:val="20"/>
                <w:szCs w:val="20"/>
                <w:lang w:val="en-US"/>
              </w:rPr>
            </w:pPr>
            <w:r w:rsidRPr="00743CC3">
              <w:rPr>
                <w:b/>
                <w:sz w:val="20"/>
                <w:szCs w:val="20"/>
                <w:lang w:val="en-US"/>
              </w:rPr>
              <w:t>Dimension score</w:t>
            </w:r>
          </w:p>
          <w:p w14:paraId="55BEEA83" w14:textId="77777777" w:rsidR="00CB38DC" w:rsidRPr="00B02AE8" w:rsidRDefault="00CB38DC" w:rsidP="00F50335">
            <w:pPr>
              <w:rPr>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1837952F" w14:textId="36891F77" w:rsidR="00CB38DC" w:rsidRPr="00042808" w:rsidRDefault="00CB38DC" w:rsidP="00F50335">
            <w:pPr>
              <w:rPr>
                <w:sz w:val="20"/>
                <w:szCs w:val="20"/>
                <w:lang w:val="en-US"/>
              </w:rPr>
            </w:pPr>
            <w:r w:rsidRPr="0053122E">
              <w:rPr>
                <w:sz w:val="20"/>
                <w:szCs w:val="20"/>
                <w:lang w:val="en-US"/>
              </w:rPr>
              <w:t>SAI-12 (</w:t>
            </w:r>
            <w:r w:rsidR="0062350B">
              <w:rPr>
                <w:sz w:val="20"/>
                <w:szCs w:val="20"/>
                <w:lang w:val="en-US"/>
              </w:rPr>
              <w:t>1</w:t>
            </w:r>
            <w:r w:rsidRPr="0053122E">
              <w:rPr>
                <w:sz w:val="20"/>
                <w:szCs w:val="20"/>
                <w:lang w:val="en-US"/>
              </w:rPr>
              <w:t>) Planning Financial Audits, SAI-11 (</w:t>
            </w:r>
            <w:r w:rsidR="0062350B">
              <w:rPr>
                <w:sz w:val="20"/>
                <w:szCs w:val="20"/>
                <w:lang w:val="en-US"/>
              </w:rPr>
              <w:t>2</w:t>
            </w:r>
            <w:r w:rsidRPr="0053122E">
              <w:rPr>
                <w:sz w:val="20"/>
                <w:szCs w:val="20"/>
                <w:lang w:val="en-US"/>
              </w:rPr>
              <w:t>) Ethics and Independence in Financial Audit</w:t>
            </w:r>
          </w:p>
        </w:tc>
        <w:tc>
          <w:tcPr>
            <w:tcW w:w="1106" w:type="dxa"/>
            <w:shd w:val="clear" w:color="auto" w:fill="DBE5F1" w:themeFill="accent1" w:themeFillTint="33"/>
          </w:tcPr>
          <w:p w14:paraId="2762EDA3" w14:textId="77777777" w:rsidR="00CB38DC" w:rsidRPr="00813F9A" w:rsidRDefault="00CB38DC" w:rsidP="00F50335">
            <w:pPr>
              <w:rPr>
                <w:sz w:val="20"/>
                <w:szCs w:val="20"/>
                <w:lang w:val="en-US"/>
              </w:rPr>
            </w:pPr>
            <w:r w:rsidRPr="00813F9A">
              <w:rPr>
                <w:sz w:val="20"/>
                <w:szCs w:val="20"/>
                <w:lang w:val="en-US"/>
              </w:rPr>
              <w:t>NC</w:t>
            </w:r>
          </w:p>
        </w:tc>
        <w:tc>
          <w:tcPr>
            <w:tcW w:w="5770" w:type="dxa"/>
            <w:shd w:val="clear" w:color="auto" w:fill="auto"/>
          </w:tcPr>
          <w:p w14:paraId="7C149F2C" w14:textId="77777777" w:rsidR="00412352" w:rsidRPr="00F6641E" w:rsidRDefault="00412352" w:rsidP="00412352">
            <w:pPr>
              <w:rPr>
                <w:b/>
                <w:sz w:val="20"/>
                <w:szCs w:val="20"/>
                <w:lang w:val="en-US"/>
              </w:rPr>
            </w:pPr>
            <w:r w:rsidRPr="00F6641E">
              <w:rPr>
                <w:b/>
                <w:sz w:val="20"/>
                <w:szCs w:val="20"/>
                <w:lang w:val="en-US"/>
              </w:rPr>
              <w:t>Summary for the dimension</w:t>
            </w:r>
          </w:p>
          <w:p w14:paraId="19435D95"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4869EF06" w14:textId="77777777" w:rsidR="00CB38DC" w:rsidRPr="00B02AE8" w:rsidRDefault="00CB38DC" w:rsidP="00F50335">
            <w:pPr>
              <w:rPr>
                <w:sz w:val="20"/>
                <w:szCs w:val="20"/>
                <w:lang w:val="en-US"/>
              </w:rPr>
            </w:pPr>
          </w:p>
        </w:tc>
      </w:tr>
      <w:tr w:rsidR="007612E3" w:rsidRPr="0053122E" w14:paraId="2ED12FD3" w14:textId="77777777" w:rsidTr="00813F9A">
        <w:tc>
          <w:tcPr>
            <w:tcW w:w="2394" w:type="dxa"/>
            <w:shd w:val="clear" w:color="auto" w:fill="8DB3E2" w:themeFill="text2" w:themeFillTint="66"/>
          </w:tcPr>
          <w:p w14:paraId="5E3CB52E" w14:textId="66F28799" w:rsidR="00CB38DC" w:rsidRPr="00042808" w:rsidRDefault="00CB38DC" w:rsidP="00F50335">
            <w:pPr>
              <w:rPr>
                <w:sz w:val="20"/>
                <w:szCs w:val="20"/>
                <w:lang w:val="en-US"/>
              </w:rPr>
            </w:pPr>
            <w:r w:rsidRPr="0053122E">
              <w:rPr>
                <w:sz w:val="20"/>
                <w:szCs w:val="20"/>
                <w:lang w:val="en-US"/>
              </w:rPr>
              <w:t>(</w:t>
            </w:r>
            <w:r w:rsidR="0062350B">
              <w:rPr>
                <w:sz w:val="20"/>
                <w:szCs w:val="20"/>
                <w:lang w:val="en-US"/>
              </w:rPr>
              <w:t>2</w:t>
            </w:r>
            <w:r w:rsidRPr="0053122E">
              <w:rPr>
                <w:sz w:val="20"/>
                <w:szCs w:val="20"/>
                <w:lang w:val="en-US"/>
              </w:rPr>
              <w:t>) Implementing Financial Audits</w:t>
            </w:r>
          </w:p>
        </w:tc>
        <w:tc>
          <w:tcPr>
            <w:tcW w:w="1106" w:type="dxa"/>
            <w:shd w:val="clear" w:color="auto" w:fill="8DB3E2" w:themeFill="text2" w:themeFillTint="66"/>
          </w:tcPr>
          <w:p w14:paraId="46504645" w14:textId="77777777" w:rsidR="00743CC3" w:rsidRPr="00743CC3" w:rsidRDefault="00743CC3" w:rsidP="00743CC3">
            <w:pPr>
              <w:rPr>
                <w:b/>
                <w:sz w:val="20"/>
                <w:szCs w:val="20"/>
                <w:lang w:val="en-US"/>
              </w:rPr>
            </w:pPr>
            <w:r w:rsidRPr="00743CC3">
              <w:rPr>
                <w:b/>
                <w:sz w:val="20"/>
                <w:szCs w:val="20"/>
                <w:lang w:val="en-US"/>
              </w:rPr>
              <w:t>Dimension score</w:t>
            </w:r>
          </w:p>
          <w:p w14:paraId="59FF98F3" w14:textId="77777777" w:rsidR="00CB38DC" w:rsidRPr="00B02AE8" w:rsidRDefault="00CB38DC" w:rsidP="00F50335">
            <w:pPr>
              <w:rPr>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3D9B8A0E" w14:textId="085E4D9A" w:rsidR="00CB38DC" w:rsidRPr="00042808" w:rsidRDefault="00CB38DC" w:rsidP="00F50335">
            <w:pPr>
              <w:rPr>
                <w:sz w:val="20"/>
                <w:szCs w:val="20"/>
                <w:lang w:val="en-US"/>
              </w:rPr>
            </w:pPr>
            <w:r w:rsidRPr="0053122E">
              <w:rPr>
                <w:sz w:val="20"/>
                <w:szCs w:val="20"/>
                <w:lang w:val="en-US"/>
              </w:rPr>
              <w:t>(</w:t>
            </w:r>
            <w:r w:rsidR="0062350B">
              <w:rPr>
                <w:sz w:val="20"/>
                <w:szCs w:val="20"/>
                <w:lang w:val="en-US"/>
              </w:rPr>
              <w:t>2</w:t>
            </w:r>
            <w:r w:rsidRPr="0053122E">
              <w:rPr>
                <w:sz w:val="20"/>
                <w:szCs w:val="20"/>
                <w:lang w:val="en-US"/>
              </w:rPr>
              <w:t>) Implementing Financial Audits</w:t>
            </w:r>
          </w:p>
        </w:tc>
        <w:tc>
          <w:tcPr>
            <w:tcW w:w="1106" w:type="dxa"/>
            <w:shd w:val="clear" w:color="auto" w:fill="DBE5F1" w:themeFill="accent1" w:themeFillTint="33"/>
          </w:tcPr>
          <w:p w14:paraId="130C0485" w14:textId="77777777" w:rsidR="00CB38DC" w:rsidRPr="00813F9A" w:rsidRDefault="00CB38DC" w:rsidP="00F50335">
            <w:pPr>
              <w:rPr>
                <w:sz w:val="20"/>
                <w:szCs w:val="20"/>
                <w:lang w:val="en-US"/>
              </w:rPr>
            </w:pPr>
            <w:r w:rsidRPr="00813F9A">
              <w:rPr>
                <w:sz w:val="20"/>
                <w:szCs w:val="20"/>
                <w:lang w:val="en-US"/>
              </w:rPr>
              <w:t>NC</w:t>
            </w:r>
          </w:p>
        </w:tc>
        <w:tc>
          <w:tcPr>
            <w:tcW w:w="5770" w:type="dxa"/>
            <w:shd w:val="clear" w:color="auto" w:fill="auto"/>
          </w:tcPr>
          <w:p w14:paraId="3E2B678D" w14:textId="77777777" w:rsidR="00412352" w:rsidRPr="00F6641E" w:rsidRDefault="00412352" w:rsidP="00412352">
            <w:pPr>
              <w:rPr>
                <w:b/>
                <w:sz w:val="20"/>
                <w:szCs w:val="20"/>
                <w:lang w:val="en-US"/>
              </w:rPr>
            </w:pPr>
            <w:r w:rsidRPr="00F6641E">
              <w:rPr>
                <w:b/>
                <w:sz w:val="20"/>
                <w:szCs w:val="20"/>
                <w:lang w:val="en-US"/>
              </w:rPr>
              <w:t>Summary for the dimension</w:t>
            </w:r>
          </w:p>
          <w:p w14:paraId="4F161617"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1D5A5DE7" w14:textId="77777777" w:rsidR="00CB38DC" w:rsidRPr="00B02AE8" w:rsidRDefault="00CB38DC" w:rsidP="00F50335">
            <w:pPr>
              <w:rPr>
                <w:sz w:val="20"/>
                <w:szCs w:val="20"/>
                <w:lang w:val="en-US"/>
              </w:rPr>
            </w:pPr>
          </w:p>
        </w:tc>
      </w:tr>
      <w:tr w:rsidR="007612E3" w:rsidRPr="0053122E" w14:paraId="733FB2B2" w14:textId="77777777" w:rsidTr="00813F9A">
        <w:tc>
          <w:tcPr>
            <w:tcW w:w="2394" w:type="dxa"/>
            <w:shd w:val="clear" w:color="auto" w:fill="8DB3E2" w:themeFill="text2" w:themeFillTint="66"/>
          </w:tcPr>
          <w:p w14:paraId="2A248161" w14:textId="7E899AAB" w:rsidR="00CB38DC" w:rsidRPr="00042808" w:rsidRDefault="00CB38DC" w:rsidP="00F50335">
            <w:pPr>
              <w:rPr>
                <w:sz w:val="20"/>
                <w:szCs w:val="20"/>
                <w:lang w:val="en-US"/>
              </w:rPr>
            </w:pPr>
            <w:r w:rsidRPr="0053122E">
              <w:rPr>
                <w:sz w:val="20"/>
                <w:szCs w:val="20"/>
                <w:lang w:val="en-US"/>
              </w:rPr>
              <w:lastRenderedPageBreak/>
              <w:t>(</w:t>
            </w:r>
            <w:r w:rsidR="0062350B">
              <w:rPr>
                <w:sz w:val="20"/>
                <w:szCs w:val="20"/>
                <w:lang w:val="en-US"/>
              </w:rPr>
              <w:t>3</w:t>
            </w:r>
            <w:r w:rsidRPr="0053122E">
              <w:rPr>
                <w:sz w:val="20"/>
                <w:szCs w:val="20"/>
                <w:lang w:val="en-US"/>
              </w:rPr>
              <w:t>) Evaluating Audit Evidence, Concluding and Reporting in Financial Audits</w:t>
            </w:r>
          </w:p>
        </w:tc>
        <w:tc>
          <w:tcPr>
            <w:tcW w:w="1106" w:type="dxa"/>
            <w:shd w:val="clear" w:color="auto" w:fill="8DB3E2" w:themeFill="text2" w:themeFillTint="66"/>
          </w:tcPr>
          <w:p w14:paraId="10A4AFB1" w14:textId="77777777" w:rsidR="00743CC3" w:rsidRPr="00743CC3" w:rsidRDefault="00743CC3" w:rsidP="00743CC3">
            <w:pPr>
              <w:rPr>
                <w:b/>
                <w:sz w:val="20"/>
                <w:szCs w:val="20"/>
                <w:lang w:val="en-US"/>
              </w:rPr>
            </w:pPr>
            <w:r w:rsidRPr="00743CC3">
              <w:rPr>
                <w:b/>
                <w:sz w:val="20"/>
                <w:szCs w:val="20"/>
                <w:lang w:val="en-US"/>
              </w:rPr>
              <w:t>Dimension score</w:t>
            </w:r>
          </w:p>
          <w:p w14:paraId="558423E7" w14:textId="77777777" w:rsidR="00CB38DC" w:rsidRPr="00B02AE8" w:rsidRDefault="00CB38DC" w:rsidP="00F50335">
            <w:pPr>
              <w:rPr>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49624190" w14:textId="050FDAFA" w:rsidR="00CB38DC" w:rsidRPr="00042808" w:rsidRDefault="00CB38DC" w:rsidP="00F50335">
            <w:pPr>
              <w:rPr>
                <w:sz w:val="20"/>
                <w:szCs w:val="20"/>
                <w:lang w:val="en-US"/>
              </w:rPr>
            </w:pPr>
            <w:r w:rsidRPr="0053122E">
              <w:rPr>
                <w:sz w:val="20"/>
                <w:szCs w:val="20"/>
                <w:lang w:val="en-US"/>
              </w:rPr>
              <w:t>(</w:t>
            </w:r>
            <w:r w:rsidR="0062350B">
              <w:rPr>
                <w:sz w:val="20"/>
                <w:szCs w:val="20"/>
                <w:lang w:val="en-US"/>
              </w:rPr>
              <w:t>3</w:t>
            </w:r>
            <w:r w:rsidRPr="0053122E">
              <w:rPr>
                <w:sz w:val="20"/>
                <w:szCs w:val="20"/>
                <w:lang w:val="en-US"/>
              </w:rPr>
              <w:t>) Evaluating Audit Evidence, Concluding and Reporting in Financial Audits</w:t>
            </w:r>
          </w:p>
        </w:tc>
        <w:tc>
          <w:tcPr>
            <w:tcW w:w="1106" w:type="dxa"/>
            <w:shd w:val="clear" w:color="auto" w:fill="DBE5F1" w:themeFill="accent1" w:themeFillTint="33"/>
          </w:tcPr>
          <w:p w14:paraId="597A19B0" w14:textId="77777777" w:rsidR="00CB38DC" w:rsidRPr="00813F9A" w:rsidRDefault="00CB38DC" w:rsidP="00F50335">
            <w:pPr>
              <w:rPr>
                <w:sz w:val="20"/>
                <w:szCs w:val="20"/>
                <w:lang w:val="en-US"/>
              </w:rPr>
            </w:pPr>
            <w:r w:rsidRPr="00813F9A">
              <w:rPr>
                <w:sz w:val="20"/>
                <w:szCs w:val="20"/>
                <w:lang w:val="en-US"/>
              </w:rPr>
              <w:t>NC</w:t>
            </w:r>
          </w:p>
        </w:tc>
        <w:tc>
          <w:tcPr>
            <w:tcW w:w="5770" w:type="dxa"/>
            <w:shd w:val="clear" w:color="auto" w:fill="auto"/>
          </w:tcPr>
          <w:p w14:paraId="22305CC6" w14:textId="77777777" w:rsidR="00412352" w:rsidRPr="00F6641E" w:rsidRDefault="00412352" w:rsidP="00412352">
            <w:pPr>
              <w:rPr>
                <w:b/>
                <w:sz w:val="20"/>
                <w:szCs w:val="20"/>
                <w:lang w:val="en-US"/>
              </w:rPr>
            </w:pPr>
            <w:r w:rsidRPr="00F6641E">
              <w:rPr>
                <w:b/>
                <w:sz w:val="20"/>
                <w:szCs w:val="20"/>
                <w:lang w:val="en-US"/>
              </w:rPr>
              <w:t>Summary for the dimension</w:t>
            </w:r>
          </w:p>
          <w:p w14:paraId="3C384FC0"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57585848" w14:textId="77777777" w:rsidR="00CB38DC" w:rsidRPr="00B02AE8" w:rsidRDefault="00CB38DC" w:rsidP="00F50335">
            <w:pPr>
              <w:rPr>
                <w:sz w:val="20"/>
                <w:szCs w:val="20"/>
                <w:lang w:val="en-US"/>
              </w:rPr>
            </w:pPr>
          </w:p>
        </w:tc>
      </w:tr>
      <w:tr w:rsidR="007612E3" w:rsidRPr="00203F4E" w14:paraId="3907717D" w14:textId="77777777" w:rsidTr="00813F9A">
        <w:tc>
          <w:tcPr>
            <w:tcW w:w="2394" w:type="dxa"/>
            <w:shd w:val="clear" w:color="auto" w:fill="8DB3E2" w:themeFill="text2" w:themeFillTint="66"/>
          </w:tcPr>
          <w:p w14:paraId="6DB7501F" w14:textId="77777777" w:rsidR="00CB38DC" w:rsidRPr="00203F4E" w:rsidRDefault="00CB38DC" w:rsidP="00F50335">
            <w:pPr>
              <w:rPr>
                <w:b/>
                <w:bCs/>
                <w:sz w:val="20"/>
                <w:szCs w:val="20"/>
                <w:lang w:val="en-US"/>
              </w:rPr>
            </w:pPr>
            <w:r w:rsidRPr="00203F4E">
              <w:rPr>
                <w:b/>
                <w:bCs/>
                <w:sz w:val="20"/>
                <w:szCs w:val="20"/>
                <w:lang w:val="en-US"/>
              </w:rPr>
              <w:t>SAI-11 Financial Audit Results</w:t>
            </w:r>
          </w:p>
        </w:tc>
        <w:tc>
          <w:tcPr>
            <w:tcW w:w="1106" w:type="dxa"/>
            <w:shd w:val="clear" w:color="auto" w:fill="8DB3E2" w:themeFill="text2" w:themeFillTint="66"/>
          </w:tcPr>
          <w:p w14:paraId="2C89A009" w14:textId="5065D4C2" w:rsidR="00CB38DC" w:rsidRPr="00AE087D" w:rsidRDefault="00CB38DC" w:rsidP="00F50335">
            <w:pPr>
              <w:rPr>
                <w:b/>
                <w:color w:val="E36C0A" w:themeColor="accent6" w:themeShade="BF"/>
                <w:sz w:val="20"/>
                <w:szCs w:val="20"/>
                <w:lang w:val="en-US"/>
              </w:rPr>
            </w:pPr>
            <w:r w:rsidRPr="00AE087D">
              <w:rPr>
                <w:b/>
                <w:color w:val="E36C0A" w:themeColor="accent6" w:themeShade="BF"/>
                <w:sz w:val="20"/>
                <w:szCs w:val="20"/>
                <w:lang w:val="en-US"/>
              </w:rPr>
              <w:t xml:space="preserve">Indicator score </w:t>
            </w:r>
          </w:p>
          <w:p w14:paraId="36CD4CF7" w14:textId="77777777" w:rsidR="00CB38DC" w:rsidRPr="00743CC3" w:rsidRDefault="00CB38DC" w:rsidP="00F50335">
            <w:pPr>
              <w:rPr>
                <w:bCs/>
                <w:sz w:val="20"/>
                <w:szCs w:val="20"/>
                <w:lang w:val="en-US"/>
              </w:rPr>
            </w:pPr>
            <w:r w:rsidRPr="00AE087D">
              <w:rPr>
                <w:bCs/>
                <w:i/>
                <w:iCs/>
                <w:color w:val="E36C0A" w:themeColor="accent6" w:themeShade="BF"/>
                <w:sz w:val="20"/>
                <w:szCs w:val="20"/>
                <w:lang w:val="en-US"/>
              </w:rPr>
              <w:t>[include indicator score</w:t>
            </w:r>
            <w:r w:rsidRPr="00AE087D">
              <w:rPr>
                <w:bCs/>
                <w:color w:val="E36C0A" w:themeColor="accent6" w:themeShade="BF"/>
                <w:sz w:val="20"/>
                <w:szCs w:val="20"/>
                <w:lang w:val="en-US"/>
              </w:rPr>
              <w:t>]</w:t>
            </w:r>
          </w:p>
        </w:tc>
        <w:tc>
          <w:tcPr>
            <w:tcW w:w="2235" w:type="dxa"/>
            <w:shd w:val="clear" w:color="auto" w:fill="DBE5F1" w:themeFill="accent1" w:themeFillTint="33"/>
          </w:tcPr>
          <w:p w14:paraId="7D0E7572" w14:textId="77777777" w:rsidR="00CB38DC" w:rsidRPr="00203F4E" w:rsidRDefault="00CB38DC" w:rsidP="00F50335">
            <w:pPr>
              <w:rPr>
                <w:b/>
                <w:bCs/>
                <w:sz w:val="20"/>
                <w:szCs w:val="20"/>
                <w:lang w:val="en-US"/>
              </w:rPr>
            </w:pPr>
            <w:r w:rsidRPr="00203F4E">
              <w:rPr>
                <w:b/>
                <w:bCs/>
                <w:sz w:val="20"/>
                <w:szCs w:val="20"/>
                <w:lang w:val="en-US"/>
              </w:rPr>
              <w:t>SAI-11 Financial Audit Results</w:t>
            </w:r>
          </w:p>
        </w:tc>
        <w:tc>
          <w:tcPr>
            <w:tcW w:w="1106" w:type="dxa"/>
            <w:shd w:val="clear" w:color="auto" w:fill="DBE5F1" w:themeFill="accent1" w:themeFillTint="33"/>
          </w:tcPr>
          <w:p w14:paraId="2EBC8ED3" w14:textId="77777777" w:rsidR="00CB38DC" w:rsidRPr="00813F9A" w:rsidRDefault="00CB38DC" w:rsidP="00F50335">
            <w:pPr>
              <w:rPr>
                <w:sz w:val="20"/>
                <w:szCs w:val="20"/>
                <w:lang w:val="en-US"/>
              </w:rPr>
            </w:pPr>
            <w:r w:rsidRPr="00813F9A">
              <w:rPr>
                <w:sz w:val="20"/>
                <w:szCs w:val="20"/>
                <w:lang w:val="en-US"/>
              </w:rPr>
              <w:t>NC</w:t>
            </w:r>
          </w:p>
        </w:tc>
        <w:tc>
          <w:tcPr>
            <w:tcW w:w="5770" w:type="dxa"/>
            <w:shd w:val="clear" w:color="auto" w:fill="auto"/>
          </w:tcPr>
          <w:p w14:paraId="6C9E1BAA" w14:textId="77777777" w:rsidR="00F6641E" w:rsidRPr="00AE087D" w:rsidRDefault="00F6641E" w:rsidP="00F6641E">
            <w:pPr>
              <w:rPr>
                <w:b/>
                <w:color w:val="E36C0A" w:themeColor="accent6" w:themeShade="BF"/>
                <w:sz w:val="20"/>
                <w:szCs w:val="20"/>
                <w:lang w:val="en-US"/>
              </w:rPr>
            </w:pPr>
            <w:r w:rsidRPr="00AE087D">
              <w:rPr>
                <w:b/>
                <w:color w:val="E36C0A" w:themeColor="accent6" w:themeShade="BF"/>
                <w:sz w:val="20"/>
                <w:szCs w:val="20"/>
                <w:lang w:val="en-US"/>
              </w:rPr>
              <w:t>Summary for the indicator</w:t>
            </w:r>
          </w:p>
          <w:p w14:paraId="12C00A99"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indicator]</w:t>
            </w:r>
          </w:p>
          <w:p w14:paraId="6C63502B" w14:textId="77777777" w:rsidR="00CB38DC" w:rsidRPr="00203F4E" w:rsidRDefault="00CB38DC" w:rsidP="00F50335">
            <w:pPr>
              <w:rPr>
                <w:b/>
                <w:bCs/>
                <w:sz w:val="20"/>
                <w:szCs w:val="20"/>
                <w:lang w:val="en-US"/>
              </w:rPr>
            </w:pPr>
          </w:p>
        </w:tc>
      </w:tr>
      <w:tr w:rsidR="007612E3" w:rsidRPr="0071764E" w14:paraId="1CDC4F81" w14:textId="77777777" w:rsidTr="00813F9A">
        <w:tc>
          <w:tcPr>
            <w:tcW w:w="2394" w:type="dxa"/>
            <w:shd w:val="clear" w:color="auto" w:fill="8DB3E2" w:themeFill="text2" w:themeFillTint="66"/>
          </w:tcPr>
          <w:p w14:paraId="6D99A997" w14:textId="42A3D943" w:rsidR="00CB38DC" w:rsidRPr="00042808" w:rsidRDefault="00CB38DC" w:rsidP="00F50335">
            <w:pPr>
              <w:rPr>
                <w:sz w:val="20"/>
                <w:szCs w:val="20"/>
                <w:lang w:val="en-US"/>
              </w:rPr>
            </w:pPr>
            <w:r w:rsidRPr="00203F4E">
              <w:rPr>
                <w:sz w:val="20"/>
                <w:szCs w:val="20"/>
                <w:lang w:val="en-US"/>
              </w:rPr>
              <w:t>(</w:t>
            </w:r>
            <w:r w:rsidR="0062350B">
              <w:rPr>
                <w:sz w:val="20"/>
                <w:szCs w:val="20"/>
                <w:lang w:val="en-US"/>
              </w:rPr>
              <w:t>1</w:t>
            </w:r>
            <w:r w:rsidRPr="00203F4E">
              <w:rPr>
                <w:sz w:val="20"/>
                <w:szCs w:val="20"/>
                <w:lang w:val="en-US"/>
              </w:rPr>
              <w:t>) Timely Submission of Financial Audit Results</w:t>
            </w:r>
          </w:p>
        </w:tc>
        <w:tc>
          <w:tcPr>
            <w:tcW w:w="1106" w:type="dxa"/>
            <w:shd w:val="clear" w:color="auto" w:fill="8DB3E2" w:themeFill="text2" w:themeFillTint="66"/>
          </w:tcPr>
          <w:p w14:paraId="6D9FFCD4" w14:textId="77777777" w:rsidR="00743CC3" w:rsidRPr="00743CC3" w:rsidRDefault="00743CC3" w:rsidP="00743CC3">
            <w:pPr>
              <w:rPr>
                <w:b/>
                <w:sz w:val="20"/>
                <w:szCs w:val="20"/>
                <w:lang w:val="en-US"/>
              </w:rPr>
            </w:pPr>
            <w:r w:rsidRPr="00743CC3">
              <w:rPr>
                <w:b/>
                <w:sz w:val="20"/>
                <w:szCs w:val="20"/>
                <w:lang w:val="en-US"/>
              </w:rPr>
              <w:t>Dimension score</w:t>
            </w:r>
          </w:p>
          <w:p w14:paraId="3B0BF640" w14:textId="77777777" w:rsidR="00CB38DC" w:rsidRPr="00FA7A1B" w:rsidRDefault="00CB38DC" w:rsidP="00F50335">
            <w:pPr>
              <w:rPr>
                <w:bCs/>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54F2BA68" w14:textId="2D8665A0" w:rsidR="00CB38DC" w:rsidRPr="00042808" w:rsidRDefault="00CB38DC" w:rsidP="00F50335">
            <w:pPr>
              <w:rPr>
                <w:sz w:val="20"/>
                <w:szCs w:val="20"/>
                <w:lang w:val="en-US"/>
              </w:rPr>
            </w:pPr>
            <w:r w:rsidRPr="00203F4E">
              <w:rPr>
                <w:sz w:val="20"/>
                <w:szCs w:val="20"/>
                <w:lang w:val="en-US"/>
              </w:rPr>
              <w:t>(</w:t>
            </w:r>
            <w:r w:rsidR="0062350B">
              <w:rPr>
                <w:sz w:val="20"/>
                <w:szCs w:val="20"/>
                <w:lang w:val="en-US"/>
              </w:rPr>
              <w:t>2</w:t>
            </w:r>
            <w:r w:rsidRPr="00203F4E">
              <w:rPr>
                <w:sz w:val="20"/>
                <w:szCs w:val="20"/>
                <w:lang w:val="en-US"/>
              </w:rPr>
              <w:t>) Submission of Financial Audit Results</w:t>
            </w:r>
          </w:p>
        </w:tc>
        <w:tc>
          <w:tcPr>
            <w:tcW w:w="1106" w:type="dxa"/>
            <w:shd w:val="clear" w:color="auto" w:fill="DBE5F1" w:themeFill="accent1" w:themeFillTint="33"/>
          </w:tcPr>
          <w:p w14:paraId="3967C476" w14:textId="77777777" w:rsidR="00813F9A" w:rsidRPr="00743CC3" w:rsidRDefault="00813F9A" w:rsidP="00813F9A">
            <w:pPr>
              <w:rPr>
                <w:b/>
                <w:sz w:val="20"/>
                <w:szCs w:val="20"/>
                <w:lang w:val="en-US"/>
              </w:rPr>
            </w:pPr>
            <w:r w:rsidRPr="00743CC3">
              <w:rPr>
                <w:b/>
                <w:sz w:val="20"/>
                <w:szCs w:val="20"/>
                <w:lang w:val="en-US"/>
              </w:rPr>
              <w:t>Dimension score</w:t>
            </w:r>
          </w:p>
          <w:p w14:paraId="7EE61AB8" w14:textId="77777777" w:rsidR="00CB38DC" w:rsidRPr="00B02AE8" w:rsidRDefault="00CB38DC" w:rsidP="00F50335">
            <w:pPr>
              <w:rPr>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5770" w:type="dxa"/>
            <w:shd w:val="clear" w:color="auto" w:fill="auto"/>
          </w:tcPr>
          <w:p w14:paraId="3463D586" w14:textId="77777777" w:rsidR="00412352" w:rsidRPr="00F6641E" w:rsidRDefault="00412352" w:rsidP="00412352">
            <w:pPr>
              <w:rPr>
                <w:b/>
                <w:sz w:val="20"/>
                <w:szCs w:val="20"/>
                <w:lang w:val="en-US"/>
              </w:rPr>
            </w:pPr>
            <w:r w:rsidRPr="00F6641E">
              <w:rPr>
                <w:b/>
                <w:sz w:val="20"/>
                <w:szCs w:val="20"/>
                <w:lang w:val="en-US"/>
              </w:rPr>
              <w:t>Summary for the dimension</w:t>
            </w:r>
          </w:p>
          <w:p w14:paraId="5C9BF71C"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6663C729" w14:textId="77777777" w:rsidR="00CB38DC" w:rsidRPr="00B02AE8" w:rsidRDefault="00CB38DC" w:rsidP="00F50335">
            <w:pPr>
              <w:rPr>
                <w:sz w:val="20"/>
                <w:szCs w:val="20"/>
                <w:lang w:val="en-US"/>
              </w:rPr>
            </w:pPr>
          </w:p>
        </w:tc>
      </w:tr>
      <w:tr w:rsidR="007612E3" w:rsidRPr="0071764E" w14:paraId="43C6912F" w14:textId="77777777" w:rsidTr="00813F9A">
        <w:tc>
          <w:tcPr>
            <w:tcW w:w="2394" w:type="dxa"/>
            <w:shd w:val="clear" w:color="auto" w:fill="8DB3E2" w:themeFill="text2" w:themeFillTint="66"/>
          </w:tcPr>
          <w:p w14:paraId="4AE2D903" w14:textId="68CF14DF" w:rsidR="00CB38DC" w:rsidRPr="00042808" w:rsidRDefault="00CB38DC" w:rsidP="00F50335">
            <w:pPr>
              <w:rPr>
                <w:sz w:val="20"/>
                <w:szCs w:val="20"/>
                <w:lang w:val="en-US"/>
              </w:rPr>
            </w:pPr>
            <w:r w:rsidRPr="00203F4E">
              <w:rPr>
                <w:sz w:val="20"/>
                <w:szCs w:val="20"/>
                <w:lang w:val="en-US"/>
              </w:rPr>
              <w:t>(</w:t>
            </w:r>
            <w:r w:rsidR="0062350B">
              <w:rPr>
                <w:sz w:val="20"/>
                <w:szCs w:val="20"/>
                <w:lang w:val="en-US"/>
              </w:rPr>
              <w:t>2</w:t>
            </w:r>
            <w:r w:rsidRPr="00203F4E">
              <w:rPr>
                <w:sz w:val="20"/>
                <w:szCs w:val="20"/>
                <w:lang w:val="en-US"/>
              </w:rPr>
              <w:t>) Timely Publication of Financial Audit Results</w:t>
            </w:r>
          </w:p>
        </w:tc>
        <w:tc>
          <w:tcPr>
            <w:tcW w:w="1106" w:type="dxa"/>
            <w:shd w:val="clear" w:color="auto" w:fill="8DB3E2" w:themeFill="text2" w:themeFillTint="66"/>
          </w:tcPr>
          <w:p w14:paraId="2DB33AF7" w14:textId="77777777" w:rsidR="00743CC3" w:rsidRPr="00743CC3" w:rsidRDefault="00743CC3" w:rsidP="00743CC3">
            <w:pPr>
              <w:rPr>
                <w:b/>
                <w:sz w:val="20"/>
                <w:szCs w:val="20"/>
                <w:lang w:val="en-US"/>
              </w:rPr>
            </w:pPr>
            <w:r w:rsidRPr="00743CC3">
              <w:rPr>
                <w:b/>
                <w:sz w:val="20"/>
                <w:szCs w:val="20"/>
                <w:lang w:val="en-US"/>
              </w:rPr>
              <w:t>Dimension score</w:t>
            </w:r>
          </w:p>
          <w:p w14:paraId="7BAC1710" w14:textId="77777777" w:rsidR="00CB38DC" w:rsidRPr="00FA7A1B" w:rsidRDefault="00CB38DC" w:rsidP="00F50335">
            <w:pPr>
              <w:rPr>
                <w:b/>
                <w:bCs/>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13FDABE3" w14:textId="6AAE4014" w:rsidR="00CB38DC" w:rsidRPr="00042808" w:rsidRDefault="00CB38DC" w:rsidP="00F50335">
            <w:pPr>
              <w:rPr>
                <w:sz w:val="20"/>
                <w:szCs w:val="20"/>
                <w:lang w:val="en-US"/>
              </w:rPr>
            </w:pPr>
            <w:r w:rsidRPr="00203F4E">
              <w:rPr>
                <w:sz w:val="20"/>
                <w:szCs w:val="20"/>
                <w:lang w:val="en-US"/>
              </w:rPr>
              <w:t>(</w:t>
            </w:r>
            <w:r w:rsidR="0062350B">
              <w:rPr>
                <w:sz w:val="20"/>
                <w:szCs w:val="20"/>
                <w:lang w:val="en-US"/>
              </w:rPr>
              <w:t>3</w:t>
            </w:r>
            <w:r w:rsidRPr="00203F4E">
              <w:rPr>
                <w:sz w:val="20"/>
                <w:szCs w:val="20"/>
                <w:lang w:val="en-US"/>
              </w:rPr>
              <w:t>) Publication and Dissemination of Financial Audit Results</w:t>
            </w:r>
          </w:p>
        </w:tc>
        <w:tc>
          <w:tcPr>
            <w:tcW w:w="1106" w:type="dxa"/>
            <w:shd w:val="clear" w:color="auto" w:fill="DBE5F1" w:themeFill="accent1" w:themeFillTint="33"/>
          </w:tcPr>
          <w:p w14:paraId="5CE8B5A9" w14:textId="77777777" w:rsidR="00813F9A" w:rsidRPr="00743CC3" w:rsidRDefault="00813F9A" w:rsidP="00813F9A">
            <w:pPr>
              <w:rPr>
                <w:b/>
                <w:sz w:val="20"/>
                <w:szCs w:val="20"/>
                <w:lang w:val="en-US"/>
              </w:rPr>
            </w:pPr>
            <w:r w:rsidRPr="00743CC3">
              <w:rPr>
                <w:b/>
                <w:sz w:val="20"/>
                <w:szCs w:val="20"/>
                <w:lang w:val="en-US"/>
              </w:rPr>
              <w:t>Dimension score</w:t>
            </w:r>
          </w:p>
          <w:p w14:paraId="05B7ECAC" w14:textId="77777777" w:rsidR="00CB38DC" w:rsidRPr="00B02AE8" w:rsidRDefault="00CB38DC" w:rsidP="00F50335">
            <w:pPr>
              <w:rPr>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5770" w:type="dxa"/>
            <w:shd w:val="clear" w:color="auto" w:fill="auto"/>
          </w:tcPr>
          <w:p w14:paraId="750334FE" w14:textId="77777777" w:rsidR="00412352" w:rsidRPr="00F6641E" w:rsidRDefault="00412352" w:rsidP="00412352">
            <w:pPr>
              <w:rPr>
                <w:b/>
                <w:sz w:val="20"/>
                <w:szCs w:val="20"/>
                <w:lang w:val="en-US"/>
              </w:rPr>
            </w:pPr>
            <w:r w:rsidRPr="00F6641E">
              <w:rPr>
                <w:b/>
                <w:sz w:val="20"/>
                <w:szCs w:val="20"/>
                <w:lang w:val="en-US"/>
              </w:rPr>
              <w:t>Summary for the dimension</w:t>
            </w:r>
          </w:p>
          <w:p w14:paraId="7BFF47B7"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0B6F3164" w14:textId="77777777" w:rsidR="00CB38DC" w:rsidRPr="00B02AE8" w:rsidRDefault="00CB38DC" w:rsidP="00F50335">
            <w:pPr>
              <w:rPr>
                <w:sz w:val="20"/>
                <w:szCs w:val="20"/>
                <w:lang w:val="en-US"/>
              </w:rPr>
            </w:pPr>
          </w:p>
        </w:tc>
      </w:tr>
      <w:tr w:rsidR="007612E3" w:rsidRPr="0053122E" w14:paraId="3F821ADC" w14:textId="77777777" w:rsidTr="00813F9A">
        <w:tc>
          <w:tcPr>
            <w:tcW w:w="2394" w:type="dxa"/>
            <w:shd w:val="clear" w:color="auto" w:fill="8DB3E2" w:themeFill="text2" w:themeFillTint="66"/>
          </w:tcPr>
          <w:p w14:paraId="33BC9955" w14:textId="5ED7436E" w:rsidR="00CB38DC" w:rsidRPr="00203F4E" w:rsidRDefault="00CB38DC" w:rsidP="00F50335">
            <w:pPr>
              <w:rPr>
                <w:sz w:val="20"/>
                <w:szCs w:val="20"/>
                <w:lang w:val="en-US"/>
              </w:rPr>
            </w:pPr>
            <w:r w:rsidRPr="00203F4E">
              <w:rPr>
                <w:sz w:val="20"/>
                <w:szCs w:val="20"/>
                <w:lang w:val="en-US"/>
              </w:rPr>
              <w:t>(</w:t>
            </w:r>
            <w:r w:rsidR="0062350B">
              <w:rPr>
                <w:sz w:val="20"/>
                <w:szCs w:val="20"/>
                <w:lang w:val="en-US"/>
              </w:rPr>
              <w:t>3</w:t>
            </w:r>
            <w:r w:rsidRPr="00203F4E">
              <w:rPr>
                <w:sz w:val="20"/>
                <w:szCs w:val="20"/>
                <w:lang w:val="en-US"/>
              </w:rPr>
              <w:t>) SAI Follow-up on Implementation of Financial Audit</w:t>
            </w:r>
          </w:p>
          <w:p w14:paraId="655322E0" w14:textId="77777777" w:rsidR="00CB38DC" w:rsidRPr="00042808" w:rsidRDefault="00CB38DC" w:rsidP="00F50335">
            <w:pPr>
              <w:rPr>
                <w:sz w:val="20"/>
                <w:szCs w:val="20"/>
                <w:lang w:val="en-US"/>
              </w:rPr>
            </w:pPr>
            <w:r w:rsidRPr="00203F4E">
              <w:rPr>
                <w:sz w:val="20"/>
                <w:szCs w:val="20"/>
                <w:lang w:val="en-US"/>
              </w:rPr>
              <w:t>Observations and Recommendations</w:t>
            </w:r>
          </w:p>
        </w:tc>
        <w:tc>
          <w:tcPr>
            <w:tcW w:w="1106" w:type="dxa"/>
            <w:shd w:val="clear" w:color="auto" w:fill="8DB3E2" w:themeFill="text2" w:themeFillTint="66"/>
          </w:tcPr>
          <w:p w14:paraId="4FE9E993" w14:textId="77777777" w:rsidR="00743CC3" w:rsidRPr="00743CC3" w:rsidRDefault="00743CC3" w:rsidP="00743CC3">
            <w:pPr>
              <w:rPr>
                <w:b/>
                <w:sz w:val="20"/>
                <w:szCs w:val="20"/>
                <w:lang w:val="en-US"/>
              </w:rPr>
            </w:pPr>
            <w:r w:rsidRPr="00743CC3">
              <w:rPr>
                <w:b/>
                <w:sz w:val="20"/>
                <w:szCs w:val="20"/>
                <w:lang w:val="en-US"/>
              </w:rPr>
              <w:t>Dimension score</w:t>
            </w:r>
          </w:p>
          <w:p w14:paraId="416DD2C7" w14:textId="77777777" w:rsidR="00CB38DC" w:rsidRPr="00B02AE8" w:rsidRDefault="00CB38DC" w:rsidP="00F50335">
            <w:pPr>
              <w:rPr>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2D3BE93F" w14:textId="3D58DE65" w:rsidR="00CB38DC" w:rsidRPr="00042808" w:rsidRDefault="00CB38DC" w:rsidP="00F50335">
            <w:pPr>
              <w:rPr>
                <w:sz w:val="20"/>
                <w:szCs w:val="20"/>
                <w:lang w:val="en-US"/>
              </w:rPr>
            </w:pPr>
            <w:r w:rsidRPr="00203F4E">
              <w:rPr>
                <w:sz w:val="20"/>
                <w:szCs w:val="20"/>
                <w:lang w:val="en-US"/>
              </w:rPr>
              <w:t>(</w:t>
            </w:r>
            <w:r w:rsidR="0062350B">
              <w:rPr>
                <w:sz w:val="20"/>
                <w:szCs w:val="20"/>
                <w:lang w:val="en-US"/>
              </w:rPr>
              <w:t>4</w:t>
            </w:r>
            <w:r w:rsidRPr="00203F4E">
              <w:rPr>
                <w:sz w:val="20"/>
                <w:szCs w:val="20"/>
                <w:lang w:val="en-US"/>
              </w:rPr>
              <w:t>) SAI Follow-up on Implementation of Financial Audit Observations and Recommendations</w:t>
            </w:r>
          </w:p>
        </w:tc>
        <w:tc>
          <w:tcPr>
            <w:tcW w:w="1106" w:type="dxa"/>
            <w:shd w:val="clear" w:color="auto" w:fill="DBE5F1" w:themeFill="accent1" w:themeFillTint="33"/>
          </w:tcPr>
          <w:p w14:paraId="6E6FDE44" w14:textId="77777777" w:rsidR="00CB38DC" w:rsidRPr="00B02AE8" w:rsidRDefault="00CB38DC" w:rsidP="00F50335">
            <w:pPr>
              <w:rPr>
                <w:sz w:val="20"/>
                <w:szCs w:val="20"/>
                <w:lang w:val="en-US"/>
              </w:rPr>
            </w:pPr>
            <w:r>
              <w:rPr>
                <w:sz w:val="20"/>
                <w:szCs w:val="20"/>
                <w:lang w:val="en-US"/>
              </w:rPr>
              <w:t>NC</w:t>
            </w:r>
          </w:p>
        </w:tc>
        <w:tc>
          <w:tcPr>
            <w:tcW w:w="5770" w:type="dxa"/>
            <w:shd w:val="clear" w:color="auto" w:fill="auto"/>
          </w:tcPr>
          <w:p w14:paraId="1714E0C6" w14:textId="77777777" w:rsidR="00412352" w:rsidRPr="00F6641E" w:rsidRDefault="00412352" w:rsidP="00412352">
            <w:pPr>
              <w:rPr>
                <w:b/>
                <w:sz w:val="20"/>
                <w:szCs w:val="20"/>
                <w:lang w:val="en-US"/>
              </w:rPr>
            </w:pPr>
            <w:r w:rsidRPr="00F6641E">
              <w:rPr>
                <w:b/>
                <w:sz w:val="20"/>
                <w:szCs w:val="20"/>
                <w:lang w:val="en-US"/>
              </w:rPr>
              <w:t>Summary for the dimension</w:t>
            </w:r>
          </w:p>
          <w:p w14:paraId="54AEC260"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4F63B776" w14:textId="77777777" w:rsidR="00CB38DC" w:rsidRPr="00B02AE8" w:rsidRDefault="00CB38DC" w:rsidP="00F50335">
            <w:pPr>
              <w:rPr>
                <w:sz w:val="20"/>
                <w:szCs w:val="20"/>
                <w:lang w:val="en-US"/>
              </w:rPr>
            </w:pPr>
          </w:p>
        </w:tc>
      </w:tr>
      <w:tr w:rsidR="007612E3" w:rsidRPr="007E31C4" w14:paraId="3FCAB699" w14:textId="77777777" w:rsidTr="00813F9A">
        <w:tc>
          <w:tcPr>
            <w:tcW w:w="2394" w:type="dxa"/>
            <w:shd w:val="clear" w:color="auto" w:fill="8DB3E2" w:themeFill="text2" w:themeFillTint="66"/>
          </w:tcPr>
          <w:p w14:paraId="7D4D4076" w14:textId="77777777" w:rsidR="00CB38DC" w:rsidRPr="007E31C4" w:rsidRDefault="00CB38DC" w:rsidP="00F50335">
            <w:pPr>
              <w:rPr>
                <w:b/>
                <w:bCs/>
                <w:sz w:val="20"/>
                <w:szCs w:val="20"/>
                <w:lang w:val="en-US"/>
              </w:rPr>
            </w:pPr>
            <w:r w:rsidRPr="007E31C4">
              <w:rPr>
                <w:b/>
                <w:bCs/>
                <w:sz w:val="20"/>
                <w:szCs w:val="20"/>
                <w:lang w:val="en-US"/>
              </w:rPr>
              <w:t>SAI-12 Performance Audit Standards and Quality Management</w:t>
            </w:r>
          </w:p>
        </w:tc>
        <w:tc>
          <w:tcPr>
            <w:tcW w:w="1106" w:type="dxa"/>
            <w:shd w:val="clear" w:color="auto" w:fill="8DB3E2" w:themeFill="text2" w:themeFillTint="66"/>
          </w:tcPr>
          <w:p w14:paraId="17AEE734" w14:textId="56B1555F" w:rsidR="00CB38DC" w:rsidRPr="00AE087D" w:rsidRDefault="00CB38DC" w:rsidP="00F50335">
            <w:pPr>
              <w:rPr>
                <w:b/>
                <w:color w:val="E36C0A" w:themeColor="accent6" w:themeShade="BF"/>
                <w:sz w:val="20"/>
                <w:szCs w:val="20"/>
                <w:lang w:val="en-US"/>
              </w:rPr>
            </w:pPr>
            <w:r w:rsidRPr="00AE087D">
              <w:rPr>
                <w:b/>
                <w:color w:val="E36C0A" w:themeColor="accent6" w:themeShade="BF"/>
                <w:sz w:val="20"/>
                <w:szCs w:val="20"/>
                <w:lang w:val="en-US"/>
              </w:rPr>
              <w:t xml:space="preserve">Indicator score </w:t>
            </w:r>
          </w:p>
          <w:p w14:paraId="2BE884F1" w14:textId="77777777" w:rsidR="00CB38DC" w:rsidRPr="00743CC3" w:rsidRDefault="00CB38DC" w:rsidP="00F50335">
            <w:pPr>
              <w:rPr>
                <w:bCs/>
                <w:sz w:val="20"/>
                <w:szCs w:val="20"/>
                <w:lang w:val="en-US"/>
              </w:rPr>
            </w:pPr>
            <w:r w:rsidRPr="00AE087D">
              <w:rPr>
                <w:bCs/>
                <w:i/>
                <w:iCs/>
                <w:color w:val="E36C0A" w:themeColor="accent6" w:themeShade="BF"/>
                <w:sz w:val="20"/>
                <w:szCs w:val="20"/>
                <w:lang w:val="en-US"/>
              </w:rPr>
              <w:t>[include indicator score</w:t>
            </w:r>
            <w:r w:rsidRPr="00AE087D">
              <w:rPr>
                <w:bCs/>
                <w:color w:val="E36C0A" w:themeColor="accent6" w:themeShade="BF"/>
                <w:sz w:val="20"/>
                <w:szCs w:val="20"/>
                <w:lang w:val="en-US"/>
              </w:rPr>
              <w:t>]</w:t>
            </w:r>
          </w:p>
        </w:tc>
        <w:tc>
          <w:tcPr>
            <w:tcW w:w="2235" w:type="dxa"/>
            <w:shd w:val="clear" w:color="auto" w:fill="DBE5F1" w:themeFill="accent1" w:themeFillTint="33"/>
          </w:tcPr>
          <w:p w14:paraId="1240DD3B" w14:textId="77777777" w:rsidR="00CB38DC" w:rsidRPr="007E31C4" w:rsidRDefault="00CB38DC" w:rsidP="00F50335">
            <w:pPr>
              <w:rPr>
                <w:b/>
                <w:bCs/>
                <w:sz w:val="20"/>
                <w:szCs w:val="20"/>
                <w:lang w:val="en-US"/>
              </w:rPr>
            </w:pPr>
            <w:r w:rsidRPr="007E31C4">
              <w:rPr>
                <w:b/>
                <w:bCs/>
                <w:sz w:val="20"/>
                <w:szCs w:val="20"/>
                <w:lang w:val="en-US"/>
              </w:rPr>
              <w:t>SAI-15 Performance Audit Foundations</w:t>
            </w:r>
          </w:p>
        </w:tc>
        <w:tc>
          <w:tcPr>
            <w:tcW w:w="1106" w:type="dxa"/>
            <w:shd w:val="clear" w:color="auto" w:fill="DBE5F1" w:themeFill="accent1" w:themeFillTint="33"/>
          </w:tcPr>
          <w:p w14:paraId="5D73E571" w14:textId="77777777" w:rsidR="00CB38DC" w:rsidRPr="00813F9A" w:rsidRDefault="00CB38DC" w:rsidP="00F50335">
            <w:pPr>
              <w:rPr>
                <w:sz w:val="20"/>
                <w:szCs w:val="20"/>
                <w:lang w:val="en-US"/>
              </w:rPr>
            </w:pPr>
            <w:r w:rsidRPr="00813F9A">
              <w:rPr>
                <w:sz w:val="20"/>
                <w:szCs w:val="20"/>
                <w:lang w:val="en-US"/>
              </w:rPr>
              <w:t>NC</w:t>
            </w:r>
          </w:p>
        </w:tc>
        <w:tc>
          <w:tcPr>
            <w:tcW w:w="5770" w:type="dxa"/>
            <w:shd w:val="clear" w:color="auto" w:fill="auto"/>
          </w:tcPr>
          <w:p w14:paraId="464198BA" w14:textId="77777777" w:rsidR="00F6641E" w:rsidRPr="00AE087D" w:rsidRDefault="00F6641E" w:rsidP="00F6641E">
            <w:pPr>
              <w:rPr>
                <w:b/>
                <w:color w:val="E36C0A" w:themeColor="accent6" w:themeShade="BF"/>
                <w:sz w:val="20"/>
                <w:szCs w:val="20"/>
                <w:lang w:val="en-US"/>
              </w:rPr>
            </w:pPr>
            <w:r w:rsidRPr="00AE087D">
              <w:rPr>
                <w:b/>
                <w:color w:val="E36C0A" w:themeColor="accent6" w:themeShade="BF"/>
                <w:sz w:val="20"/>
                <w:szCs w:val="20"/>
                <w:lang w:val="en-US"/>
              </w:rPr>
              <w:t>Summary for the indicator</w:t>
            </w:r>
          </w:p>
          <w:p w14:paraId="4236050E"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indicator]</w:t>
            </w:r>
          </w:p>
          <w:p w14:paraId="2D6CBE3B" w14:textId="77777777" w:rsidR="00CB38DC" w:rsidRPr="007E31C4" w:rsidRDefault="00CB38DC" w:rsidP="00F50335">
            <w:pPr>
              <w:rPr>
                <w:b/>
                <w:bCs/>
                <w:sz w:val="20"/>
                <w:szCs w:val="20"/>
                <w:lang w:val="en-US"/>
              </w:rPr>
            </w:pPr>
          </w:p>
        </w:tc>
      </w:tr>
      <w:tr w:rsidR="007612E3" w:rsidRPr="0053122E" w14:paraId="5992BBD7" w14:textId="77777777" w:rsidTr="00813F9A">
        <w:tc>
          <w:tcPr>
            <w:tcW w:w="2394" w:type="dxa"/>
            <w:shd w:val="clear" w:color="auto" w:fill="8DB3E2" w:themeFill="text2" w:themeFillTint="66"/>
          </w:tcPr>
          <w:p w14:paraId="5ECBEB44" w14:textId="00C55699" w:rsidR="00CB38DC" w:rsidRPr="00042808" w:rsidRDefault="00CB38DC" w:rsidP="00F50335">
            <w:pPr>
              <w:rPr>
                <w:sz w:val="20"/>
                <w:szCs w:val="20"/>
                <w:lang w:val="en-US"/>
              </w:rPr>
            </w:pPr>
            <w:r w:rsidRPr="007D0E4B">
              <w:rPr>
                <w:sz w:val="20"/>
                <w:szCs w:val="20"/>
                <w:lang w:val="en-US"/>
              </w:rPr>
              <w:t>(</w:t>
            </w:r>
            <w:r w:rsidR="0062350B">
              <w:rPr>
                <w:sz w:val="20"/>
                <w:szCs w:val="20"/>
                <w:lang w:val="en-US"/>
              </w:rPr>
              <w:t>1</w:t>
            </w:r>
            <w:r w:rsidRPr="007D0E4B">
              <w:rPr>
                <w:sz w:val="20"/>
                <w:szCs w:val="20"/>
                <w:lang w:val="en-US"/>
              </w:rPr>
              <w:t>) Performance Audit Standards and Policies</w:t>
            </w:r>
          </w:p>
        </w:tc>
        <w:tc>
          <w:tcPr>
            <w:tcW w:w="1106" w:type="dxa"/>
            <w:shd w:val="clear" w:color="auto" w:fill="8DB3E2" w:themeFill="text2" w:themeFillTint="66"/>
          </w:tcPr>
          <w:p w14:paraId="6C250EBA" w14:textId="77777777" w:rsidR="00743CC3" w:rsidRPr="00743CC3" w:rsidRDefault="00743CC3" w:rsidP="00743CC3">
            <w:pPr>
              <w:rPr>
                <w:b/>
                <w:sz w:val="20"/>
                <w:szCs w:val="20"/>
                <w:lang w:val="en-US"/>
              </w:rPr>
            </w:pPr>
            <w:r w:rsidRPr="00743CC3">
              <w:rPr>
                <w:b/>
                <w:sz w:val="20"/>
                <w:szCs w:val="20"/>
                <w:lang w:val="en-US"/>
              </w:rPr>
              <w:t>Dimension score</w:t>
            </w:r>
          </w:p>
          <w:p w14:paraId="500D67D1" w14:textId="77777777" w:rsidR="00CB38DC" w:rsidRPr="00B02AE8" w:rsidRDefault="00CB38DC" w:rsidP="00F50335">
            <w:pPr>
              <w:rPr>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2D54AE25" w14:textId="334A172C" w:rsidR="00CB38DC" w:rsidRPr="00042808" w:rsidRDefault="00CB38DC" w:rsidP="00F50335">
            <w:pPr>
              <w:rPr>
                <w:sz w:val="20"/>
                <w:szCs w:val="20"/>
                <w:lang w:val="en-US"/>
              </w:rPr>
            </w:pPr>
            <w:r w:rsidRPr="007D0E4B">
              <w:rPr>
                <w:sz w:val="20"/>
                <w:szCs w:val="20"/>
                <w:lang w:val="en-US"/>
              </w:rPr>
              <w:t>(</w:t>
            </w:r>
            <w:r w:rsidR="0062350B">
              <w:rPr>
                <w:sz w:val="20"/>
                <w:szCs w:val="20"/>
                <w:lang w:val="en-US"/>
              </w:rPr>
              <w:t>1</w:t>
            </w:r>
            <w:r w:rsidRPr="007D0E4B">
              <w:rPr>
                <w:sz w:val="20"/>
                <w:szCs w:val="20"/>
                <w:lang w:val="en-US"/>
              </w:rPr>
              <w:t>) Performance Audit Standards and Guidance</w:t>
            </w:r>
          </w:p>
        </w:tc>
        <w:tc>
          <w:tcPr>
            <w:tcW w:w="1106" w:type="dxa"/>
            <w:shd w:val="clear" w:color="auto" w:fill="DBE5F1" w:themeFill="accent1" w:themeFillTint="33"/>
          </w:tcPr>
          <w:p w14:paraId="24A98687" w14:textId="77777777" w:rsidR="00CB38DC" w:rsidRPr="00B02AE8" w:rsidRDefault="00CB38DC" w:rsidP="00F50335">
            <w:pPr>
              <w:rPr>
                <w:sz w:val="20"/>
                <w:szCs w:val="20"/>
                <w:lang w:val="en-US"/>
              </w:rPr>
            </w:pPr>
            <w:r>
              <w:rPr>
                <w:sz w:val="20"/>
                <w:szCs w:val="20"/>
                <w:lang w:val="en-US"/>
              </w:rPr>
              <w:t>NC</w:t>
            </w:r>
          </w:p>
        </w:tc>
        <w:tc>
          <w:tcPr>
            <w:tcW w:w="5770" w:type="dxa"/>
            <w:shd w:val="clear" w:color="auto" w:fill="auto"/>
          </w:tcPr>
          <w:p w14:paraId="16FFC002" w14:textId="77777777" w:rsidR="00412352" w:rsidRPr="00F6641E" w:rsidRDefault="00412352" w:rsidP="00412352">
            <w:pPr>
              <w:rPr>
                <w:b/>
                <w:sz w:val="20"/>
                <w:szCs w:val="20"/>
                <w:lang w:val="en-US"/>
              </w:rPr>
            </w:pPr>
            <w:r w:rsidRPr="00F6641E">
              <w:rPr>
                <w:b/>
                <w:sz w:val="20"/>
                <w:szCs w:val="20"/>
                <w:lang w:val="en-US"/>
              </w:rPr>
              <w:t>Summary for the dimension</w:t>
            </w:r>
          </w:p>
          <w:p w14:paraId="169AAEA7"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472B0CB1" w14:textId="77777777" w:rsidR="00CB38DC" w:rsidRPr="00B02AE8" w:rsidRDefault="00CB38DC" w:rsidP="00F50335">
            <w:pPr>
              <w:rPr>
                <w:sz w:val="20"/>
                <w:szCs w:val="20"/>
                <w:lang w:val="en-US"/>
              </w:rPr>
            </w:pPr>
          </w:p>
        </w:tc>
      </w:tr>
      <w:tr w:rsidR="007612E3" w:rsidRPr="0053122E" w14:paraId="2B6ADC0A" w14:textId="77777777" w:rsidTr="00813F9A">
        <w:tc>
          <w:tcPr>
            <w:tcW w:w="2394" w:type="dxa"/>
            <w:shd w:val="clear" w:color="auto" w:fill="8DB3E2" w:themeFill="text2" w:themeFillTint="66"/>
          </w:tcPr>
          <w:p w14:paraId="6D3D0344" w14:textId="6064F433" w:rsidR="00CB38DC" w:rsidRPr="00042808" w:rsidRDefault="00CB38DC" w:rsidP="00F50335">
            <w:pPr>
              <w:rPr>
                <w:sz w:val="20"/>
                <w:szCs w:val="20"/>
                <w:lang w:val="en-US"/>
              </w:rPr>
            </w:pPr>
            <w:r w:rsidRPr="007D0E4B">
              <w:rPr>
                <w:sz w:val="20"/>
                <w:szCs w:val="20"/>
                <w:lang w:val="en-US"/>
              </w:rPr>
              <w:lastRenderedPageBreak/>
              <w:t>(</w:t>
            </w:r>
            <w:r w:rsidR="0062350B">
              <w:rPr>
                <w:sz w:val="20"/>
                <w:szCs w:val="20"/>
                <w:lang w:val="en-US"/>
              </w:rPr>
              <w:t>2</w:t>
            </w:r>
            <w:r w:rsidRPr="007D0E4B">
              <w:rPr>
                <w:sz w:val="20"/>
                <w:szCs w:val="20"/>
                <w:lang w:val="en-US"/>
              </w:rPr>
              <w:t>) Performance Audit Team Management and Skills</w:t>
            </w:r>
          </w:p>
        </w:tc>
        <w:tc>
          <w:tcPr>
            <w:tcW w:w="1106" w:type="dxa"/>
            <w:shd w:val="clear" w:color="auto" w:fill="8DB3E2" w:themeFill="text2" w:themeFillTint="66"/>
          </w:tcPr>
          <w:p w14:paraId="64B2E104" w14:textId="77777777" w:rsidR="00743CC3" w:rsidRPr="00743CC3" w:rsidRDefault="00743CC3" w:rsidP="00743CC3">
            <w:pPr>
              <w:rPr>
                <w:b/>
                <w:sz w:val="20"/>
                <w:szCs w:val="20"/>
                <w:lang w:val="en-US"/>
              </w:rPr>
            </w:pPr>
            <w:r w:rsidRPr="00743CC3">
              <w:rPr>
                <w:b/>
                <w:sz w:val="20"/>
                <w:szCs w:val="20"/>
                <w:lang w:val="en-US"/>
              </w:rPr>
              <w:t>Dimension score</w:t>
            </w:r>
          </w:p>
          <w:p w14:paraId="58B33193" w14:textId="77777777" w:rsidR="00CB38DC" w:rsidRPr="00B02AE8" w:rsidRDefault="00CB38DC" w:rsidP="00F50335">
            <w:pPr>
              <w:rPr>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6D81C791" w14:textId="75A7267E" w:rsidR="00CB38DC" w:rsidRPr="00042808" w:rsidRDefault="00CB38DC" w:rsidP="00F50335">
            <w:pPr>
              <w:rPr>
                <w:sz w:val="20"/>
                <w:szCs w:val="20"/>
                <w:lang w:val="en-US"/>
              </w:rPr>
            </w:pPr>
            <w:r w:rsidRPr="007D0E4B">
              <w:rPr>
                <w:sz w:val="20"/>
                <w:szCs w:val="20"/>
                <w:lang w:val="en-US"/>
              </w:rPr>
              <w:t>(</w:t>
            </w:r>
            <w:r w:rsidR="0062350B">
              <w:rPr>
                <w:sz w:val="20"/>
                <w:szCs w:val="20"/>
                <w:lang w:val="en-US"/>
              </w:rPr>
              <w:t>4</w:t>
            </w:r>
            <w:r w:rsidRPr="007D0E4B">
              <w:rPr>
                <w:sz w:val="20"/>
                <w:szCs w:val="20"/>
                <w:lang w:val="en-US"/>
              </w:rPr>
              <w:t>) Performance Audit Team Management and Skills</w:t>
            </w:r>
          </w:p>
        </w:tc>
        <w:tc>
          <w:tcPr>
            <w:tcW w:w="1106" w:type="dxa"/>
            <w:shd w:val="clear" w:color="auto" w:fill="DBE5F1" w:themeFill="accent1" w:themeFillTint="33"/>
          </w:tcPr>
          <w:p w14:paraId="26D1E67C" w14:textId="77777777" w:rsidR="00CB38DC" w:rsidRPr="00B02AE8" w:rsidRDefault="00CB38DC" w:rsidP="00F50335">
            <w:pPr>
              <w:rPr>
                <w:sz w:val="20"/>
                <w:szCs w:val="20"/>
                <w:lang w:val="en-US"/>
              </w:rPr>
            </w:pPr>
            <w:r>
              <w:rPr>
                <w:sz w:val="20"/>
                <w:szCs w:val="20"/>
                <w:lang w:val="en-US"/>
              </w:rPr>
              <w:t>NC</w:t>
            </w:r>
          </w:p>
        </w:tc>
        <w:tc>
          <w:tcPr>
            <w:tcW w:w="5770" w:type="dxa"/>
            <w:shd w:val="clear" w:color="auto" w:fill="auto"/>
          </w:tcPr>
          <w:p w14:paraId="6C75C96B" w14:textId="77777777" w:rsidR="00412352" w:rsidRPr="00F6641E" w:rsidRDefault="00412352" w:rsidP="00412352">
            <w:pPr>
              <w:rPr>
                <w:b/>
                <w:sz w:val="20"/>
                <w:szCs w:val="20"/>
                <w:lang w:val="en-US"/>
              </w:rPr>
            </w:pPr>
            <w:r w:rsidRPr="00F6641E">
              <w:rPr>
                <w:b/>
                <w:sz w:val="20"/>
                <w:szCs w:val="20"/>
                <w:lang w:val="en-US"/>
              </w:rPr>
              <w:t>Summary for the dimension</w:t>
            </w:r>
          </w:p>
          <w:p w14:paraId="5D83F099"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29B1F759" w14:textId="77777777" w:rsidR="00CB38DC" w:rsidRPr="00B02AE8" w:rsidRDefault="00CB38DC" w:rsidP="00F50335">
            <w:pPr>
              <w:rPr>
                <w:sz w:val="20"/>
                <w:szCs w:val="20"/>
                <w:lang w:val="en-US"/>
              </w:rPr>
            </w:pPr>
          </w:p>
        </w:tc>
      </w:tr>
      <w:tr w:rsidR="007612E3" w:rsidRPr="0053122E" w14:paraId="535EF1CA" w14:textId="77777777" w:rsidTr="00813F9A">
        <w:tc>
          <w:tcPr>
            <w:tcW w:w="2394" w:type="dxa"/>
            <w:shd w:val="clear" w:color="auto" w:fill="8DB3E2" w:themeFill="text2" w:themeFillTint="66"/>
          </w:tcPr>
          <w:p w14:paraId="3D8822C8" w14:textId="3DE8DA49" w:rsidR="00CB38DC" w:rsidRPr="00042808" w:rsidRDefault="00CB38DC" w:rsidP="00F50335">
            <w:pPr>
              <w:rPr>
                <w:sz w:val="20"/>
                <w:szCs w:val="20"/>
                <w:lang w:val="en-US"/>
              </w:rPr>
            </w:pPr>
            <w:r w:rsidRPr="007D0E4B">
              <w:rPr>
                <w:sz w:val="20"/>
                <w:szCs w:val="20"/>
                <w:lang w:val="en-US"/>
              </w:rPr>
              <w:t>(</w:t>
            </w:r>
            <w:r w:rsidR="0062350B">
              <w:rPr>
                <w:sz w:val="20"/>
                <w:szCs w:val="20"/>
                <w:lang w:val="en-US"/>
              </w:rPr>
              <w:t>3</w:t>
            </w:r>
            <w:r w:rsidRPr="007D0E4B">
              <w:rPr>
                <w:sz w:val="20"/>
                <w:szCs w:val="20"/>
                <w:lang w:val="en-US"/>
              </w:rPr>
              <w:t>) Quality Control in Performance Audit</w:t>
            </w:r>
          </w:p>
        </w:tc>
        <w:tc>
          <w:tcPr>
            <w:tcW w:w="1106" w:type="dxa"/>
            <w:shd w:val="clear" w:color="auto" w:fill="8DB3E2" w:themeFill="text2" w:themeFillTint="66"/>
          </w:tcPr>
          <w:p w14:paraId="3D6F4293" w14:textId="77777777" w:rsidR="00743CC3" w:rsidRPr="00743CC3" w:rsidRDefault="00743CC3" w:rsidP="00743CC3">
            <w:pPr>
              <w:rPr>
                <w:b/>
                <w:sz w:val="20"/>
                <w:szCs w:val="20"/>
                <w:lang w:val="en-US"/>
              </w:rPr>
            </w:pPr>
            <w:r w:rsidRPr="00743CC3">
              <w:rPr>
                <w:b/>
                <w:sz w:val="20"/>
                <w:szCs w:val="20"/>
                <w:lang w:val="en-US"/>
              </w:rPr>
              <w:t>Dimension score</w:t>
            </w:r>
          </w:p>
          <w:p w14:paraId="2AAB2082" w14:textId="77777777" w:rsidR="00CB38DC" w:rsidRPr="00B02AE8" w:rsidRDefault="00CB38DC" w:rsidP="00F50335">
            <w:pPr>
              <w:rPr>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020AEA81" w14:textId="14F1124E" w:rsidR="00CB38DC" w:rsidRPr="00042808" w:rsidRDefault="00CB38DC" w:rsidP="00F50335">
            <w:pPr>
              <w:rPr>
                <w:sz w:val="20"/>
                <w:szCs w:val="20"/>
                <w:lang w:val="en-US"/>
              </w:rPr>
            </w:pPr>
            <w:r w:rsidRPr="007D0E4B">
              <w:rPr>
                <w:sz w:val="20"/>
                <w:szCs w:val="20"/>
                <w:lang w:val="en-US"/>
              </w:rPr>
              <w:t>(</w:t>
            </w:r>
            <w:r w:rsidR="0062350B">
              <w:rPr>
                <w:sz w:val="20"/>
                <w:szCs w:val="20"/>
                <w:lang w:val="en-US"/>
              </w:rPr>
              <w:t>3</w:t>
            </w:r>
            <w:r w:rsidRPr="007D0E4B">
              <w:rPr>
                <w:sz w:val="20"/>
                <w:szCs w:val="20"/>
                <w:lang w:val="en-US"/>
              </w:rPr>
              <w:t>) Quality Control in Performance Audit</w:t>
            </w:r>
          </w:p>
        </w:tc>
        <w:tc>
          <w:tcPr>
            <w:tcW w:w="1106" w:type="dxa"/>
            <w:shd w:val="clear" w:color="auto" w:fill="DBE5F1" w:themeFill="accent1" w:themeFillTint="33"/>
          </w:tcPr>
          <w:p w14:paraId="77D31114" w14:textId="77777777" w:rsidR="00CB38DC" w:rsidRPr="00B02AE8" w:rsidRDefault="00CB38DC" w:rsidP="00F50335">
            <w:pPr>
              <w:rPr>
                <w:sz w:val="20"/>
                <w:szCs w:val="20"/>
                <w:lang w:val="en-US"/>
              </w:rPr>
            </w:pPr>
            <w:r>
              <w:rPr>
                <w:sz w:val="20"/>
                <w:szCs w:val="20"/>
                <w:lang w:val="en-US"/>
              </w:rPr>
              <w:t>NC</w:t>
            </w:r>
          </w:p>
        </w:tc>
        <w:tc>
          <w:tcPr>
            <w:tcW w:w="5770" w:type="dxa"/>
            <w:shd w:val="clear" w:color="auto" w:fill="auto"/>
          </w:tcPr>
          <w:p w14:paraId="7DBCECA7" w14:textId="77777777" w:rsidR="00412352" w:rsidRPr="00F6641E" w:rsidRDefault="00412352" w:rsidP="00412352">
            <w:pPr>
              <w:rPr>
                <w:b/>
                <w:sz w:val="20"/>
                <w:szCs w:val="20"/>
                <w:lang w:val="en-US"/>
              </w:rPr>
            </w:pPr>
            <w:r w:rsidRPr="00F6641E">
              <w:rPr>
                <w:b/>
                <w:sz w:val="20"/>
                <w:szCs w:val="20"/>
                <w:lang w:val="en-US"/>
              </w:rPr>
              <w:t>Summary for the dimension</w:t>
            </w:r>
          </w:p>
          <w:p w14:paraId="774331A3"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67D4376B" w14:textId="77777777" w:rsidR="00CB38DC" w:rsidRPr="00B02AE8" w:rsidRDefault="00CB38DC" w:rsidP="00F50335">
            <w:pPr>
              <w:rPr>
                <w:sz w:val="20"/>
                <w:szCs w:val="20"/>
                <w:lang w:val="en-US"/>
              </w:rPr>
            </w:pPr>
          </w:p>
        </w:tc>
      </w:tr>
      <w:tr w:rsidR="007612E3" w:rsidRPr="00EE52B8" w14:paraId="14E7860E" w14:textId="77777777" w:rsidTr="00813F9A">
        <w:tc>
          <w:tcPr>
            <w:tcW w:w="2394" w:type="dxa"/>
            <w:shd w:val="clear" w:color="auto" w:fill="8DB3E2" w:themeFill="text2" w:themeFillTint="66"/>
          </w:tcPr>
          <w:p w14:paraId="7C6EBE20" w14:textId="77777777" w:rsidR="00CB38DC" w:rsidRPr="00EE52B8" w:rsidRDefault="00CB38DC" w:rsidP="00F50335">
            <w:pPr>
              <w:rPr>
                <w:b/>
                <w:bCs/>
                <w:sz w:val="20"/>
                <w:szCs w:val="20"/>
                <w:lang w:val="en-US"/>
              </w:rPr>
            </w:pPr>
            <w:r w:rsidRPr="00EE52B8">
              <w:rPr>
                <w:b/>
                <w:bCs/>
                <w:sz w:val="20"/>
                <w:szCs w:val="20"/>
                <w:lang w:val="en-US"/>
              </w:rPr>
              <w:t>SAI-13 Performance Audit</w:t>
            </w:r>
          </w:p>
          <w:p w14:paraId="3F80D978" w14:textId="77777777" w:rsidR="00CB38DC" w:rsidRPr="00EE52B8" w:rsidRDefault="00CB38DC" w:rsidP="00F50335">
            <w:pPr>
              <w:rPr>
                <w:b/>
                <w:bCs/>
                <w:sz w:val="20"/>
                <w:szCs w:val="20"/>
                <w:lang w:val="en-US"/>
              </w:rPr>
            </w:pPr>
            <w:r w:rsidRPr="00EE52B8">
              <w:rPr>
                <w:b/>
                <w:bCs/>
                <w:sz w:val="20"/>
                <w:szCs w:val="20"/>
                <w:lang w:val="en-US"/>
              </w:rPr>
              <w:t>Process</w:t>
            </w:r>
          </w:p>
        </w:tc>
        <w:tc>
          <w:tcPr>
            <w:tcW w:w="1106" w:type="dxa"/>
            <w:shd w:val="clear" w:color="auto" w:fill="8DB3E2" w:themeFill="text2" w:themeFillTint="66"/>
          </w:tcPr>
          <w:p w14:paraId="4D23B692" w14:textId="0CB90ED6" w:rsidR="00CB38DC" w:rsidRPr="00AE087D" w:rsidRDefault="00CB38DC" w:rsidP="00F50335">
            <w:pPr>
              <w:rPr>
                <w:b/>
                <w:color w:val="E36C0A" w:themeColor="accent6" w:themeShade="BF"/>
                <w:sz w:val="20"/>
                <w:szCs w:val="20"/>
                <w:lang w:val="en-US"/>
              </w:rPr>
            </w:pPr>
            <w:r w:rsidRPr="00AE087D">
              <w:rPr>
                <w:b/>
                <w:color w:val="E36C0A" w:themeColor="accent6" w:themeShade="BF"/>
                <w:sz w:val="20"/>
                <w:szCs w:val="20"/>
                <w:lang w:val="en-US"/>
              </w:rPr>
              <w:t xml:space="preserve">Indicator score </w:t>
            </w:r>
          </w:p>
          <w:p w14:paraId="6E1FE10B" w14:textId="77777777" w:rsidR="00CB38DC" w:rsidRPr="00743CC3" w:rsidRDefault="00CB38DC" w:rsidP="00F50335">
            <w:pPr>
              <w:rPr>
                <w:bCs/>
                <w:sz w:val="20"/>
                <w:szCs w:val="20"/>
                <w:lang w:val="en-US"/>
              </w:rPr>
            </w:pPr>
            <w:r w:rsidRPr="00AE087D">
              <w:rPr>
                <w:bCs/>
                <w:i/>
                <w:iCs/>
                <w:color w:val="E36C0A" w:themeColor="accent6" w:themeShade="BF"/>
                <w:sz w:val="20"/>
                <w:szCs w:val="20"/>
                <w:lang w:val="en-US"/>
              </w:rPr>
              <w:t>[include indicator score</w:t>
            </w:r>
            <w:r w:rsidRPr="00AE087D">
              <w:rPr>
                <w:bCs/>
                <w:color w:val="E36C0A" w:themeColor="accent6" w:themeShade="BF"/>
                <w:sz w:val="20"/>
                <w:szCs w:val="20"/>
                <w:lang w:val="en-US"/>
              </w:rPr>
              <w:t>]</w:t>
            </w:r>
          </w:p>
        </w:tc>
        <w:tc>
          <w:tcPr>
            <w:tcW w:w="2235" w:type="dxa"/>
            <w:shd w:val="clear" w:color="auto" w:fill="DBE5F1" w:themeFill="accent1" w:themeFillTint="33"/>
          </w:tcPr>
          <w:p w14:paraId="58095350" w14:textId="77777777" w:rsidR="00CB38DC" w:rsidRPr="00EE52B8" w:rsidRDefault="00CB38DC" w:rsidP="00F50335">
            <w:pPr>
              <w:rPr>
                <w:b/>
                <w:bCs/>
                <w:sz w:val="20"/>
                <w:szCs w:val="20"/>
                <w:lang w:val="en-US"/>
              </w:rPr>
            </w:pPr>
            <w:r w:rsidRPr="00EE52B8">
              <w:rPr>
                <w:b/>
                <w:bCs/>
                <w:sz w:val="20"/>
                <w:szCs w:val="20"/>
                <w:lang w:val="en-US"/>
              </w:rPr>
              <w:t>SAI-16 Performance Audit Process</w:t>
            </w:r>
          </w:p>
        </w:tc>
        <w:tc>
          <w:tcPr>
            <w:tcW w:w="1106" w:type="dxa"/>
            <w:shd w:val="clear" w:color="auto" w:fill="DBE5F1" w:themeFill="accent1" w:themeFillTint="33"/>
          </w:tcPr>
          <w:p w14:paraId="78CE08B0" w14:textId="77777777" w:rsidR="00CB38DC" w:rsidRPr="00813F9A" w:rsidRDefault="00CB38DC" w:rsidP="00F50335">
            <w:pPr>
              <w:rPr>
                <w:sz w:val="20"/>
                <w:szCs w:val="20"/>
                <w:lang w:val="en-US"/>
              </w:rPr>
            </w:pPr>
            <w:r w:rsidRPr="00813F9A">
              <w:rPr>
                <w:sz w:val="20"/>
                <w:szCs w:val="20"/>
                <w:lang w:val="en-US"/>
              </w:rPr>
              <w:t>NC</w:t>
            </w:r>
          </w:p>
        </w:tc>
        <w:tc>
          <w:tcPr>
            <w:tcW w:w="5770" w:type="dxa"/>
            <w:shd w:val="clear" w:color="auto" w:fill="auto"/>
          </w:tcPr>
          <w:p w14:paraId="3B8A629F" w14:textId="77777777" w:rsidR="00F6641E" w:rsidRPr="00AE087D" w:rsidRDefault="00F6641E" w:rsidP="00F6641E">
            <w:pPr>
              <w:rPr>
                <w:b/>
                <w:color w:val="E36C0A" w:themeColor="accent6" w:themeShade="BF"/>
                <w:sz w:val="20"/>
                <w:szCs w:val="20"/>
                <w:lang w:val="en-US"/>
              </w:rPr>
            </w:pPr>
            <w:r w:rsidRPr="00AE087D">
              <w:rPr>
                <w:b/>
                <w:color w:val="E36C0A" w:themeColor="accent6" w:themeShade="BF"/>
                <w:sz w:val="20"/>
                <w:szCs w:val="20"/>
                <w:lang w:val="en-US"/>
              </w:rPr>
              <w:t>Summary for the indicator</w:t>
            </w:r>
          </w:p>
          <w:p w14:paraId="133045F8"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indicator]</w:t>
            </w:r>
          </w:p>
          <w:p w14:paraId="3DF902A7" w14:textId="77777777" w:rsidR="00CB38DC" w:rsidRPr="00EE52B8" w:rsidRDefault="00CB38DC" w:rsidP="00F50335">
            <w:pPr>
              <w:rPr>
                <w:b/>
                <w:bCs/>
                <w:sz w:val="20"/>
                <w:szCs w:val="20"/>
                <w:lang w:val="en-US"/>
              </w:rPr>
            </w:pPr>
          </w:p>
        </w:tc>
      </w:tr>
      <w:tr w:rsidR="007612E3" w:rsidRPr="0053122E" w14:paraId="1432E045" w14:textId="77777777" w:rsidTr="00813F9A">
        <w:tc>
          <w:tcPr>
            <w:tcW w:w="2394" w:type="dxa"/>
            <w:shd w:val="clear" w:color="auto" w:fill="8DB3E2" w:themeFill="text2" w:themeFillTint="66"/>
          </w:tcPr>
          <w:p w14:paraId="110E8235" w14:textId="6A680073" w:rsidR="00CB38DC" w:rsidRPr="00042808" w:rsidRDefault="00CB38DC" w:rsidP="00F50335">
            <w:pPr>
              <w:rPr>
                <w:sz w:val="20"/>
                <w:szCs w:val="20"/>
                <w:lang w:val="en-US"/>
              </w:rPr>
            </w:pPr>
            <w:r w:rsidRPr="00EE52B8">
              <w:rPr>
                <w:sz w:val="20"/>
                <w:szCs w:val="20"/>
                <w:lang w:val="en-US"/>
              </w:rPr>
              <w:t>(</w:t>
            </w:r>
            <w:r w:rsidR="0062350B">
              <w:rPr>
                <w:sz w:val="20"/>
                <w:szCs w:val="20"/>
                <w:lang w:val="en-US"/>
              </w:rPr>
              <w:t>1</w:t>
            </w:r>
            <w:r w:rsidRPr="00EE52B8">
              <w:rPr>
                <w:sz w:val="20"/>
                <w:szCs w:val="20"/>
                <w:lang w:val="en-US"/>
              </w:rPr>
              <w:t>) Planning Performance Audits</w:t>
            </w:r>
          </w:p>
        </w:tc>
        <w:tc>
          <w:tcPr>
            <w:tcW w:w="1106" w:type="dxa"/>
            <w:shd w:val="clear" w:color="auto" w:fill="8DB3E2" w:themeFill="text2" w:themeFillTint="66"/>
          </w:tcPr>
          <w:p w14:paraId="327AED80" w14:textId="77777777" w:rsidR="00743CC3" w:rsidRPr="00743CC3" w:rsidRDefault="00743CC3" w:rsidP="00743CC3">
            <w:pPr>
              <w:rPr>
                <w:b/>
                <w:sz w:val="20"/>
                <w:szCs w:val="20"/>
                <w:lang w:val="en-US"/>
              </w:rPr>
            </w:pPr>
            <w:r w:rsidRPr="00743CC3">
              <w:rPr>
                <w:b/>
                <w:sz w:val="20"/>
                <w:szCs w:val="20"/>
                <w:lang w:val="en-US"/>
              </w:rPr>
              <w:t>Dimension score</w:t>
            </w:r>
          </w:p>
          <w:p w14:paraId="74A5EACA" w14:textId="77777777" w:rsidR="00CB38DC" w:rsidRPr="00B02AE8" w:rsidRDefault="00CB38DC" w:rsidP="00F50335">
            <w:pPr>
              <w:rPr>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1C2D48C9" w14:textId="64EBCCB9" w:rsidR="00CB38DC" w:rsidRPr="00042808" w:rsidRDefault="00CB38DC" w:rsidP="00F50335">
            <w:pPr>
              <w:rPr>
                <w:sz w:val="20"/>
                <w:szCs w:val="20"/>
                <w:lang w:val="en-US"/>
              </w:rPr>
            </w:pPr>
            <w:r w:rsidRPr="00EE52B8">
              <w:rPr>
                <w:sz w:val="20"/>
                <w:szCs w:val="20"/>
                <w:lang w:val="en-US"/>
              </w:rPr>
              <w:t>SAI-16 (</w:t>
            </w:r>
            <w:r w:rsidR="0062350B">
              <w:rPr>
                <w:sz w:val="20"/>
                <w:szCs w:val="20"/>
                <w:lang w:val="en-US"/>
              </w:rPr>
              <w:t>1</w:t>
            </w:r>
            <w:r w:rsidRPr="00EE52B8">
              <w:rPr>
                <w:sz w:val="20"/>
                <w:szCs w:val="20"/>
                <w:lang w:val="en-US"/>
              </w:rPr>
              <w:t xml:space="preserve">) Planning Performance </w:t>
            </w:r>
            <w:proofErr w:type="gramStart"/>
            <w:r w:rsidRPr="00EE52B8">
              <w:rPr>
                <w:sz w:val="20"/>
                <w:szCs w:val="20"/>
                <w:lang w:val="en-US"/>
              </w:rPr>
              <w:t>Audits,  SAI</w:t>
            </w:r>
            <w:proofErr w:type="gramEnd"/>
            <w:r w:rsidRPr="00EE52B8">
              <w:rPr>
                <w:sz w:val="20"/>
                <w:szCs w:val="20"/>
                <w:lang w:val="en-US"/>
              </w:rPr>
              <w:t>-15 (</w:t>
            </w:r>
            <w:r w:rsidR="0062350B">
              <w:rPr>
                <w:sz w:val="20"/>
                <w:szCs w:val="20"/>
                <w:lang w:val="en-US"/>
              </w:rPr>
              <w:t>2</w:t>
            </w:r>
            <w:r w:rsidRPr="00EE52B8">
              <w:rPr>
                <w:sz w:val="20"/>
                <w:szCs w:val="20"/>
                <w:lang w:val="en-US"/>
              </w:rPr>
              <w:t>) Ethics and Independence in Performance Audit</w:t>
            </w:r>
          </w:p>
        </w:tc>
        <w:tc>
          <w:tcPr>
            <w:tcW w:w="1106" w:type="dxa"/>
            <w:shd w:val="clear" w:color="auto" w:fill="DBE5F1" w:themeFill="accent1" w:themeFillTint="33"/>
          </w:tcPr>
          <w:p w14:paraId="104E152C" w14:textId="77777777" w:rsidR="00CB38DC" w:rsidRPr="00B02AE8" w:rsidRDefault="00CB38DC" w:rsidP="00F50335">
            <w:pPr>
              <w:rPr>
                <w:sz w:val="20"/>
                <w:szCs w:val="20"/>
                <w:lang w:val="en-US"/>
              </w:rPr>
            </w:pPr>
            <w:r>
              <w:rPr>
                <w:sz w:val="20"/>
                <w:szCs w:val="20"/>
                <w:lang w:val="en-US"/>
              </w:rPr>
              <w:t>NC</w:t>
            </w:r>
          </w:p>
        </w:tc>
        <w:tc>
          <w:tcPr>
            <w:tcW w:w="5770" w:type="dxa"/>
            <w:shd w:val="clear" w:color="auto" w:fill="auto"/>
          </w:tcPr>
          <w:p w14:paraId="53CFBA54" w14:textId="77777777" w:rsidR="00412352" w:rsidRPr="00F6641E" w:rsidRDefault="00412352" w:rsidP="00412352">
            <w:pPr>
              <w:rPr>
                <w:b/>
                <w:sz w:val="20"/>
                <w:szCs w:val="20"/>
                <w:lang w:val="en-US"/>
              </w:rPr>
            </w:pPr>
            <w:r w:rsidRPr="00F6641E">
              <w:rPr>
                <w:b/>
                <w:sz w:val="20"/>
                <w:szCs w:val="20"/>
                <w:lang w:val="en-US"/>
              </w:rPr>
              <w:t>Summary for the dimension</w:t>
            </w:r>
          </w:p>
          <w:p w14:paraId="1E8EFDC5"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6EAA3EAA" w14:textId="77777777" w:rsidR="00CB38DC" w:rsidRPr="00B02AE8" w:rsidRDefault="00CB38DC" w:rsidP="00F50335">
            <w:pPr>
              <w:rPr>
                <w:sz w:val="20"/>
                <w:szCs w:val="20"/>
                <w:lang w:val="en-US"/>
              </w:rPr>
            </w:pPr>
          </w:p>
        </w:tc>
      </w:tr>
      <w:tr w:rsidR="007612E3" w:rsidRPr="0053122E" w14:paraId="26770ADA" w14:textId="77777777" w:rsidTr="00813F9A">
        <w:tc>
          <w:tcPr>
            <w:tcW w:w="2394" w:type="dxa"/>
            <w:shd w:val="clear" w:color="auto" w:fill="8DB3E2" w:themeFill="text2" w:themeFillTint="66"/>
          </w:tcPr>
          <w:p w14:paraId="7ED268BE" w14:textId="1DB2F07F" w:rsidR="00CB38DC" w:rsidRPr="00042808" w:rsidRDefault="00CB38DC" w:rsidP="00F50335">
            <w:pPr>
              <w:rPr>
                <w:sz w:val="20"/>
                <w:szCs w:val="20"/>
                <w:lang w:val="en-US"/>
              </w:rPr>
            </w:pPr>
            <w:r w:rsidRPr="00EE52B8">
              <w:rPr>
                <w:sz w:val="20"/>
                <w:szCs w:val="20"/>
                <w:lang w:val="en-US"/>
              </w:rPr>
              <w:t>(</w:t>
            </w:r>
            <w:r w:rsidR="0062350B">
              <w:rPr>
                <w:sz w:val="20"/>
                <w:szCs w:val="20"/>
                <w:lang w:val="en-US"/>
              </w:rPr>
              <w:t>2</w:t>
            </w:r>
            <w:r w:rsidRPr="00EE52B8">
              <w:rPr>
                <w:sz w:val="20"/>
                <w:szCs w:val="20"/>
                <w:lang w:val="en-US"/>
              </w:rPr>
              <w:t>) Implementing Performance Audits</w:t>
            </w:r>
          </w:p>
        </w:tc>
        <w:tc>
          <w:tcPr>
            <w:tcW w:w="1106" w:type="dxa"/>
            <w:shd w:val="clear" w:color="auto" w:fill="8DB3E2" w:themeFill="text2" w:themeFillTint="66"/>
          </w:tcPr>
          <w:p w14:paraId="30F62576" w14:textId="77777777" w:rsidR="00743CC3" w:rsidRPr="00743CC3" w:rsidRDefault="00743CC3" w:rsidP="00743CC3">
            <w:pPr>
              <w:rPr>
                <w:b/>
                <w:sz w:val="20"/>
                <w:szCs w:val="20"/>
                <w:lang w:val="en-US"/>
              </w:rPr>
            </w:pPr>
            <w:r w:rsidRPr="00743CC3">
              <w:rPr>
                <w:b/>
                <w:sz w:val="20"/>
                <w:szCs w:val="20"/>
                <w:lang w:val="en-US"/>
              </w:rPr>
              <w:t>Dimension score</w:t>
            </w:r>
          </w:p>
          <w:p w14:paraId="69092B45" w14:textId="77777777" w:rsidR="00CB38DC" w:rsidRPr="00B02AE8" w:rsidRDefault="00CB38DC" w:rsidP="00F50335">
            <w:pPr>
              <w:rPr>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1FCDE5C9" w14:textId="10AE3B20" w:rsidR="00CB38DC" w:rsidRPr="00042808" w:rsidRDefault="00CB38DC" w:rsidP="00F50335">
            <w:pPr>
              <w:rPr>
                <w:sz w:val="20"/>
                <w:szCs w:val="20"/>
                <w:lang w:val="en-US"/>
              </w:rPr>
            </w:pPr>
            <w:r w:rsidRPr="00EE52B8">
              <w:rPr>
                <w:sz w:val="20"/>
                <w:szCs w:val="20"/>
                <w:lang w:val="en-US"/>
              </w:rPr>
              <w:t>(</w:t>
            </w:r>
            <w:r w:rsidR="0062350B">
              <w:rPr>
                <w:sz w:val="20"/>
                <w:szCs w:val="20"/>
                <w:lang w:val="en-US"/>
              </w:rPr>
              <w:t>2</w:t>
            </w:r>
            <w:r w:rsidRPr="00EE52B8">
              <w:rPr>
                <w:sz w:val="20"/>
                <w:szCs w:val="20"/>
                <w:lang w:val="en-US"/>
              </w:rPr>
              <w:t>) Implementing Performance Audits</w:t>
            </w:r>
          </w:p>
        </w:tc>
        <w:tc>
          <w:tcPr>
            <w:tcW w:w="1106" w:type="dxa"/>
            <w:shd w:val="clear" w:color="auto" w:fill="DBE5F1" w:themeFill="accent1" w:themeFillTint="33"/>
          </w:tcPr>
          <w:p w14:paraId="38F52331" w14:textId="77777777" w:rsidR="00CB38DC" w:rsidRPr="00B02AE8" w:rsidRDefault="00CB38DC" w:rsidP="00F50335">
            <w:pPr>
              <w:rPr>
                <w:sz w:val="20"/>
                <w:szCs w:val="20"/>
                <w:lang w:val="en-US"/>
              </w:rPr>
            </w:pPr>
            <w:r>
              <w:rPr>
                <w:sz w:val="20"/>
                <w:szCs w:val="20"/>
                <w:lang w:val="en-US"/>
              </w:rPr>
              <w:t>NC</w:t>
            </w:r>
          </w:p>
        </w:tc>
        <w:tc>
          <w:tcPr>
            <w:tcW w:w="5770" w:type="dxa"/>
            <w:shd w:val="clear" w:color="auto" w:fill="auto"/>
          </w:tcPr>
          <w:p w14:paraId="632C0580" w14:textId="77777777" w:rsidR="00412352" w:rsidRPr="00F6641E" w:rsidRDefault="00412352" w:rsidP="00412352">
            <w:pPr>
              <w:rPr>
                <w:b/>
                <w:sz w:val="20"/>
                <w:szCs w:val="20"/>
                <w:lang w:val="en-US"/>
              </w:rPr>
            </w:pPr>
            <w:r w:rsidRPr="00F6641E">
              <w:rPr>
                <w:b/>
                <w:sz w:val="20"/>
                <w:szCs w:val="20"/>
                <w:lang w:val="en-US"/>
              </w:rPr>
              <w:t>Summary for the dimension</w:t>
            </w:r>
          </w:p>
          <w:p w14:paraId="2F53DA1B"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3EE30657" w14:textId="77777777" w:rsidR="00CB38DC" w:rsidRPr="00B02AE8" w:rsidRDefault="00CB38DC" w:rsidP="00F50335">
            <w:pPr>
              <w:rPr>
                <w:sz w:val="20"/>
                <w:szCs w:val="20"/>
                <w:lang w:val="en-US"/>
              </w:rPr>
            </w:pPr>
          </w:p>
        </w:tc>
      </w:tr>
      <w:tr w:rsidR="007612E3" w:rsidRPr="0053122E" w14:paraId="6DB35886" w14:textId="77777777" w:rsidTr="00813F9A">
        <w:tc>
          <w:tcPr>
            <w:tcW w:w="2394" w:type="dxa"/>
            <w:shd w:val="clear" w:color="auto" w:fill="8DB3E2" w:themeFill="text2" w:themeFillTint="66"/>
          </w:tcPr>
          <w:p w14:paraId="3FE81F78" w14:textId="32506387" w:rsidR="00CB38DC" w:rsidRPr="00042808" w:rsidRDefault="00CB38DC" w:rsidP="00F50335">
            <w:pPr>
              <w:rPr>
                <w:sz w:val="20"/>
                <w:szCs w:val="20"/>
                <w:lang w:val="en-US"/>
              </w:rPr>
            </w:pPr>
            <w:r w:rsidRPr="00EE52B8">
              <w:rPr>
                <w:sz w:val="20"/>
                <w:szCs w:val="20"/>
                <w:lang w:val="en-US"/>
              </w:rPr>
              <w:t>(</w:t>
            </w:r>
            <w:r w:rsidR="0062350B">
              <w:rPr>
                <w:sz w:val="20"/>
                <w:szCs w:val="20"/>
                <w:lang w:val="en-US"/>
              </w:rPr>
              <w:t>3</w:t>
            </w:r>
            <w:r w:rsidRPr="00EE52B8">
              <w:rPr>
                <w:sz w:val="20"/>
                <w:szCs w:val="20"/>
                <w:lang w:val="en-US"/>
              </w:rPr>
              <w:t>) Reporting in Performance Audits</w:t>
            </w:r>
          </w:p>
        </w:tc>
        <w:tc>
          <w:tcPr>
            <w:tcW w:w="1106" w:type="dxa"/>
            <w:shd w:val="clear" w:color="auto" w:fill="8DB3E2" w:themeFill="text2" w:themeFillTint="66"/>
          </w:tcPr>
          <w:p w14:paraId="6E07F129" w14:textId="77777777" w:rsidR="00743CC3" w:rsidRPr="00743CC3" w:rsidRDefault="00743CC3" w:rsidP="00743CC3">
            <w:pPr>
              <w:rPr>
                <w:b/>
                <w:sz w:val="20"/>
                <w:szCs w:val="20"/>
                <w:lang w:val="en-US"/>
              </w:rPr>
            </w:pPr>
            <w:r w:rsidRPr="00743CC3">
              <w:rPr>
                <w:b/>
                <w:sz w:val="20"/>
                <w:szCs w:val="20"/>
                <w:lang w:val="en-US"/>
              </w:rPr>
              <w:t>Dimension score</w:t>
            </w:r>
          </w:p>
          <w:p w14:paraId="470C0301" w14:textId="77777777" w:rsidR="00CB38DC" w:rsidRPr="00B02AE8" w:rsidRDefault="00CB38DC" w:rsidP="00F50335">
            <w:pPr>
              <w:rPr>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32DC10FC" w14:textId="42ADC634" w:rsidR="00CB38DC" w:rsidRPr="00042808" w:rsidRDefault="00CB38DC" w:rsidP="00F50335">
            <w:pPr>
              <w:rPr>
                <w:sz w:val="20"/>
                <w:szCs w:val="20"/>
                <w:lang w:val="en-US"/>
              </w:rPr>
            </w:pPr>
            <w:r w:rsidRPr="00EE52B8">
              <w:rPr>
                <w:sz w:val="20"/>
                <w:szCs w:val="20"/>
                <w:lang w:val="en-US"/>
              </w:rPr>
              <w:t>(</w:t>
            </w:r>
            <w:r w:rsidR="0062350B">
              <w:rPr>
                <w:sz w:val="20"/>
                <w:szCs w:val="20"/>
                <w:lang w:val="en-US"/>
              </w:rPr>
              <w:t>3</w:t>
            </w:r>
            <w:r w:rsidRPr="00EE52B8">
              <w:rPr>
                <w:sz w:val="20"/>
                <w:szCs w:val="20"/>
                <w:lang w:val="en-US"/>
              </w:rPr>
              <w:t>) Reporting in Performance Audits</w:t>
            </w:r>
          </w:p>
        </w:tc>
        <w:tc>
          <w:tcPr>
            <w:tcW w:w="1106" w:type="dxa"/>
            <w:shd w:val="clear" w:color="auto" w:fill="DBE5F1" w:themeFill="accent1" w:themeFillTint="33"/>
          </w:tcPr>
          <w:p w14:paraId="3F84624C" w14:textId="77777777" w:rsidR="00CB38DC" w:rsidRPr="00B02AE8" w:rsidRDefault="00CB38DC" w:rsidP="00F50335">
            <w:pPr>
              <w:rPr>
                <w:sz w:val="20"/>
                <w:szCs w:val="20"/>
                <w:lang w:val="en-US"/>
              </w:rPr>
            </w:pPr>
            <w:r>
              <w:rPr>
                <w:sz w:val="20"/>
                <w:szCs w:val="20"/>
                <w:lang w:val="en-US"/>
              </w:rPr>
              <w:t>NC</w:t>
            </w:r>
          </w:p>
        </w:tc>
        <w:tc>
          <w:tcPr>
            <w:tcW w:w="5770" w:type="dxa"/>
            <w:shd w:val="clear" w:color="auto" w:fill="auto"/>
          </w:tcPr>
          <w:p w14:paraId="2ADBE94D" w14:textId="77777777" w:rsidR="00412352" w:rsidRPr="00F6641E" w:rsidRDefault="00412352" w:rsidP="00412352">
            <w:pPr>
              <w:rPr>
                <w:b/>
                <w:sz w:val="20"/>
                <w:szCs w:val="20"/>
                <w:lang w:val="en-US"/>
              </w:rPr>
            </w:pPr>
            <w:r w:rsidRPr="00F6641E">
              <w:rPr>
                <w:b/>
                <w:sz w:val="20"/>
                <w:szCs w:val="20"/>
                <w:lang w:val="en-US"/>
              </w:rPr>
              <w:t>Summary for the dimension</w:t>
            </w:r>
          </w:p>
          <w:p w14:paraId="54BBD3C7"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44B84EC9" w14:textId="77777777" w:rsidR="00CB38DC" w:rsidRPr="00B02AE8" w:rsidRDefault="00CB38DC" w:rsidP="00F50335">
            <w:pPr>
              <w:rPr>
                <w:sz w:val="20"/>
                <w:szCs w:val="20"/>
                <w:lang w:val="en-US"/>
              </w:rPr>
            </w:pPr>
          </w:p>
        </w:tc>
      </w:tr>
      <w:tr w:rsidR="007612E3" w:rsidRPr="00667B0C" w14:paraId="553528C8" w14:textId="77777777" w:rsidTr="00813F9A">
        <w:tc>
          <w:tcPr>
            <w:tcW w:w="2394" w:type="dxa"/>
            <w:shd w:val="clear" w:color="auto" w:fill="8DB3E2" w:themeFill="text2" w:themeFillTint="66"/>
          </w:tcPr>
          <w:p w14:paraId="1457EEEA" w14:textId="77777777" w:rsidR="00CB38DC" w:rsidRPr="00667B0C" w:rsidRDefault="00CB38DC" w:rsidP="00F50335">
            <w:pPr>
              <w:rPr>
                <w:b/>
                <w:bCs/>
                <w:sz w:val="20"/>
                <w:szCs w:val="20"/>
                <w:lang w:val="en-US"/>
              </w:rPr>
            </w:pPr>
            <w:r w:rsidRPr="00667B0C">
              <w:rPr>
                <w:b/>
                <w:bCs/>
                <w:sz w:val="20"/>
                <w:szCs w:val="20"/>
                <w:lang w:val="en-US"/>
              </w:rPr>
              <w:t>SAI-14 Performance Audit</w:t>
            </w:r>
          </w:p>
          <w:p w14:paraId="0C753F95" w14:textId="77777777" w:rsidR="00CB38DC" w:rsidRPr="00667B0C" w:rsidRDefault="00CB38DC" w:rsidP="00F50335">
            <w:pPr>
              <w:rPr>
                <w:b/>
                <w:bCs/>
                <w:sz w:val="20"/>
                <w:szCs w:val="20"/>
                <w:lang w:val="en-US"/>
              </w:rPr>
            </w:pPr>
            <w:r w:rsidRPr="00667B0C">
              <w:rPr>
                <w:b/>
                <w:bCs/>
                <w:sz w:val="20"/>
                <w:szCs w:val="20"/>
                <w:lang w:val="en-US"/>
              </w:rPr>
              <w:t>Results</w:t>
            </w:r>
          </w:p>
        </w:tc>
        <w:tc>
          <w:tcPr>
            <w:tcW w:w="1106" w:type="dxa"/>
            <w:shd w:val="clear" w:color="auto" w:fill="8DB3E2" w:themeFill="text2" w:themeFillTint="66"/>
          </w:tcPr>
          <w:p w14:paraId="0914EFEE" w14:textId="3FCF1667" w:rsidR="00CB38DC" w:rsidRPr="00AE087D" w:rsidRDefault="00CB38DC" w:rsidP="00F50335">
            <w:pPr>
              <w:rPr>
                <w:b/>
                <w:color w:val="E36C0A" w:themeColor="accent6" w:themeShade="BF"/>
                <w:sz w:val="20"/>
                <w:szCs w:val="20"/>
                <w:lang w:val="en-US"/>
              </w:rPr>
            </w:pPr>
            <w:r w:rsidRPr="00AE087D">
              <w:rPr>
                <w:b/>
                <w:color w:val="E36C0A" w:themeColor="accent6" w:themeShade="BF"/>
                <w:sz w:val="20"/>
                <w:szCs w:val="20"/>
                <w:lang w:val="en-US"/>
              </w:rPr>
              <w:t xml:space="preserve">Indicator score </w:t>
            </w:r>
          </w:p>
          <w:p w14:paraId="034524CD" w14:textId="77777777" w:rsidR="00CB38DC" w:rsidRPr="00743CC3" w:rsidRDefault="00CB38DC" w:rsidP="00F50335">
            <w:pPr>
              <w:rPr>
                <w:bCs/>
                <w:sz w:val="20"/>
                <w:szCs w:val="20"/>
                <w:lang w:val="en-US"/>
              </w:rPr>
            </w:pPr>
            <w:r w:rsidRPr="00AE087D">
              <w:rPr>
                <w:bCs/>
                <w:i/>
                <w:iCs/>
                <w:color w:val="E36C0A" w:themeColor="accent6" w:themeShade="BF"/>
                <w:sz w:val="20"/>
                <w:szCs w:val="20"/>
                <w:lang w:val="en-US"/>
              </w:rPr>
              <w:t>[include indicator score</w:t>
            </w:r>
            <w:r w:rsidRPr="00AE087D">
              <w:rPr>
                <w:bCs/>
                <w:color w:val="E36C0A" w:themeColor="accent6" w:themeShade="BF"/>
                <w:sz w:val="20"/>
                <w:szCs w:val="20"/>
                <w:lang w:val="en-US"/>
              </w:rPr>
              <w:t>]</w:t>
            </w:r>
          </w:p>
        </w:tc>
        <w:tc>
          <w:tcPr>
            <w:tcW w:w="2235" w:type="dxa"/>
            <w:shd w:val="clear" w:color="auto" w:fill="DBE5F1" w:themeFill="accent1" w:themeFillTint="33"/>
          </w:tcPr>
          <w:p w14:paraId="0EA18DD0" w14:textId="77777777" w:rsidR="00CB38DC" w:rsidRPr="00667B0C" w:rsidRDefault="00CB38DC" w:rsidP="00F50335">
            <w:pPr>
              <w:rPr>
                <w:b/>
                <w:bCs/>
                <w:sz w:val="20"/>
                <w:szCs w:val="20"/>
                <w:lang w:val="en-US"/>
              </w:rPr>
            </w:pPr>
            <w:r w:rsidRPr="00667B0C">
              <w:rPr>
                <w:b/>
                <w:bCs/>
                <w:sz w:val="20"/>
                <w:szCs w:val="20"/>
                <w:lang w:val="en-US"/>
              </w:rPr>
              <w:t>SAI-3 Performance Audit Results</w:t>
            </w:r>
          </w:p>
        </w:tc>
        <w:tc>
          <w:tcPr>
            <w:tcW w:w="1106" w:type="dxa"/>
            <w:shd w:val="clear" w:color="auto" w:fill="DBE5F1" w:themeFill="accent1" w:themeFillTint="33"/>
          </w:tcPr>
          <w:p w14:paraId="66CA2706" w14:textId="77777777" w:rsidR="00CB38DC" w:rsidRPr="00667B0C" w:rsidRDefault="00CB38DC" w:rsidP="00F50335">
            <w:pPr>
              <w:rPr>
                <w:b/>
                <w:bCs/>
                <w:sz w:val="20"/>
                <w:szCs w:val="20"/>
                <w:lang w:val="en-US"/>
              </w:rPr>
            </w:pPr>
            <w:r>
              <w:rPr>
                <w:sz w:val="20"/>
                <w:szCs w:val="20"/>
                <w:lang w:val="en-US"/>
              </w:rPr>
              <w:t>NC</w:t>
            </w:r>
          </w:p>
        </w:tc>
        <w:tc>
          <w:tcPr>
            <w:tcW w:w="5770" w:type="dxa"/>
            <w:shd w:val="clear" w:color="auto" w:fill="auto"/>
          </w:tcPr>
          <w:p w14:paraId="46F633BF" w14:textId="77777777" w:rsidR="00F6641E" w:rsidRPr="00AE087D" w:rsidRDefault="00F6641E" w:rsidP="00F6641E">
            <w:pPr>
              <w:rPr>
                <w:b/>
                <w:color w:val="E36C0A" w:themeColor="accent6" w:themeShade="BF"/>
                <w:sz w:val="20"/>
                <w:szCs w:val="20"/>
                <w:lang w:val="en-US"/>
              </w:rPr>
            </w:pPr>
            <w:r w:rsidRPr="00AE087D">
              <w:rPr>
                <w:b/>
                <w:color w:val="E36C0A" w:themeColor="accent6" w:themeShade="BF"/>
                <w:sz w:val="20"/>
                <w:szCs w:val="20"/>
                <w:lang w:val="en-US"/>
              </w:rPr>
              <w:t>Summary for the indicator</w:t>
            </w:r>
          </w:p>
          <w:p w14:paraId="74480671"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indicator]</w:t>
            </w:r>
          </w:p>
          <w:p w14:paraId="0A2C0129" w14:textId="77777777" w:rsidR="00CB38DC" w:rsidRPr="00667B0C" w:rsidRDefault="00CB38DC" w:rsidP="00F50335">
            <w:pPr>
              <w:rPr>
                <w:b/>
                <w:bCs/>
                <w:sz w:val="20"/>
                <w:szCs w:val="20"/>
                <w:lang w:val="en-US"/>
              </w:rPr>
            </w:pPr>
          </w:p>
        </w:tc>
      </w:tr>
      <w:tr w:rsidR="007612E3" w:rsidRPr="0053122E" w14:paraId="6D9D527D" w14:textId="77777777" w:rsidTr="00813F9A">
        <w:tc>
          <w:tcPr>
            <w:tcW w:w="2394" w:type="dxa"/>
            <w:shd w:val="clear" w:color="auto" w:fill="8DB3E2" w:themeFill="text2" w:themeFillTint="66"/>
          </w:tcPr>
          <w:p w14:paraId="736A64E8" w14:textId="619EE19B" w:rsidR="00CB38DC" w:rsidRPr="00042808" w:rsidRDefault="00CB38DC" w:rsidP="00F50335">
            <w:pPr>
              <w:rPr>
                <w:sz w:val="20"/>
                <w:szCs w:val="20"/>
                <w:lang w:val="en-US"/>
              </w:rPr>
            </w:pPr>
            <w:r w:rsidRPr="00667B0C">
              <w:rPr>
                <w:sz w:val="20"/>
                <w:szCs w:val="20"/>
                <w:lang w:val="en-US"/>
              </w:rPr>
              <w:lastRenderedPageBreak/>
              <w:t>(</w:t>
            </w:r>
            <w:r w:rsidR="0062350B">
              <w:rPr>
                <w:sz w:val="20"/>
                <w:szCs w:val="20"/>
                <w:lang w:val="en-US"/>
              </w:rPr>
              <w:t>1</w:t>
            </w:r>
            <w:r w:rsidRPr="00667B0C">
              <w:rPr>
                <w:sz w:val="20"/>
                <w:szCs w:val="20"/>
                <w:lang w:val="en-US"/>
              </w:rPr>
              <w:t>) Timely Submission of Performance Audit Reports</w:t>
            </w:r>
          </w:p>
        </w:tc>
        <w:tc>
          <w:tcPr>
            <w:tcW w:w="1106" w:type="dxa"/>
            <w:shd w:val="clear" w:color="auto" w:fill="8DB3E2" w:themeFill="text2" w:themeFillTint="66"/>
          </w:tcPr>
          <w:p w14:paraId="069B423E" w14:textId="77777777" w:rsidR="00743CC3" w:rsidRPr="00743CC3" w:rsidRDefault="00743CC3" w:rsidP="00743CC3">
            <w:pPr>
              <w:rPr>
                <w:b/>
                <w:sz w:val="20"/>
                <w:szCs w:val="20"/>
                <w:lang w:val="en-US"/>
              </w:rPr>
            </w:pPr>
            <w:r w:rsidRPr="00743CC3">
              <w:rPr>
                <w:b/>
                <w:sz w:val="20"/>
                <w:szCs w:val="20"/>
                <w:lang w:val="en-US"/>
              </w:rPr>
              <w:t>Dimension score</w:t>
            </w:r>
          </w:p>
          <w:p w14:paraId="53AE19D5" w14:textId="77777777" w:rsidR="00CB38DC" w:rsidRPr="00B02AE8" w:rsidRDefault="00CB38DC" w:rsidP="00F50335">
            <w:pPr>
              <w:rPr>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5921DC77" w14:textId="739E565D" w:rsidR="00CB38DC" w:rsidRPr="00042808" w:rsidRDefault="00CB38DC" w:rsidP="00F50335">
            <w:pPr>
              <w:rPr>
                <w:sz w:val="20"/>
                <w:szCs w:val="20"/>
                <w:lang w:val="en-US"/>
              </w:rPr>
            </w:pPr>
            <w:r w:rsidRPr="00667B0C">
              <w:rPr>
                <w:sz w:val="20"/>
                <w:szCs w:val="20"/>
                <w:lang w:val="en-US"/>
              </w:rPr>
              <w:t>(</w:t>
            </w:r>
            <w:r w:rsidR="0062350B">
              <w:rPr>
                <w:sz w:val="20"/>
                <w:szCs w:val="20"/>
                <w:lang w:val="en-US"/>
              </w:rPr>
              <w:t>2</w:t>
            </w:r>
            <w:r w:rsidRPr="00667B0C">
              <w:rPr>
                <w:sz w:val="20"/>
                <w:szCs w:val="20"/>
                <w:lang w:val="en-US"/>
              </w:rPr>
              <w:t>) Submission, Publication and Dissemination of Performance Audit Reports</w:t>
            </w:r>
            <w:r>
              <w:rPr>
                <w:sz w:val="20"/>
                <w:szCs w:val="20"/>
                <w:lang w:val="en-US"/>
              </w:rPr>
              <w:t>.</w:t>
            </w:r>
          </w:p>
        </w:tc>
        <w:tc>
          <w:tcPr>
            <w:tcW w:w="1106" w:type="dxa"/>
            <w:shd w:val="clear" w:color="auto" w:fill="DBE5F1" w:themeFill="accent1" w:themeFillTint="33"/>
          </w:tcPr>
          <w:p w14:paraId="0313A424" w14:textId="77777777" w:rsidR="00CB38DC" w:rsidRPr="00B02AE8" w:rsidRDefault="00CB38DC" w:rsidP="00F50335">
            <w:pPr>
              <w:rPr>
                <w:sz w:val="20"/>
                <w:szCs w:val="20"/>
                <w:lang w:val="en-US"/>
              </w:rPr>
            </w:pPr>
            <w:r>
              <w:rPr>
                <w:sz w:val="20"/>
                <w:szCs w:val="20"/>
                <w:lang w:val="en-US"/>
              </w:rPr>
              <w:t>NC</w:t>
            </w:r>
          </w:p>
        </w:tc>
        <w:tc>
          <w:tcPr>
            <w:tcW w:w="5770" w:type="dxa"/>
            <w:shd w:val="clear" w:color="auto" w:fill="auto"/>
          </w:tcPr>
          <w:p w14:paraId="5191F4BB" w14:textId="77777777" w:rsidR="00412352" w:rsidRPr="00F6641E" w:rsidRDefault="00412352" w:rsidP="00412352">
            <w:pPr>
              <w:rPr>
                <w:b/>
                <w:sz w:val="20"/>
                <w:szCs w:val="20"/>
                <w:lang w:val="en-US"/>
              </w:rPr>
            </w:pPr>
            <w:r w:rsidRPr="00F6641E">
              <w:rPr>
                <w:b/>
                <w:sz w:val="20"/>
                <w:szCs w:val="20"/>
                <w:lang w:val="en-US"/>
              </w:rPr>
              <w:t>Summary for the dimension</w:t>
            </w:r>
          </w:p>
          <w:p w14:paraId="238CA391"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656BA4C7" w14:textId="77777777" w:rsidR="00CB38DC" w:rsidRPr="00B02AE8" w:rsidRDefault="00CB38DC" w:rsidP="00F50335">
            <w:pPr>
              <w:rPr>
                <w:sz w:val="20"/>
                <w:szCs w:val="20"/>
                <w:lang w:val="en-US"/>
              </w:rPr>
            </w:pPr>
          </w:p>
        </w:tc>
      </w:tr>
      <w:tr w:rsidR="007612E3" w:rsidRPr="0053122E" w14:paraId="6E50F905" w14:textId="77777777" w:rsidTr="00813F9A">
        <w:tc>
          <w:tcPr>
            <w:tcW w:w="2394" w:type="dxa"/>
            <w:shd w:val="clear" w:color="auto" w:fill="8DB3E2" w:themeFill="text2" w:themeFillTint="66"/>
          </w:tcPr>
          <w:p w14:paraId="47726A57" w14:textId="11EE0F95" w:rsidR="00CB38DC" w:rsidRPr="00042808" w:rsidRDefault="00CB38DC" w:rsidP="00F50335">
            <w:pPr>
              <w:rPr>
                <w:sz w:val="20"/>
                <w:szCs w:val="20"/>
                <w:lang w:val="en-US"/>
              </w:rPr>
            </w:pPr>
            <w:r w:rsidRPr="00667B0C">
              <w:rPr>
                <w:sz w:val="20"/>
                <w:szCs w:val="20"/>
                <w:lang w:val="en-US"/>
              </w:rPr>
              <w:t>(</w:t>
            </w:r>
            <w:r w:rsidR="0062350B">
              <w:rPr>
                <w:sz w:val="20"/>
                <w:szCs w:val="20"/>
                <w:lang w:val="en-US"/>
              </w:rPr>
              <w:t>2</w:t>
            </w:r>
            <w:r w:rsidRPr="00667B0C">
              <w:rPr>
                <w:sz w:val="20"/>
                <w:szCs w:val="20"/>
                <w:lang w:val="en-US"/>
              </w:rPr>
              <w:t>) Timely Publication of Performance Audit Reports</w:t>
            </w:r>
          </w:p>
        </w:tc>
        <w:tc>
          <w:tcPr>
            <w:tcW w:w="1106" w:type="dxa"/>
            <w:shd w:val="clear" w:color="auto" w:fill="8DB3E2" w:themeFill="text2" w:themeFillTint="66"/>
          </w:tcPr>
          <w:p w14:paraId="0D48E951" w14:textId="77777777" w:rsidR="00743CC3" w:rsidRPr="00743CC3" w:rsidRDefault="00743CC3" w:rsidP="00743CC3">
            <w:pPr>
              <w:rPr>
                <w:b/>
                <w:sz w:val="20"/>
                <w:szCs w:val="20"/>
                <w:lang w:val="en-US"/>
              </w:rPr>
            </w:pPr>
            <w:r w:rsidRPr="00743CC3">
              <w:rPr>
                <w:b/>
                <w:sz w:val="20"/>
                <w:szCs w:val="20"/>
                <w:lang w:val="en-US"/>
              </w:rPr>
              <w:t>Dimension score</w:t>
            </w:r>
          </w:p>
          <w:p w14:paraId="0B6658DC" w14:textId="77777777" w:rsidR="00CB38DC" w:rsidRPr="00B02AE8" w:rsidRDefault="00CB38DC" w:rsidP="00F50335">
            <w:pPr>
              <w:rPr>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706BADCF" w14:textId="2656AB7D" w:rsidR="00CB38DC" w:rsidRPr="00042808" w:rsidRDefault="00CB38DC" w:rsidP="00F50335">
            <w:pPr>
              <w:rPr>
                <w:sz w:val="20"/>
                <w:szCs w:val="20"/>
                <w:lang w:val="en-US"/>
              </w:rPr>
            </w:pPr>
            <w:r w:rsidRPr="00667B0C">
              <w:rPr>
                <w:sz w:val="20"/>
                <w:szCs w:val="20"/>
                <w:lang w:val="en-US"/>
              </w:rPr>
              <w:t>(</w:t>
            </w:r>
            <w:r w:rsidR="0062350B">
              <w:rPr>
                <w:sz w:val="20"/>
                <w:szCs w:val="20"/>
                <w:lang w:val="en-US"/>
              </w:rPr>
              <w:t>2</w:t>
            </w:r>
            <w:r w:rsidRPr="00667B0C">
              <w:rPr>
                <w:sz w:val="20"/>
                <w:szCs w:val="20"/>
                <w:lang w:val="en-US"/>
              </w:rPr>
              <w:t>) Submission, Publication and Dissemination of Performance Audit Reports</w:t>
            </w:r>
          </w:p>
        </w:tc>
        <w:tc>
          <w:tcPr>
            <w:tcW w:w="1106" w:type="dxa"/>
            <w:shd w:val="clear" w:color="auto" w:fill="DBE5F1" w:themeFill="accent1" w:themeFillTint="33"/>
          </w:tcPr>
          <w:p w14:paraId="6DF7DFBF" w14:textId="77777777" w:rsidR="00CB38DC" w:rsidRPr="00B02AE8" w:rsidRDefault="00CB38DC" w:rsidP="00F50335">
            <w:pPr>
              <w:rPr>
                <w:sz w:val="20"/>
                <w:szCs w:val="20"/>
                <w:lang w:val="en-US"/>
              </w:rPr>
            </w:pPr>
            <w:r>
              <w:rPr>
                <w:sz w:val="20"/>
                <w:szCs w:val="20"/>
                <w:lang w:val="en-US"/>
              </w:rPr>
              <w:t>NC</w:t>
            </w:r>
          </w:p>
        </w:tc>
        <w:tc>
          <w:tcPr>
            <w:tcW w:w="5770" w:type="dxa"/>
            <w:shd w:val="clear" w:color="auto" w:fill="auto"/>
          </w:tcPr>
          <w:p w14:paraId="676687E4" w14:textId="77777777" w:rsidR="00412352" w:rsidRPr="00F6641E" w:rsidRDefault="00412352" w:rsidP="00412352">
            <w:pPr>
              <w:rPr>
                <w:b/>
                <w:sz w:val="20"/>
                <w:szCs w:val="20"/>
                <w:lang w:val="en-US"/>
              </w:rPr>
            </w:pPr>
            <w:r w:rsidRPr="00F6641E">
              <w:rPr>
                <w:b/>
                <w:sz w:val="20"/>
                <w:szCs w:val="20"/>
                <w:lang w:val="en-US"/>
              </w:rPr>
              <w:t>Summary for the dimension</w:t>
            </w:r>
          </w:p>
          <w:p w14:paraId="594FA4D6"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5F7388B9" w14:textId="77777777" w:rsidR="00CB38DC" w:rsidRPr="00B02AE8" w:rsidRDefault="00CB38DC" w:rsidP="00F50335">
            <w:pPr>
              <w:rPr>
                <w:sz w:val="20"/>
                <w:szCs w:val="20"/>
                <w:lang w:val="en-US"/>
              </w:rPr>
            </w:pPr>
          </w:p>
        </w:tc>
      </w:tr>
      <w:tr w:rsidR="007612E3" w:rsidRPr="0053122E" w14:paraId="473F4A96" w14:textId="77777777" w:rsidTr="00813F9A">
        <w:tc>
          <w:tcPr>
            <w:tcW w:w="2394" w:type="dxa"/>
            <w:shd w:val="clear" w:color="auto" w:fill="8DB3E2" w:themeFill="text2" w:themeFillTint="66"/>
          </w:tcPr>
          <w:p w14:paraId="336E3086" w14:textId="2B149FDE" w:rsidR="00CB38DC" w:rsidRPr="00667B0C" w:rsidRDefault="00CB38DC" w:rsidP="00F50335">
            <w:pPr>
              <w:rPr>
                <w:sz w:val="20"/>
                <w:szCs w:val="20"/>
                <w:lang w:val="en-US"/>
              </w:rPr>
            </w:pPr>
            <w:r w:rsidRPr="00667B0C">
              <w:rPr>
                <w:sz w:val="20"/>
                <w:szCs w:val="20"/>
                <w:lang w:val="en-US"/>
              </w:rPr>
              <w:t>(</w:t>
            </w:r>
            <w:r w:rsidR="0062350B">
              <w:rPr>
                <w:sz w:val="20"/>
                <w:szCs w:val="20"/>
                <w:lang w:val="en-US"/>
              </w:rPr>
              <w:t>3</w:t>
            </w:r>
            <w:r w:rsidRPr="00667B0C">
              <w:rPr>
                <w:sz w:val="20"/>
                <w:szCs w:val="20"/>
                <w:lang w:val="en-US"/>
              </w:rPr>
              <w:t>) SAI Follow-up on Implementation of Performance Audit</w:t>
            </w:r>
          </w:p>
          <w:p w14:paraId="25485A53" w14:textId="77777777" w:rsidR="00CB38DC" w:rsidRPr="00042808" w:rsidRDefault="00CB38DC" w:rsidP="00F50335">
            <w:pPr>
              <w:rPr>
                <w:sz w:val="20"/>
                <w:szCs w:val="20"/>
                <w:lang w:val="en-US"/>
              </w:rPr>
            </w:pPr>
            <w:r w:rsidRPr="00667B0C">
              <w:rPr>
                <w:sz w:val="20"/>
                <w:szCs w:val="20"/>
                <w:lang w:val="en-US"/>
              </w:rPr>
              <w:t>Observations and Recommendations</w:t>
            </w:r>
          </w:p>
        </w:tc>
        <w:tc>
          <w:tcPr>
            <w:tcW w:w="1106" w:type="dxa"/>
            <w:shd w:val="clear" w:color="auto" w:fill="8DB3E2" w:themeFill="text2" w:themeFillTint="66"/>
          </w:tcPr>
          <w:p w14:paraId="412B8305" w14:textId="77777777" w:rsidR="00743CC3" w:rsidRPr="00743CC3" w:rsidRDefault="00743CC3" w:rsidP="00743CC3">
            <w:pPr>
              <w:rPr>
                <w:b/>
                <w:sz w:val="20"/>
                <w:szCs w:val="20"/>
                <w:lang w:val="en-US"/>
              </w:rPr>
            </w:pPr>
            <w:r w:rsidRPr="00743CC3">
              <w:rPr>
                <w:b/>
                <w:sz w:val="20"/>
                <w:szCs w:val="20"/>
                <w:lang w:val="en-US"/>
              </w:rPr>
              <w:t>Dimension score</w:t>
            </w:r>
          </w:p>
          <w:p w14:paraId="63BDED3B" w14:textId="77777777" w:rsidR="00CB38DC" w:rsidRPr="00B02AE8" w:rsidRDefault="00CB38DC" w:rsidP="00F50335">
            <w:pPr>
              <w:rPr>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0842CA6D" w14:textId="7637BF30" w:rsidR="00CB38DC" w:rsidRPr="00042808" w:rsidRDefault="00CB38DC" w:rsidP="00F50335">
            <w:pPr>
              <w:rPr>
                <w:sz w:val="20"/>
                <w:szCs w:val="20"/>
                <w:lang w:val="en-US"/>
              </w:rPr>
            </w:pPr>
            <w:r w:rsidRPr="00667B0C">
              <w:rPr>
                <w:sz w:val="20"/>
                <w:szCs w:val="20"/>
                <w:lang w:val="en-US"/>
              </w:rPr>
              <w:t>(</w:t>
            </w:r>
            <w:r w:rsidR="0062350B">
              <w:rPr>
                <w:sz w:val="20"/>
                <w:szCs w:val="20"/>
                <w:lang w:val="en-US"/>
              </w:rPr>
              <w:t>3</w:t>
            </w:r>
            <w:r w:rsidRPr="00667B0C">
              <w:rPr>
                <w:sz w:val="20"/>
                <w:szCs w:val="20"/>
                <w:lang w:val="en-US"/>
              </w:rPr>
              <w:t>) SAI Follow-up on Implementation of Performance Audit Observations and Recommendations</w:t>
            </w:r>
          </w:p>
        </w:tc>
        <w:tc>
          <w:tcPr>
            <w:tcW w:w="1106" w:type="dxa"/>
            <w:shd w:val="clear" w:color="auto" w:fill="DBE5F1" w:themeFill="accent1" w:themeFillTint="33"/>
          </w:tcPr>
          <w:p w14:paraId="055C70D9" w14:textId="77777777" w:rsidR="00CB38DC" w:rsidRPr="00B02AE8" w:rsidRDefault="00CB38DC" w:rsidP="00F50335">
            <w:pPr>
              <w:rPr>
                <w:sz w:val="20"/>
                <w:szCs w:val="20"/>
                <w:lang w:val="en-US"/>
              </w:rPr>
            </w:pPr>
            <w:r>
              <w:rPr>
                <w:sz w:val="20"/>
                <w:szCs w:val="20"/>
                <w:lang w:val="en-US"/>
              </w:rPr>
              <w:t>NC</w:t>
            </w:r>
          </w:p>
        </w:tc>
        <w:tc>
          <w:tcPr>
            <w:tcW w:w="5770" w:type="dxa"/>
            <w:shd w:val="clear" w:color="auto" w:fill="auto"/>
          </w:tcPr>
          <w:p w14:paraId="63782D7D" w14:textId="77777777" w:rsidR="00412352" w:rsidRPr="00F6641E" w:rsidRDefault="00412352" w:rsidP="00412352">
            <w:pPr>
              <w:rPr>
                <w:b/>
                <w:sz w:val="20"/>
                <w:szCs w:val="20"/>
                <w:lang w:val="en-US"/>
              </w:rPr>
            </w:pPr>
            <w:r w:rsidRPr="00F6641E">
              <w:rPr>
                <w:b/>
                <w:sz w:val="20"/>
                <w:szCs w:val="20"/>
                <w:lang w:val="en-US"/>
              </w:rPr>
              <w:t>Summary for the dimension</w:t>
            </w:r>
          </w:p>
          <w:p w14:paraId="4661DF9E"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33CC7F60" w14:textId="77777777" w:rsidR="00CB38DC" w:rsidRPr="00B02AE8" w:rsidRDefault="00CB38DC" w:rsidP="00F50335">
            <w:pPr>
              <w:rPr>
                <w:sz w:val="20"/>
                <w:szCs w:val="20"/>
                <w:lang w:val="en-US"/>
              </w:rPr>
            </w:pPr>
          </w:p>
        </w:tc>
      </w:tr>
      <w:tr w:rsidR="007612E3" w:rsidRPr="00667B0C" w14:paraId="3494362A" w14:textId="77777777" w:rsidTr="00813F9A">
        <w:tc>
          <w:tcPr>
            <w:tcW w:w="2394" w:type="dxa"/>
            <w:shd w:val="clear" w:color="auto" w:fill="8DB3E2" w:themeFill="text2" w:themeFillTint="66"/>
          </w:tcPr>
          <w:p w14:paraId="621D259F" w14:textId="77777777" w:rsidR="00CB38DC" w:rsidRPr="00667B0C" w:rsidRDefault="00CB38DC" w:rsidP="00F50335">
            <w:pPr>
              <w:rPr>
                <w:b/>
                <w:bCs/>
                <w:sz w:val="20"/>
                <w:szCs w:val="20"/>
                <w:lang w:val="en-US"/>
              </w:rPr>
            </w:pPr>
            <w:r w:rsidRPr="00667B0C">
              <w:rPr>
                <w:b/>
                <w:bCs/>
                <w:sz w:val="20"/>
                <w:szCs w:val="20"/>
                <w:lang w:val="en-US"/>
              </w:rPr>
              <w:t>SAI-15 Compliance Audit</w:t>
            </w:r>
          </w:p>
          <w:p w14:paraId="13392965" w14:textId="77777777" w:rsidR="00CB38DC" w:rsidRPr="00667B0C" w:rsidRDefault="00CB38DC" w:rsidP="00F50335">
            <w:pPr>
              <w:rPr>
                <w:b/>
                <w:bCs/>
                <w:sz w:val="20"/>
                <w:szCs w:val="20"/>
                <w:lang w:val="en-US"/>
              </w:rPr>
            </w:pPr>
            <w:r w:rsidRPr="00667B0C">
              <w:rPr>
                <w:b/>
                <w:bCs/>
                <w:sz w:val="20"/>
                <w:szCs w:val="20"/>
                <w:lang w:val="en-US"/>
              </w:rPr>
              <w:t>Standards and Quality</w:t>
            </w:r>
          </w:p>
          <w:p w14:paraId="12F5B8FF" w14:textId="77777777" w:rsidR="00CB38DC" w:rsidRPr="00667B0C" w:rsidRDefault="00CB38DC" w:rsidP="00F50335">
            <w:pPr>
              <w:rPr>
                <w:b/>
                <w:bCs/>
                <w:sz w:val="20"/>
                <w:szCs w:val="20"/>
                <w:lang w:val="en-US"/>
              </w:rPr>
            </w:pPr>
            <w:r w:rsidRPr="00667B0C">
              <w:rPr>
                <w:b/>
                <w:bCs/>
                <w:sz w:val="20"/>
                <w:szCs w:val="20"/>
                <w:lang w:val="en-US"/>
              </w:rPr>
              <w:t>Management</w:t>
            </w:r>
          </w:p>
        </w:tc>
        <w:tc>
          <w:tcPr>
            <w:tcW w:w="1106" w:type="dxa"/>
            <w:shd w:val="clear" w:color="auto" w:fill="8DB3E2" w:themeFill="text2" w:themeFillTint="66"/>
          </w:tcPr>
          <w:p w14:paraId="77C6D60A" w14:textId="61BE536A" w:rsidR="00CB38DC" w:rsidRPr="00AE087D" w:rsidRDefault="00CB38DC" w:rsidP="00F50335">
            <w:pPr>
              <w:rPr>
                <w:b/>
                <w:color w:val="E36C0A" w:themeColor="accent6" w:themeShade="BF"/>
                <w:sz w:val="20"/>
                <w:szCs w:val="20"/>
                <w:lang w:val="en-US"/>
              </w:rPr>
            </w:pPr>
            <w:r w:rsidRPr="00AE087D">
              <w:rPr>
                <w:b/>
                <w:color w:val="E36C0A" w:themeColor="accent6" w:themeShade="BF"/>
                <w:sz w:val="20"/>
                <w:szCs w:val="20"/>
                <w:lang w:val="en-US"/>
              </w:rPr>
              <w:t xml:space="preserve">Indicator score </w:t>
            </w:r>
          </w:p>
          <w:p w14:paraId="220E41CF" w14:textId="77777777" w:rsidR="00CB38DC" w:rsidRPr="00743CC3" w:rsidRDefault="00CB38DC" w:rsidP="00F50335">
            <w:pPr>
              <w:rPr>
                <w:bCs/>
                <w:sz w:val="20"/>
                <w:szCs w:val="20"/>
                <w:lang w:val="en-US"/>
              </w:rPr>
            </w:pPr>
            <w:r w:rsidRPr="00AE087D">
              <w:rPr>
                <w:bCs/>
                <w:i/>
                <w:iCs/>
                <w:color w:val="E36C0A" w:themeColor="accent6" w:themeShade="BF"/>
                <w:sz w:val="20"/>
                <w:szCs w:val="20"/>
                <w:lang w:val="en-US"/>
              </w:rPr>
              <w:t>[include indicator score</w:t>
            </w:r>
            <w:r w:rsidRPr="00AE087D">
              <w:rPr>
                <w:bCs/>
                <w:color w:val="E36C0A" w:themeColor="accent6" w:themeShade="BF"/>
                <w:sz w:val="20"/>
                <w:szCs w:val="20"/>
                <w:lang w:val="en-US"/>
              </w:rPr>
              <w:t>]</w:t>
            </w:r>
          </w:p>
        </w:tc>
        <w:tc>
          <w:tcPr>
            <w:tcW w:w="2235" w:type="dxa"/>
            <w:shd w:val="clear" w:color="auto" w:fill="DBE5F1" w:themeFill="accent1" w:themeFillTint="33"/>
          </w:tcPr>
          <w:p w14:paraId="17FF6590" w14:textId="77777777" w:rsidR="00CB38DC" w:rsidRPr="00667B0C" w:rsidRDefault="00CB38DC" w:rsidP="00F50335">
            <w:pPr>
              <w:rPr>
                <w:b/>
                <w:bCs/>
                <w:sz w:val="20"/>
                <w:szCs w:val="20"/>
                <w:lang w:val="en-US"/>
              </w:rPr>
            </w:pPr>
            <w:r w:rsidRPr="00667B0C">
              <w:rPr>
                <w:b/>
                <w:bCs/>
                <w:sz w:val="20"/>
                <w:szCs w:val="20"/>
                <w:lang w:val="en-US"/>
              </w:rPr>
              <w:t>SAI-13 Compliance Audit Foundations</w:t>
            </w:r>
          </w:p>
        </w:tc>
        <w:tc>
          <w:tcPr>
            <w:tcW w:w="1106" w:type="dxa"/>
            <w:shd w:val="clear" w:color="auto" w:fill="DBE5F1" w:themeFill="accent1" w:themeFillTint="33"/>
          </w:tcPr>
          <w:p w14:paraId="3BE8041A" w14:textId="77777777" w:rsidR="00CB38DC" w:rsidRPr="00667B0C" w:rsidRDefault="00CB38DC" w:rsidP="00F50335">
            <w:pPr>
              <w:rPr>
                <w:b/>
                <w:bCs/>
                <w:sz w:val="20"/>
                <w:szCs w:val="20"/>
                <w:lang w:val="en-US"/>
              </w:rPr>
            </w:pPr>
            <w:r>
              <w:rPr>
                <w:sz w:val="20"/>
                <w:szCs w:val="20"/>
                <w:lang w:val="en-US"/>
              </w:rPr>
              <w:t>NC</w:t>
            </w:r>
          </w:p>
        </w:tc>
        <w:tc>
          <w:tcPr>
            <w:tcW w:w="5770" w:type="dxa"/>
            <w:shd w:val="clear" w:color="auto" w:fill="auto"/>
          </w:tcPr>
          <w:p w14:paraId="6E2BF2E3" w14:textId="77777777" w:rsidR="00F6641E" w:rsidRPr="00AE087D" w:rsidRDefault="00F6641E" w:rsidP="00F6641E">
            <w:pPr>
              <w:rPr>
                <w:b/>
                <w:color w:val="E36C0A" w:themeColor="accent6" w:themeShade="BF"/>
                <w:sz w:val="20"/>
                <w:szCs w:val="20"/>
                <w:lang w:val="en-US"/>
              </w:rPr>
            </w:pPr>
            <w:r w:rsidRPr="00AE087D">
              <w:rPr>
                <w:b/>
                <w:color w:val="E36C0A" w:themeColor="accent6" w:themeShade="BF"/>
                <w:sz w:val="20"/>
                <w:szCs w:val="20"/>
                <w:lang w:val="en-US"/>
              </w:rPr>
              <w:t>Summary for the indicator</w:t>
            </w:r>
          </w:p>
          <w:p w14:paraId="4EF23B87"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indicator]</w:t>
            </w:r>
          </w:p>
          <w:p w14:paraId="3DE27AF7" w14:textId="77777777" w:rsidR="00CB38DC" w:rsidRPr="00667B0C" w:rsidRDefault="00CB38DC" w:rsidP="00F50335">
            <w:pPr>
              <w:rPr>
                <w:b/>
                <w:bCs/>
                <w:sz w:val="20"/>
                <w:szCs w:val="20"/>
                <w:lang w:val="en-US"/>
              </w:rPr>
            </w:pPr>
          </w:p>
        </w:tc>
      </w:tr>
      <w:tr w:rsidR="007612E3" w:rsidRPr="0053122E" w14:paraId="5D29939D" w14:textId="77777777" w:rsidTr="00813F9A">
        <w:tc>
          <w:tcPr>
            <w:tcW w:w="2394" w:type="dxa"/>
            <w:shd w:val="clear" w:color="auto" w:fill="8DB3E2" w:themeFill="text2" w:themeFillTint="66"/>
          </w:tcPr>
          <w:p w14:paraId="34EEBA55" w14:textId="308844FA" w:rsidR="00CB38DC" w:rsidRPr="00042808" w:rsidRDefault="00CB38DC" w:rsidP="00F50335">
            <w:pPr>
              <w:rPr>
                <w:sz w:val="20"/>
                <w:szCs w:val="20"/>
                <w:lang w:val="en-US"/>
              </w:rPr>
            </w:pPr>
            <w:r w:rsidRPr="00667B0C">
              <w:rPr>
                <w:sz w:val="20"/>
                <w:szCs w:val="20"/>
                <w:lang w:val="en-US"/>
              </w:rPr>
              <w:t>(</w:t>
            </w:r>
            <w:r w:rsidR="0062350B">
              <w:rPr>
                <w:sz w:val="20"/>
                <w:szCs w:val="20"/>
                <w:lang w:val="en-US"/>
              </w:rPr>
              <w:t>1</w:t>
            </w:r>
            <w:r w:rsidRPr="00667B0C">
              <w:rPr>
                <w:sz w:val="20"/>
                <w:szCs w:val="20"/>
                <w:lang w:val="en-US"/>
              </w:rPr>
              <w:t>) Compliance Audit Standards and Policies</w:t>
            </w:r>
          </w:p>
        </w:tc>
        <w:tc>
          <w:tcPr>
            <w:tcW w:w="1106" w:type="dxa"/>
            <w:shd w:val="clear" w:color="auto" w:fill="8DB3E2" w:themeFill="text2" w:themeFillTint="66"/>
          </w:tcPr>
          <w:p w14:paraId="5D9301D7" w14:textId="77777777" w:rsidR="00743CC3" w:rsidRPr="00743CC3" w:rsidRDefault="00743CC3" w:rsidP="00743CC3">
            <w:pPr>
              <w:rPr>
                <w:b/>
                <w:sz w:val="20"/>
                <w:szCs w:val="20"/>
                <w:lang w:val="en-US"/>
              </w:rPr>
            </w:pPr>
            <w:r w:rsidRPr="00743CC3">
              <w:rPr>
                <w:b/>
                <w:sz w:val="20"/>
                <w:szCs w:val="20"/>
                <w:lang w:val="en-US"/>
              </w:rPr>
              <w:t>Dimension score</w:t>
            </w:r>
          </w:p>
          <w:p w14:paraId="456F16E3" w14:textId="77777777" w:rsidR="00CB38DC" w:rsidRPr="00B02AE8" w:rsidRDefault="00CB38DC" w:rsidP="00F50335">
            <w:pPr>
              <w:rPr>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51CDCB4B" w14:textId="5168A8AE" w:rsidR="00CB38DC" w:rsidRPr="00042808" w:rsidRDefault="00CB38DC" w:rsidP="00F50335">
            <w:pPr>
              <w:rPr>
                <w:sz w:val="20"/>
                <w:szCs w:val="20"/>
                <w:lang w:val="en-US"/>
              </w:rPr>
            </w:pPr>
            <w:r w:rsidRPr="00667B0C">
              <w:rPr>
                <w:sz w:val="20"/>
                <w:szCs w:val="20"/>
                <w:lang w:val="en-US"/>
              </w:rPr>
              <w:t>(</w:t>
            </w:r>
            <w:r w:rsidR="0062350B">
              <w:rPr>
                <w:sz w:val="20"/>
                <w:szCs w:val="20"/>
                <w:lang w:val="en-US"/>
              </w:rPr>
              <w:t>1</w:t>
            </w:r>
            <w:r w:rsidRPr="00667B0C">
              <w:rPr>
                <w:sz w:val="20"/>
                <w:szCs w:val="20"/>
                <w:lang w:val="en-US"/>
              </w:rPr>
              <w:t>) Compliance Audit Standards and Guidance</w:t>
            </w:r>
          </w:p>
        </w:tc>
        <w:tc>
          <w:tcPr>
            <w:tcW w:w="1106" w:type="dxa"/>
            <w:shd w:val="clear" w:color="auto" w:fill="DBE5F1" w:themeFill="accent1" w:themeFillTint="33"/>
          </w:tcPr>
          <w:p w14:paraId="5EFCEB5D" w14:textId="77777777" w:rsidR="00CB38DC" w:rsidRPr="00B02AE8" w:rsidRDefault="00CB38DC" w:rsidP="00F50335">
            <w:pPr>
              <w:rPr>
                <w:sz w:val="20"/>
                <w:szCs w:val="20"/>
                <w:lang w:val="en-US"/>
              </w:rPr>
            </w:pPr>
            <w:r>
              <w:rPr>
                <w:sz w:val="20"/>
                <w:szCs w:val="20"/>
                <w:lang w:val="en-US"/>
              </w:rPr>
              <w:t>NC</w:t>
            </w:r>
          </w:p>
        </w:tc>
        <w:tc>
          <w:tcPr>
            <w:tcW w:w="5770" w:type="dxa"/>
            <w:shd w:val="clear" w:color="auto" w:fill="auto"/>
          </w:tcPr>
          <w:p w14:paraId="1475F153" w14:textId="77777777" w:rsidR="00412352" w:rsidRPr="00F6641E" w:rsidRDefault="00412352" w:rsidP="00412352">
            <w:pPr>
              <w:rPr>
                <w:b/>
                <w:sz w:val="20"/>
                <w:szCs w:val="20"/>
                <w:lang w:val="en-US"/>
              </w:rPr>
            </w:pPr>
            <w:r w:rsidRPr="00F6641E">
              <w:rPr>
                <w:b/>
                <w:sz w:val="20"/>
                <w:szCs w:val="20"/>
                <w:lang w:val="en-US"/>
              </w:rPr>
              <w:t>Summary for the dimension</w:t>
            </w:r>
          </w:p>
          <w:p w14:paraId="27DE36F0"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12EE5B19" w14:textId="77777777" w:rsidR="00CB38DC" w:rsidRPr="00B02AE8" w:rsidRDefault="00CB38DC" w:rsidP="00F50335">
            <w:pPr>
              <w:rPr>
                <w:sz w:val="20"/>
                <w:szCs w:val="20"/>
                <w:lang w:val="en-US"/>
              </w:rPr>
            </w:pPr>
          </w:p>
        </w:tc>
      </w:tr>
      <w:tr w:rsidR="007612E3" w:rsidRPr="0053122E" w14:paraId="2594C51C" w14:textId="77777777" w:rsidTr="00813F9A">
        <w:tc>
          <w:tcPr>
            <w:tcW w:w="2394" w:type="dxa"/>
            <w:shd w:val="clear" w:color="auto" w:fill="8DB3E2" w:themeFill="text2" w:themeFillTint="66"/>
          </w:tcPr>
          <w:p w14:paraId="1F10DD75" w14:textId="350F65C7" w:rsidR="00CB38DC" w:rsidRPr="00042808" w:rsidRDefault="00CB38DC" w:rsidP="00F50335">
            <w:pPr>
              <w:rPr>
                <w:sz w:val="20"/>
                <w:szCs w:val="20"/>
                <w:lang w:val="en-US"/>
              </w:rPr>
            </w:pPr>
            <w:r w:rsidRPr="00667B0C">
              <w:rPr>
                <w:sz w:val="20"/>
                <w:szCs w:val="20"/>
                <w:lang w:val="en-US"/>
              </w:rPr>
              <w:t>(</w:t>
            </w:r>
            <w:r w:rsidR="0062350B">
              <w:rPr>
                <w:sz w:val="20"/>
                <w:szCs w:val="20"/>
                <w:lang w:val="en-US"/>
              </w:rPr>
              <w:t>2</w:t>
            </w:r>
            <w:r w:rsidRPr="00667B0C">
              <w:rPr>
                <w:sz w:val="20"/>
                <w:szCs w:val="20"/>
                <w:lang w:val="en-US"/>
              </w:rPr>
              <w:t>) Compliance Audit Team Management and Skills</w:t>
            </w:r>
          </w:p>
        </w:tc>
        <w:tc>
          <w:tcPr>
            <w:tcW w:w="1106" w:type="dxa"/>
            <w:shd w:val="clear" w:color="auto" w:fill="8DB3E2" w:themeFill="text2" w:themeFillTint="66"/>
          </w:tcPr>
          <w:p w14:paraId="6BBA8A5E" w14:textId="77777777" w:rsidR="00743CC3" w:rsidRPr="00743CC3" w:rsidRDefault="00743CC3" w:rsidP="00743CC3">
            <w:pPr>
              <w:rPr>
                <w:b/>
                <w:sz w:val="20"/>
                <w:szCs w:val="20"/>
                <w:lang w:val="en-US"/>
              </w:rPr>
            </w:pPr>
            <w:r w:rsidRPr="00743CC3">
              <w:rPr>
                <w:b/>
                <w:sz w:val="20"/>
                <w:szCs w:val="20"/>
                <w:lang w:val="en-US"/>
              </w:rPr>
              <w:t>Dimension score</w:t>
            </w:r>
          </w:p>
          <w:p w14:paraId="650C88CD" w14:textId="77777777" w:rsidR="00CB38DC" w:rsidRPr="00B02AE8" w:rsidRDefault="00CB38DC" w:rsidP="00F50335">
            <w:pPr>
              <w:rPr>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2CE8FC43" w14:textId="0A391F06" w:rsidR="00CB38DC" w:rsidRPr="00042808" w:rsidRDefault="00CB38DC" w:rsidP="00F50335">
            <w:pPr>
              <w:rPr>
                <w:sz w:val="20"/>
                <w:szCs w:val="20"/>
                <w:lang w:val="en-US"/>
              </w:rPr>
            </w:pPr>
            <w:r w:rsidRPr="00667B0C">
              <w:rPr>
                <w:sz w:val="20"/>
                <w:szCs w:val="20"/>
                <w:lang w:val="en-US"/>
              </w:rPr>
              <w:t>(</w:t>
            </w:r>
            <w:r w:rsidR="0062350B">
              <w:rPr>
                <w:sz w:val="20"/>
                <w:szCs w:val="20"/>
                <w:lang w:val="en-US"/>
              </w:rPr>
              <w:t>4</w:t>
            </w:r>
            <w:r w:rsidRPr="00667B0C">
              <w:rPr>
                <w:sz w:val="20"/>
                <w:szCs w:val="20"/>
                <w:lang w:val="en-US"/>
              </w:rPr>
              <w:t>) Compliance Audit Team Management and Skills, (</w:t>
            </w:r>
            <w:r w:rsidR="00CD41F7">
              <w:rPr>
                <w:sz w:val="20"/>
                <w:szCs w:val="20"/>
                <w:lang w:val="en-US"/>
              </w:rPr>
              <w:t>1</w:t>
            </w:r>
            <w:r w:rsidRPr="00667B0C">
              <w:rPr>
                <w:sz w:val="20"/>
                <w:szCs w:val="20"/>
                <w:lang w:val="en-US"/>
              </w:rPr>
              <w:t>) c)</w:t>
            </w:r>
          </w:p>
        </w:tc>
        <w:tc>
          <w:tcPr>
            <w:tcW w:w="1106" w:type="dxa"/>
            <w:shd w:val="clear" w:color="auto" w:fill="DBE5F1" w:themeFill="accent1" w:themeFillTint="33"/>
          </w:tcPr>
          <w:p w14:paraId="01225D60" w14:textId="77777777" w:rsidR="00CB38DC" w:rsidRPr="00B02AE8" w:rsidRDefault="00CB38DC" w:rsidP="00F50335">
            <w:pPr>
              <w:rPr>
                <w:sz w:val="20"/>
                <w:szCs w:val="20"/>
                <w:lang w:val="en-US"/>
              </w:rPr>
            </w:pPr>
            <w:r>
              <w:rPr>
                <w:sz w:val="20"/>
                <w:szCs w:val="20"/>
                <w:lang w:val="en-US"/>
              </w:rPr>
              <w:t>NC</w:t>
            </w:r>
          </w:p>
        </w:tc>
        <w:tc>
          <w:tcPr>
            <w:tcW w:w="5770" w:type="dxa"/>
            <w:shd w:val="clear" w:color="auto" w:fill="auto"/>
          </w:tcPr>
          <w:p w14:paraId="0BB7B99F" w14:textId="77777777" w:rsidR="00412352" w:rsidRPr="00F6641E" w:rsidRDefault="00412352" w:rsidP="00412352">
            <w:pPr>
              <w:rPr>
                <w:b/>
                <w:sz w:val="20"/>
                <w:szCs w:val="20"/>
                <w:lang w:val="en-US"/>
              </w:rPr>
            </w:pPr>
            <w:r w:rsidRPr="00F6641E">
              <w:rPr>
                <w:b/>
                <w:sz w:val="20"/>
                <w:szCs w:val="20"/>
                <w:lang w:val="en-US"/>
              </w:rPr>
              <w:t>Summary for the dimension</w:t>
            </w:r>
          </w:p>
          <w:p w14:paraId="1E64E6D9"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1FF8C470" w14:textId="77777777" w:rsidR="00CB38DC" w:rsidRPr="00B02AE8" w:rsidRDefault="00CB38DC" w:rsidP="00F50335">
            <w:pPr>
              <w:rPr>
                <w:sz w:val="20"/>
                <w:szCs w:val="20"/>
                <w:lang w:val="en-US"/>
              </w:rPr>
            </w:pPr>
          </w:p>
        </w:tc>
      </w:tr>
      <w:tr w:rsidR="007612E3" w:rsidRPr="0053122E" w14:paraId="576D4E8B" w14:textId="77777777" w:rsidTr="00813F9A">
        <w:tc>
          <w:tcPr>
            <w:tcW w:w="2394" w:type="dxa"/>
            <w:shd w:val="clear" w:color="auto" w:fill="8DB3E2" w:themeFill="text2" w:themeFillTint="66"/>
          </w:tcPr>
          <w:p w14:paraId="575A78C8" w14:textId="68397729" w:rsidR="00CB38DC" w:rsidRPr="00042808" w:rsidRDefault="00CB38DC" w:rsidP="00F50335">
            <w:pPr>
              <w:rPr>
                <w:sz w:val="20"/>
                <w:szCs w:val="20"/>
                <w:lang w:val="en-US"/>
              </w:rPr>
            </w:pPr>
            <w:r w:rsidRPr="00667B0C">
              <w:rPr>
                <w:sz w:val="20"/>
                <w:szCs w:val="20"/>
                <w:lang w:val="en-US"/>
              </w:rPr>
              <w:t>(</w:t>
            </w:r>
            <w:r w:rsidR="0062350B">
              <w:rPr>
                <w:sz w:val="20"/>
                <w:szCs w:val="20"/>
                <w:lang w:val="en-US"/>
              </w:rPr>
              <w:t>3</w:t>
            </w:r>
            <w:r w:rsidRPr="00667B0C">
              <w:rPr>
                <w:sz w:val="20"/>
                <w:szCs w:val="20"/>
                <w:lang w:val="en-US"/>
              </w:rPr>
              <w:t>) Quality Control in Compliance Audit</w:t>
            </w:r>
          </w:p>
        </w:tc>
        <w:tc>
          <w:tcPr>
            <w:tcW w:w="1106" w:type="dxa"/>
            <w:shd w:val="clear" w:color="auto" w:fill="8DB3E2" w:themeFill="text2" w:themeFillTint="66"/>
          </w:tcPr>
          <w:p w14:paraId="6E5B1C40" w14:textId="77777777" w:rsidR="00743CC3" w:rsidRPr="00743CC3" w:rsidRDefault="00743CC3" w:rsidP="00743CC3">
            <w:pPr>
              <w:rPr>
                <w:b/>
                <w:sz w:val="20"/>
                <w:szCs w:val="20"/>
                <w:lang w:val="en-US"/>
              </w:rPr>
            </w:pPr>
            <w:r w:rsidRPr="00743CC3">
              <w:rPr>
                <w:b/>
                <w:sz w:val="20"/>
                <w:szCs w:val="20"/>
                <w:lang w:val="en-US"/>
              </w:rPr>
              <w:t>Dimension score</w:t>
            </w:r>
          </w:p>
          <w:p w14:paraId="44D87C4A" w14:textId="77777777" w:rsidR="00CB38DC" w:rsidRPr="00B02AE8" w:rsidRDefault="00CB38DC" w:rsidP="00F50335">
            <w:pPr>
              <w:rPr>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40250D22" w14:textId="48BFDBA6" w:rsidR="00CB38DC" w:rsidRPr="00042808" w:rsidRDefault="00CB38DC" w:rsidP="00F50335">
            <w:pPr>
              <w:rPr>
                <w:sz w:val="20"/>
                <w:szCs w:val="20"/>
                <w:lang w:val="en-US"/>
              </w:rPr>
            </w:pPr>
            <w:r w:rsidRPr="00667B0C">
              <w:rPr>
                <w:sz w:val="20"/>
                <w:szCs w:val="20"/>
                <w:lang w:val="en-US"/>
              </w:rPr>
              <w:t>(</w:t>
            </w:r>
            <w:r w:rsidR="0062350B">
              <w:rPr>
                <w:sz w:val="20"/>
                <w:szCs w:val="20"/>
                <w:lang w:val="en-US"/>
              </w:rPr>
              <w:t>3</w:t>
            </w:r>
            <w:r w:rsidRPr="00667B0C">
              <w:rPr>
                <w:sz w:val="20"/>
                <w:szCs w:val="20"/>
                <w:lang w:val="en-US"/>
              </w:rPr>
              <w:t>) Quality Control in Compliance Audit</w:t>
            </w:r>
          </w:p>
        </w:tc>
        <w:tc>
          <w:tcPr>
            <w:tcW w:w="1106" w:type="dxa"/>
            <w:shd w:val="clear" w:color="auto" w:fill="DBE5F1" w:themeFill="accent1" w:themeFillTint="33"/>
          </w:tcPr>
          <w:p w14:paraId="68759A8E" w14:textId="77777777" w:rsidR="00CB38DC" w:rsidRPr="00B02AE8" w:rsidRDefault="00CB38DC" w:rsidP="00F50335">
            <w:pPr>
              <w:rPr>
                <w:sz w:val="20"/>
                <w:szCs w:val="20"/>
                <w:lang w:val="en-US"/>
              </w:rPr>
            </w:pPr>
            <w:r>
              <w:rPr>
                <w:sz w:val="20"/>
                <w:szCs w:val="20"/>
                <w:lang w:val="en-US"/>
              </w:rPr>
              <w:t>NC</w:t>
            </w:r>
          </w:p>
        </w:tc>
        <w:tc>
          <w:tcPr>
            <w:tcW w:w="5770" w:type="dxa"/>
            <w:shd w:val="clear" w:color="auto" w:fill="auto"/>
          </w:tcPr>
          <w:p w14:paraId="2258D2A5" w14:textId="77777777" w:rsidR="00412352" w:rsidRPr="00F6641E" w:rsidRDefault="00412352" w:rsidP="00412352">
            <w:pPr>
              <w:rPr>
                <w:b/>
                <w:sz w:val="20"/>
                <w:szCs w:val="20"/>
                <w:lang w:val="en-US"/>
              </w:rPr>
            </w:pPr>
            <w:r w:rsidRPr="00F6641E">
              <w:rPr>
                <w:b/>
                <w:sz w:val="20"/>
                <w:szCs w:val="20"/>
                <w:lang w:val="en-US"/>
              </w:rPr>
              <w:t>Summary for the dimension</w:t>
            </w:r>
          </w:p>
          <w:p w14:paraId="02B72530"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471A4F9F" w14:textId="77777777" w:rsidR="00CB38DC" w:rsidRPr="00B02AE8" w:rsidRDefault="00CB38DC" w:rsidP="00F50335">
            <w:pPr>
              <w:rPr>
                <w:sz w:val="20"/>
                <w:szCs w:val="20"/>
                <w:lang w:val="en-US"/>
              </w:rPr>
            </w:pPr>
          </w:p>
        </w:tc>
      </w:tr>
      <w:tr w:rsidR="007612E3" w:rsidRPr="00667B0C" w14:paraId="1C612B76" w14:textId="77777777" w:rsidTr="00813F9A">
        <w:tc>
          <w:tcPr>
            <w:tcW w:w="2394" w:type="dxa"/>
            <w:shd w:val="clear" w:color="auto" w:fill="8DB3E2" w:themeFill="text2" w:themeFillTint="66"/>
          </w:tcPr>
          <w:p w14:paraId="176B1BCA" w14:textId="77777777" w:rsidR="00CB38DC" w:rsidRPr="00667B0C" w:rsidRDefault="00CB38DC" w:rsidP="00F50335">
            <w:pPr>
              <w:rPr>
                <w:b/>
                <w:bCs/>
                <w:sz w:val="20"/>
                <w:szCs w:val="20"/>
                <w:lang w:val="en-US"/>
              </w:rPr>
            </w:pPr>
            <w:r w:rsidRPr="00667B0C">
              <w:rPr>
                <w:b/>
                <w:bCs/>
                <w:sz w:val="20"/>
                <w:szCs w:val="20"/>
                <w:lang w:val="en-US"/>
              </w:rPr>
              <w:lastRenderedPageBreak/>
              <w:t>SAI-16 Compliance Audit</w:t>
            </w:r>
          </w:p>
          <w:p w14:paraId="0315E070" w14:textId="77777777" w:rsidR="00CB38DC" w:rsidRPr="00667B0C" w:rsidRDefault="00CB38DC" w:rsidP="00F50335">
            <w:pPr>
              <w:rPr>
                <w:b/>
                <w:bCs/>
                <w:sz w:val="20"/>
                <w:szCs w:val="20"/>
                <w:lang w:val="en-US"/>
              </w:rPr>
            </w:pPr>
            <w:r w:rsidRPr="00667B0C">
              <w:rPr>
                <w:b/>
                <w:bCs/>
                <w:sz w:val="20"/>
                <w:szCs w:val="20"/>
                <w:lang w:val="en-US"/>
              </w:rPr>
              <w:t>Process</w:t>
            </w:r>
          </w:p>
        </w:tc>
        <w:tc>
          <w:tcPr>
            <w:tcW w:w="1106" w:type="dxa"/>
            <w:shd w:val="clear" w:color="auto" w:fill="8DB3E2" w:themeFill="text2" w:themeFillTint="66"/>
          </w:tcPr>
          <w:p w14:paraId="794FEA2C" w14:textId="4D6474B1" w:rsidR="00CB38DC" w:rsidRPr="00AE087D" w:rsidRDefault="00CB38DC" w:rsidP="00F50335">
            <w:pPr>
              <w:rPr>
                <w:b/>
                <w:color w:val="E36C0A" w:themeColor="accent6" w:themeShade="BF"/>
                <w:sz w:val="20"/>
                <w:szCs w:val="20"/>
                <w:lang w:val="en-US"/>
              </w:rPr>
            </w:pPr>
            <w:r w:rsidRPr="00AE087D">
              <w:rPr>
                <w:b/>
                <w:color w:val="E36C0A" w:themeColor="accent6" w:themeShade="BF"/>
                <w:sz w:val="20"/>
                <w:szCs w:val="20"/>
                <w:lang w:val="en-US"/>
              </w:rPr>
              <w:t xml:space="preserve">Indicator score </w:t>
            </w:r>
          </w:p>
          <w:p w14:paraId="09D790C0" w14:textId="77777777" w:rsidR="00CB38DC" w:rsidRPr="00743CC3" w:rsidRDefault="00CB38DC" w:rsidP="00F50335">
            <w:pPr>
              <w:rPr>
                <w:bCs/>
                <w:sz w:val="20"/>
                <w:szCs w:val="20"/>
                <w:lang w:val="en-US"/>
              </w:rPr>
            </w:pPr>
            <w:r w:rsidRPr="00AE087D">
              <w:rPr>
                <w:bCs/>
                <w:i/>
                <w:iCs/>
                <w:color w:val="E36C0A" w:themeColor="accent6" w:themeShade="BF"/>
                <w:sz w:val="20"/>
                <w:szCs w:val="20"/>
                <w:lang w:val="en-US"/>
              </w:rPr>
              <w:t>[include indicator score</w:t>
            </w:r>
            <w:r w:rsidRPr="00AE087D">
              <w:rPr>
                <w:bCs/>
                <w:color w:val="E36C0A" w:themeColor="accent6" w:themeShade="BF"/>
                <w:sz w:val="20"/>
                <w:szCs w:val="20"/>
                <w:lang w:val="en-US"/>
              </w:rPr>
              <w:t>]</w:t>
            </w:r>
          </w:p>
        </w:tc>
        <w:tc>
          <w:tcPr>
            <w:tcW w:w="2235" w:type="dxa"/>
            <w:shd w:val="clear" w:color="auto" w:fill="DBE5F1" w:themeFill="accent1" w:themeFillTint="33"/>
          </w:tcPr>
          <w:p w14:paraId="2DD8DC69" w14:textId="77777777" w:rsidR="00CB38DC" w:rsidRPr="00667B0C" w:rsidRDefault="00CB38DC" w:rsidP="00F50335">
            <w:pPr>
              <w:rPr>
                <w:b/>
                <w:bCs/>
                <w:sz w:val="20"/>
                <w:szCs w:val="20"/>
                <w:lang w:val="en-US"/>
              </w:rPr>
            </w:pPr>
            <w:r w:rsidRPr="00667B0C">
              <w:rPr>
                <w:b/>
                <w:bCs/>
                <w:sz w:val="20"/>
                <w:szCs w:val="20"/>
                <w:lang w:val="en-US"/>
              </w:rPr>
              <w:t>SAI-14 Compliance Audit Process</w:t>
            </w:r>
          </w:p>
        </w:tc>
        <w:tc>
          <w:tcPr>
            <w:tcW w:w="1106" w:type="dxa"/>
            <w:shd w:val="clear" w:color="auto" w:fill="DBE5F1" w:themeFill="accent1" w:themeFillTint="33"/>
          </w:tcPr>
          <w:p w14:paraId="738C66A2" w14:textId="77777777" w:rsidR="00CB38DC" w:rsidRPr="00813F9A" w:rsidRDefault="00CB38DC" w:rsidP="00F50335">
            <w:pPr>
              <w:rPr>
                <w:sz w:val="20"/>
                <w:szCs w:val="20"/>
                <w:lang w:val="en-US"/>
              </w:rPr>
            </w:pPr>
            <w:r w:rsidRPr="00813F9A">
              <w:rPr>
                <w:sz w:val="20"/>
                <w:szCs w:val="20"/>
                <w:lang w:val="en-US"/>
              </w:rPr>
              <w:t>NC</w:t>
            </w:r>
          </w:p>
        </w:tc>
        <w:tc>
          <w:tcPr>
            <w:tcW w:w="5770" w:type="dxa"/>
            <w:shd w:val="clear" w:color="auto" w:fill="auto"/>
          </w:tcPr>
          <w:p w14:paraId="2711D9C4" w14:textId="77777777" w:rsidR="00F6641E" w:rsidRPr="00AE087D" w:rsidRDefault="00F6641E" w:rsidP="00F6641E">
            <w:pPr>
              <w:rPr>
                <w:b/>
                <w:color w:val="E36C0A" w:themeColor="accent6" w:themeShade="BF"/>
                <w:sz w:val="20"/>
                <w:szCs w:val="20"/>
                <w:lang w:val="en-US"/>
              </w:rPr>
            </w:pPr>
            <w:r w:rsidRPr="00AE087D">
              <w:rPr>
                <w:b/>
                <w:color w:val="E36C0A" w:themeColor="accent6" w:themeShade="BF"/>
                <w:sz w:val="20"/>
                <w:szCs w:val="20"/>
                <w:lang w:val="en-US"/>
              </w:rPr>
              <w:t>Summary for the indicator</w:t>
            </w:r>
          </w:p>
          <w:p w14:paraId="6C4A416C"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indicator]</w:t>
            </w:r>
          </w:p>
          <w:p w14:paraId="77BCADB7" w14:textId="77777777" w:rsidR="00CB38DC" w:rsidRPr="00667B0C" w:rsidRDefault="00CB38DC" w:rsidP="00F50335">
            <w:pPr>
              <w:rPr>
                <w:b/>
                <w:bCs/>
                <w:sz w:val="20"/>
                <w:szCs w:val="20"/>
                <w:lang w:val="en-US"/>
              </w:rPr>
            </w:pPr>
          </w:p>
        </w:tc>
      </w:tr>
      <w:tr w:rsidR="007612E3" w:rsidRPr="0053122E" w14:paraId="491F0E9C" w14:textId="77777777" w:rsidTr="00813F9A">
        <w:tc>
          <w:tcPr>
            <w:tcW w:w="2394" w:type="dxa"/>
            <w:shd w:val="clear" w:color="auto" w:fill="8DB3E2" w:themeFill="text2" w:themeFillTint="66"/>
          </w:tcPr>
          <w:p w14:paraId="56CD0995" w14:textId="3A169DB8" w:rsidR="00CB38DC" w:rsidRPr="00667B0C" w:rsidRDefault="00CB38DC" w:rsidP="00F50335">
            <w:pPr>
              <w:rPr>
                <w:sz w:val="20"/>
                <w:szCs w:val="20"/>
                <w:lang w:val="en-US"/>
              </w:rPr>
            </w:pPr>
            <w:r w:rsidRPr="00667B0C">
              <w:rPr>
                <w:sz w:val="20"/>
                <w:szCs w:val="20"/>
                <w:lang w:val="en-US"/>
              </w:rPr>
              <w:t>(</w:t>
            </w:r>
            <w:r w:rsidR="0062350B">
              <w:rPr>
                <w:sz w:val="20"/>
                <w:szCs w:val="20"/>
                <w:lang w:val="en-US"/>
              </w:rPr>
              <w:t>1</w:t>
            </w:r>
            <w:r w:rsidRPr="00667B0C">
              <w:rPr>
                <w:sz w:val="20"/>
                <w:szCs w:val="20"/>
                <w:lang w:val="en-US"/>
              </w:rPr>
              <w:t>) Planning Compliance Audits</w:t>
            </w:r>
          </w:p>
        </w:tc>
        <w:tc>
          <w:tcPr>
            <w:tcW w:w="1106" w:type="dxa"/>
            <w:shd w:val="clear" w:color="auto" w:fill="8DB3E2" w:themeFill="text2" w:themeFillTint="66"/>
          </w:tcPr>
          <w:p w14:paraId="21DD869D" w14:textId="77777777" w:rsidR="00743CC3" w:rsidRPr="00743CC3" w:rsidRDefault="00743CC3" w:rsidP="00743CC3">
            <w:pPr>
              <w:rPr>
                <w:b/>
                <w:sz w:val="20"/>
                <w:szCs w:val="20"/>
                <w:lang w:val="en-US"/>
              </w:rPr>
            </w:pPr>
            <w:r w:rsidRPr="00743CC3">
              <w:rPr>
                <w:b/>
                <w:sz w:val="20"/>
                <w:szCs w:val="20"/>
                <w:lang w:val="en-US"/>
              </w:rPr>
              <w:t>Dimension score</w:t>
            </w:r>
          </w:p>
          <w:p w14:paraId="12F5906B" w14:textId="77777777" w:rsidR="00CB38DC" w:rsidRPr="00B02AE8" w:rsidRDefault="00CB38DC" w:rsidP="00F50335">
            <w:pPr>
              <w:rPr>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71B212F0" w14:textId="65B73837" w:rsidR="00CB38DC" w:rsidRPr="00667B0C" w:rsidRDefault="00CB38DC" w:rsidP="00F50335">
            <w:pPr>
              <w:rPr>
                <w:sz w:val="20"/>
                <w:szCs w:val="20"/>
                <w:lang w:val="en-US"/>
              </w:rPr>
            </w:pPr>
            <w:r w:rsidRPr="00667B0C">
              <w:rPr>
                <w:sz w:val="20"/>
                <w:szCs w:val="20"/>
                <w:lang w:val="en-US"/>
              </w:rPr>
              <w:t>(</w:t>
            </w:r>
            <w:r w:rsidR="0062350B">
              <w:rPr>
                <w:sz w:val="20"/>
                <w:szCs w:val="20"/>
                <w:lang w:val="en-US"/>
              </w:rPr>
              <w:t>1</w:t>
            </w:r>
            <w:r w:rsidRPr="00667B0C">
              <w:rPr>
                <w:sz w:val="20"/>
                <w:szCs w:val="20"/>
                <w:lang w:val="en-US"/>
              </w:rPr>
              <w:t>) Planning Compliance Audits</w:t>
            </w:r>
          </w:p>
        </w:tc>
        <w:tc>
          <w:tcPr>
            <w:tcW w:w="1106" w:type="dxa"/>
            <w:shd w:val="clear" w:color="auto" w:fill="DBE5F1" w:themeFill="accent1" w:themeFillTint="33"/>
          </w:tcPr>
          <w:p w14:paraId="578D789F" w14:textId="77777777" w:rsidR="00CB38DC" w:rsidRDefault="00CB38DC" w:rsidP="00F50335">
            <w:pPr>
              <w:rPr>
                <w:sz w:val="20"/>
                <w:szCs w:val="20"/>
                <w:lang w:val="en-US"/>
              </w:rPr>
            </w:pPr>
            <w:r>
              <w:rPr>
                <w:sz w:val="20"/>
                <w:szCs w:val="20"/>
                <w:lang w:val="en-US"/>
              </w:rPr>
              <w:t>NC</w:t>
            </w:r>
          </w:p>
        </w:tc>
        <w:tc>
          <w:tcPr>
            <w:tcW w:w="5770" w:type="dxa"/>
            <w:shd w:val="clear" w:color="auto" w:fill="auto"/>
          </w:tcPr>
          <w:p w14:paraId="4495BB2A" w14:textId="77777777" w:rsidR="00412352" w:rsidRPr="00F6641E" w:rsidRDefault="00412352" w:rsidP="00412352">
            <w:pPr>
              <w:rPr>
                <w:b/>
                <w:sz w:val="20"/>
                <w:szCs w:val="20"/>
                <w:lang w:val="en-US"/>
              </w:rPr>
            </w:pPr>
            <w:r w:rsidRPr="00F6641E">
              <w:rPr>
                <w:b/>
                <w:sz w:val="20"/>
                <w:szCs w:val="20"/>
                <w:lang w:val="en-US"/>
              </w:rPr>
              <w:t>Summary for the dimension</w:t>
            </w:r>
          </w:p>
          <w:p w14:paraId="69595A47"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23E952ED" w14:textId="77777777" w:rsidR="00CB38DC" w:rsidRPr="00B02AE8" w:rsidRDefault="00CB38DC" w:rsidP="00F50335">
            <w:pPr>
              <w:rPr>
                <w:sz w:val="20"/>
                <w:szCs w:val="20"/>
                <w:lang w:val="en-US"/>
              </w:rPr>
            </w:pPr>
          </w:p>
        </w:tc>
      </w:tr>
      <w:tr w:rsidR="007612E3" w:rsidRPr="0053122E" w14:paraId="32659DFA" w14:textId="77777777" w:rsidTr="00813F9A">
        <w:tc>
          <w:tcPr>
            <w:tcW w:w="2394" w:type="dxa"/>
            <w:shd w:val="clear" w:color="auto" w:fill="8DB3E2" w:themeFill="text2" w:themeFillTint="66"/>
          </w:tcPr>
          <w:p w14:paraId="47805F92" w14:textId="300CC21D" w:rsidR="00CB38DC" w:rsidRPr="00667B0C" w:rsidRDefault="00CB38DC" w:rsidP="00F50335">
            <w:pPr>
              <w:rPr>
                <w:sz w:val="20"/>
                <w:szCs w:val="20"/>
                <w:lang w:val="en-US"/>
              </w:rPr>
            </w:pPr>
            <w:r w:rsidRPr="00667B0C">
              <w:rPr>
                <w:sz w:val="20"/>
                <w:szCs w:val="20"/>
                <w:lang w:val="en-US"/>
              </w:rPr>
              <w:t>(</w:t>
            </w:r>
            <w:r w:rsidR="0062350B">
              <w:rPr>
                <w:sz w:val="20"/>
                <w:szCs w:val="20"/>
                <w:lang w:val="en-US"/>
              </w:rPr>
              <w:t>2</w:t>
            </w:r>
            <w:r w:rsidRPr="00667B0C">
              <w:rPr>
                <w:sz w:val="20"/>
                <w:szCs w:val="20"/>
                <w:lang w:val="en-US"/>
              </w:rPr>
              <w:t>) Implementing Compliance Audits</w:t>
            </w:r>
          </w:p>
        </w:tc>
        <w:tc>
          <w:tcPr>
            <w:tcW w:w="1106" w:type="dxa"/>
            <w:shd w:val="clear" w:color="auto" w:fill="8DB3E2" w:themeFill="text2" w:themeFillTint="66"/>
          </w:tcPr>
          <w:p w14:paraId="4A82067B" w14:textId="77777777" w:rsidR="00743CC3" w:rsidRPr="00743CC3" w:rsidRDefault="00743CC3" w:rsidP="00743CC3">
            <w:pPr>
              <w:rPr>
                <w:b/>
                <w:sz w:val="20"/>
                <w:szCs w:val="20"/>
                <w:lang w:val="en-US"/>
              </w:rPr>
            </w:pPr>
            <w:r w:rsidRPr="00743CC3">
              <w:rPr>
                <w:b/>
                <w:sz w:val="20"/>
                <w:szCs w:val="20"/>
                <w:lang w:val="en-US"/>
              </w:rPr>
              <w:t>Dimension score</w:t>
            </w:r>
          </w:p>
          <w:p w14:paraId="22DF4945" w14:textId="77777777" w:rsidR="00CB38DC" w:rsidRPr="00B02AE8" w:rsidRDefault="00CB38DC" w:rsidP="00F50335">
            <w:pPr>
              <w:rPr>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6B0A9EC0" w14:textId="5B7095F2" w:rsidR="00CB38DC" w:rsidRPr="00667B0C" w:rsidRDefault="00CB38DC" w:rsidP="00F50335">
            <w:pPr>
              <w:rPr>
                <w:sz w:val="20"/>
                <w:szCs w:val="20"/>
                <w:lang w:val="en-US"/>
              </w:rPr>
            </w:pPr>
            <w:r w:rsidRPr="00667B0C">
              <w:rPr>
                <w:sz w:val="20"/>
                <w:szCs w:val="20"/>
                <w:lang w:val="en-US"/>
              </w:rPr>
              <w:t>(</w:t>
            </w:r>
            <w:r w:rsidR="0062350B">
              <w:rPr>
                <w:sz w:val="20"/>
                <w:szCs w:val="20"/>
                <w:lang w:val="en-US"/>
              </w:rPr>
              <w:t>2</w:t>
            </w:r>
            <w:r w:rsidRPr="00667B0C">
              <w:rPr>
                <w:sz w:val="20"/>
                <w:szCs w:val="20"/>
                <w:lang w:val="en-US"/>
              </w:rPr>
              <w:t>) Implementing Compliance Audits</w:t>
            </w:r>
          </w:p>
        </w:tc>
        <w:tc>
          <w:tcPr>
            <w:tcW w:w="1106" w:type="dxa"/>
            <w:shd w:val="clear" w:color="auto" w:fill="DBE5F1" w:themeFill="accent1" w:themeFillTint="33"/>
          </w:tcPr>
          <w:p w14:paraId="11791EEB" w14:textId="77777777" w:rsidR="00CB38DC" w:rsidRDefault="00CB38DC" w:rsidP="00F50335">
            <w:pPr>
              <w:rPr>
                <w:sz w:val="20"/>
                <w:szCs w:val="20"/>
                <w:lang w:val="en-US"/>
              </w:rPr>
            </w:pPr>
            <w:r>
              <w:rPr>
                <w:sz w:val="20"/>
                <w:szCs w:val="20"/>
                <w:lang w:val="en-US"/>
              </w:rPr>
              <w:t>NC</w:t>
            </w:r>
          </w:p>
        </w:tc>
        <w:tc>
          <w:tcPr>
            <w:tcW w:w="5770" w:type="dxa"/>
            <w:shd w:val="clear" w:color="auto" w:fill="auto"/>
          </w:tcPr>
          <w:p w14:paraId="3F3A0F14" w14:textId="77777777" w:rsidR="00412352" w:rsidRPr="00F6641E" w:rsidRDefault="00412352" w:rsidP="00412352">
            <w:pPr>
              <w:rPr>
                <w:b/>
                <w:sz w:val="20"/>
                <w:szCs w:val="20"/>
                <w:lang w:val="en-US"/>
              </w:rPr>
            </w:pPr>
            <w:r w:rsidRPr="00F6641E">
              <w:rPr>
                <w:b/>
                <w:sz w:val="20"/>
                <w:szCs w:val="20"/>
                <w:lang w:val="en-US"/>
              </w:rPr>
              <w:t>Summary for the dimension</w:t>
            </w:r>
          </w:p>
          <w:p w14:paraId="6EA3D7E3"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1E9E1A59" w14:textId="77777777" w:rsidR="00CB38DC" w:rsidRPr="00B02AE8" w:rsidRDefault="00CB38DC" w:rsidP="00F50335">
            <w:pPr>
              <w:rPr>
                <w:sz w:val="20"/>
                <w:szCs w:val="20"/>
                <w:lang w:val="en-US"/>
              </w:rPr>
            </w:pPr>
          </w:p>
        </w:tc>
      </w:tr>
      <w:tr w:rsidR="007612E3" w:rsidRPr="0053122E" w14:paraId="168512B1" w14:textId="77777777" w:rsidTr="00813F9A">
        <w:tc>
          <w:tcPr>
            <w:tcW w:w="2394" w:type="dxa"/>
            <w:shd w:val="clear" w:color="auto" w:fill="8DB3E2" w:themeFill="text2" w:themeFillTint="66"/>
          </w:tcPr>
          <w:p w14:paraId="7F6A4AE5" w14:textId="30AD51AB" w:rsidR="00CB38DC" w:rsidRPr="00667B0C" w:rsidRDefault="00CB38DC" w:rsidP="00F50335">
            <w:pPr>
              <w:rPr>
                <w:sz w:val="20"/>
                <w:szCs w:val="20"/>
                <w:lang w:val="en-US"/>
              </w:rPr>
            </w:pPr>
            <w:r w:rsidRPr="00667B0C">
              <w:rPr>
                <w:sz w:val="20"/>
                <w:szCs w:val="20"/>
                <w:lang w:val="en-US"/>
              </w:rPr>
              <w:t>(</w:t>
            </w:r>
            <w:r w:rsidR="0062350B">
              <w:rPr>
                <w:sz w:val="20"/>
                <w:szCs w:val="20"/>
                <w:lang w:val="en-US"/>
              </w:rPr>
              <w:t>3</w:t>
            </w:r>
            <w:r w:rsidRPr="00667B0C">
              <w:rPr>
                <w:sz w:val="20"/>
                <w:szCs w:val="20"/>
                <w:lang w:val="en-US"/>
              </w:rPr>
              <w:t>) Evaluating Audit Evidence, Concluding and Reporting in Compliance Audits</w:t>
            </w:r>
          </w:p>
        </w:tc>
        <w:tc>
          <w:tcPr>
            <w:tcW w:w="1106" w:type="dxa"/>
            <w:shd w:val="clear" w:color="auto" w:fill="8DB3E2" w:themeFill="text2" w:themeFillTint="66"/>
          </w:tcPr>
          <w:p w14:paraId="793F8787" w14:textId="77777777" w:rsidR="00743CC3" w:rsidRPr="00743CC3" w:rsidRDefault="00743CC3" w:rsidP="00743CC3">
            <w:pPr>
              <w:rPr>
                <w:b/>
                <w:sz w:val="20"/>
                <w:szCs w:val="20"/>
                <w:lang w:val="en-US"/>
              </w:rPr>
            </w:pPr>
            <w:r w:rsidRPr="00743CC3">
              <w:rPr>
                <w:b/>
                <w:sz w:val="20"/>
                <w:szCs w:val="20"/>
                <w:lang w:val="en-US"/>
              </w:rPr>
              <w:t>Dimension score</w:t>
            </w:r>
          </w:p>
          <w:p w14:paraId="2BC8338C" w14:textId="77777777" w:rsidR="00CB38DC" w:rsidRPr="00B02AE8" w:rsidRDefault="00CB38DC" w:rsidP="00F50335">
            <w:pPr>
              <w:rPr>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3A6E3B2E" w14:textId="4F21CB79" w:rsidR="00CB38DC" w:rsidRPr="00667B0C" w:rsidRDefault="00CB38DC" w:rsidP="00F50335">
            <w:pPr>
              <w:rPr>
                <w:sz w:val="20"/>
                <w:szCs w:val="20"/>
                <w:lang w:val="en-US"/>
              </w:rPr>
            </w:pPr>
            <w:r w:rsidRPr="00667B0C">
              <w:rPr>
                <w:sz w:val="20"/>
                <w:szCs w:val="20"/>
                <w:lang w:val="en-US"/>
              </w:rPr>
              <w:t>(</w:t>
            </w:r>
            <w:r w:rsidR="0062350B">
              <w:rPr>
                <w:sz w:val="20"/>
                <w:szCs w:val="20"/>
                <w:lang w:val="en-US"/>
              </w:rPr>
              <w:t>3</w:t>
            </w:r>
            <w:r w:rsidRPr="00667B0C">
              <w:rPr>
                <w:sz w:val="20"/>
                <w:szCs w:val="20"/>
                <w:lang w:val="en-US"/>
              </w:rPr>
              <w:t>) Evaluating Audit Evidence, Concluding and Reporting in Compliance Audits</w:t>
            </w:r>
          </w:p>
        </w:tc>
        <w:tc>
          <w:tcPr>
            <w:tcW w:w="1106" w:type="dxa"/>
            <w:shd w:val="clear" w:color="auto" w:fill="DBE5F1" w:themeFill="accent1" w:themeFillTint="33"/>
          </w:tcPr>
          <w:p w14:paraId="31E12BD4" w14:textId="77777777" w:rsidR="00CB38DC" w:rsidRDefault="00CB38DC" w:rsidP="00F50335">
            <w:pPr>
              <w:rPr>
                <w:sz w:val="20"/>
                <w:szCs w:val="20"/>
                <w:lang w:val="en-US"/>
              </w:rPr>
            </w:pPr>
            <w:r>
              <w:rPr>
                <w:sz w:val="20"/>
                <w:szCs w:val="20"/>
                <w:lang w:val="en-US"/>
              </w:rPr>
              <w:t>NC</w:t>
            </w:r>
          </w:p>
        </w:tc>
        <w:tc>
          <w:tcPr>
            <w:tcW w:w="5770" w:type="dxa"/>
            <w:shd w:val="clear" w:color="auto" w:fill="auto"/>
          </w:tcPr>
          <w:p w14:paraId="31613D6B" w14:textId="77777777" w:rsidR="00412352" w:rsidRPr="00F6641E" w:rsidRDefault="00412352" w:rsidP="00412352">
            <w:pPr>
              <w:rPr>
                <w:b/>
                <w:sz w:val="20"/>
                <w:szCs w:val="20"/>
                <w:lang w:val="en-US"/>
              </w:rPr>
            </w:pPr>
            <w:r w:rsidRPr="00F6641E">
              <w:rPr>
                <w:b/>
                <w:sz w:val="20"/>
                <w:szCs w:val="20"/>
                <w:lang w:val="en-US"/>
              </w:rPr>
              <w:t>Summary for the dimension</w:t>
            </w:r>
          </w:p>
          <w:p w14:paraId="265B2EDF"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1321E619" w14:textId="77777777" w:rsidR="00CB38DC" w:rsidRPr="00B02AE8" w:rsidRDefault="00CB38DC" w:rsidP="00F50335">
            <w:pPr>
              <w:rPr>
                <w:sz w:val="20"/>
                <w:szCs w:val="20"/>
                <w:lang w:val="en-US"/>
              </w:rPr>
            </w:pPr>
          </w:p>
        </w:tc>
      </w:tr>
      <w:tr w:rsidR="007612E3" w:rsidRPr="00667B0C" w14:paraId="5A31A4EB" w14:textId="77777777" w:rsidTr="00813F9A">
        <w:tc>
          <w:tcPr>
            <w:tcW w:w="2394" w:type="dxa"/>
            <w:shd w:val="clear" w:color="auto" w:fill="8DB3E2" w:themeFill="text2" w:themeFillTint="66"/>
          </w:tcPr>
          <w:p w14:paraId="0A2AE054" w14:textId="77777777" w:rsidR="00CB38DC" w:rsidRPr="00667B0C" w:rsidRDefault="00CB38DC" w:rsidP="00F50335">
            <w:pPr>
              <w:rPr>
                <w:b/>
                <w:bCs/>
                <w:sz w:val="20"/>
                <w:szCs w:val="20"/>
                <w:lang w:val="en-US"/>
              </w:rPr>
            </w:pPr>
            <w:r w:rsidRPr="00667B0C">
              <w:rPr>
                <w:b/>
                <w:bCs/>
                <w:sz w:val="20"/>
                <w:szCs w:val="20"/>
                <w:lang w:val="en-US"/>
              </w:rPr>
              <w:t>SAI-17 Compliance Audit</w:t>
            </w:r>
          </w:p>
          <w:p w14:paraId="29ECA9B1" w14:textId="77777777" w:rsidR="00CB38DC" w:rsidRPr="00667B0C" w:rsidRDefault="00CB38DC" w:rsidP="00F50335">
            <w:pPr>
              <w:rPr>
                <w:b/>
                <w:bCs/>
                <w:sz w:val="20"/>
                <w:szCs w:val="20"/>
                <w:lang w:val="en-US"/>
              </w:rPr>
            </w:pPr>
            <w:r w:rsidRPr="00667B0C">
              <w:rPr>
                <w:b/>
                <w:bCs/>
                <w:sz w:val="20"/>
                <w:szCs w:val="20"/>
                <w:lang w:val="en-US"/>
              </w:rPr>
              <w:t>Results</w:t>
            </w:r>
          </w:p>
        </w:tc>
        <w:tc>
          <w:tcPr>
            <w:tcW w:w="1106" w:type="dxa"/>
            <w:shd w:val="clear" w:color="auto" w:fill="8DB3E2" w:themeFill="text2" w:themeFillTint="66"/>
          </w:tcPr>
          <w:p w14:paraId="7736C776" w14:textId="0334BB07" w:rsidR="00CB38DC" w:rsidRPr="00AE087D" w:rsidRDefault="00CB38DC" w:rsidP="00F50335">
            <w:pPr>
              <w:rPr>
                <w:b/>
                <w:color w:val="E36C0A" w:themeColor="accent6" w:themeShade="BF"/>
                <w:sz w:val="20"/>
                <w:szCs w:val="20"/>
                <w:lang w:val="en-US"/>
              </w:rPr>
            </w:pPr>
            <w:r w:rsidRPr="00AE087D">
              <w:rPr>
                <w:b/>
                <w:color w:val="E36C0A" w:themeColor="accent6" w:themeShade="BF"/>
                <w:sz w:val="20"/>
                <w:szCs w:val="20"/>
                <w:lang w:val="en-US"/>
              </w:rPr>
              <w:t>Indicator score</w:t>
            </w:r>
          </w:p>
          <w:p w14:paraId="0B8EE3BF" w14:textId="77777777" w:rsidR="00CB38DC" w:rsidRPr="00743CC3" w:rsidRDefault="00CB38DC" w:rsidP="00F50335">
            <w:pPr>
              <w:rPr>
                <w:bCs/>
                <w:sz w:val="20"/>
                <w:szCs w:val="20"/>
                <w:lang w:val="en-US"/>
              </w:rPr>
            </w:pPr>
            <w:r w:rsidRPr="00AE087D">
              <w:rPr>
                <w:bCs/>
                <w:i/>
                <w:iCs/>
                <w:color w:val="E36C0A" w:themeColor="accent6" w:themeShade="BF"/>
                <w:sz w:val="20"/>
                <w:szCs w:val="20"/>
                <w:lang w:val="en-US"/>
              </w:rPr>
              <w:t>[include indicator score</w:t>
            </w:r>
            <w:r w:rsidRPr="00AE087D">
              <w:rPr>
                <w:bCs/>
                <w:color w:val="E36C0A" w:themeColor="accent6" w:themeShade="BF"/>
                <w:sz w:val="20"/>
                <w:szCs w:val="20"/>
                <w:lang w:val="en-US"/>
              </w:rPr>
              <w:t>]</w:t>
            </w:r>
          </w:p>
        </w:tc>
        <w:tc>
          <w:tcPr>
            <w:tcW w:w="2235" w:type="dxa"/>
            <w:shd w:val="clear" w:color="auto" w:fill="DBE5F1" w:themeFill="accent1" w:themeFillTint="33"/>
          </w:tcPr>
          <w:p w14:paraId="03C3BCD4" w14:textId="77777777" w:rsidR="00CB38DC" w:rsidRPr="00667B0C" w:rsidRDefault="00CB38DC" w:rsidP="00F50335">
            <w:pPr>
              <w:rPr>
                <w:b/>
                <w:bCs/>
                <w:sz w:val="20"/>
                <w:szCs w:val="20"/>
                <w:lang w:val="en-US"/>
              </w:rPr>
            </w:pPr>
            <w:r w:rsidRPr="00667B0C">
              <w:rPr>
                <w:b/>
                <w:bCs/>
                <w:sz w:val="20"/>
                <w:szCs w:val="20"/>
                <w:lang w:val="en-US"/>
              </w:rPr>
              <w:t>SAI-2 Compliance Audit Results</w:t>
            </w:r>
          </w:p>
        </w:tc>
        <w:tc>
          <w:tcPr>
            <w:tcW w:w="1106" w:type="dxa"/>
            <w:shd w:val="clear" w:color="auto" w:fill="DBE5F1" w:themeFill="accent1" w:themeFillTint="33"/>
          </w:tcPr>
          <w:p w14:paraId="072FCB77" w14:textId="77777777" w:rsidR="00CB38DC" w:rsidRPr="00813F9A" w:rsidRDefault="00CB38DC" w:rsidP="00F50335">
            <w:pPr>
              <w:rPr>
                <w:sz w:val="20"/>
                <w:szCs w:val="20"/>
                <w:lang w:val="en-US"/>
              </w:rPr>
            </w:pPr>
            <w:r w:rsidRPr="00813F9A">
              <w:rPr>
                <w:sz w:val="20"/>
                <w:szCs w:val="20"/>
                <w:lang w:val="en-US"/>
              </w:rPr>
              <w:t>NC</w:t>
            </w:r>
          </w:p>
        </w:tc>
        <w:tc>
          <w:tcPr>
            <w:tcW w:w="5770" w:type="dxa"/>
            <w:shd w:val="clear" w:color="auto" w:fill="auto"/>
          </w:tcPr>
          <w:p w14:paraId="72DBEBDF" w14:textId="77777777" w:rsidR="00F6641E" w:rsidRPr="00AE087D" w:rsidRDefault="00F6641E" w:rsidP="00F6641E">
            <w:pPr>
              <w:rPr>
                <w:b/>
                <w:color w:val="E36C0A" w:themeColor="accent6" w:themeShade="BF"/>
                <w:sz w:val="20"/>
                <w:szCs w:val="20"/>
                <w:lang w:val="en-US"/>
              </w:rPr>
            </w:pPr>
            <w:r w:rsidRPr="00AE087D">
              <w:rPr>
                <w:b/>
                <w:color w:val="E36C0A" w:themeColor="accent6" w:themeShade="BF"/>
                <w:sz w:val="20"/>
                <w:szCs w:val="20"/>
                <w:lang w:val="en-US"/>
              </w:rPr>
              <w:t>Summary for the indicator</w:t>
            </w:r>
          </w:p>
          <w:p w14:paraId="4F9D3B6B"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indicator]</w:t>
            </w:r>
          </w:p>
          <w:p w14:paraId="5DFD51A2" w14:textId="77777777" w:rsidR="00CB38DC" w:rsidRPr="00667B0C" w:rsidRDefault="00CB38DC" w:rsidP="00F50335">
            <w:pPr>
              <w:rPr>
                <w:b/>
                <w:bCs/>
                <w:sz w:val="20"/>
                <w:szCs w:val="20"/>
                <w:lang w:val="en-US"/>
              </w:rPr>
            </w:pPr>
          </w:p>
        </w:tc>
      </w:tr>
      <w:tr w:rsidR="007612E3" w:rsidRPr="0071764E" w14:paraId="27CE727F" w14:textId="77777777" w:rsidTr="00813F9A">
        <w:tc>
          <w:tcPr>
            <w:tcW w:w="2394" w:type="dxa"/>
            <w:shd w:val="clear" w:color="auto" w:fill="8DB3E2" w:themeFill="text2" w:themeFillTint="66"/>
          </w:tcPr>
          <w:p w14:paraId="3D90A8E2" w14:textId="191B8A04" w:rsidR="00CB38DC" w:rsidRPr="00667B0C" w:rsidRDefault="00CB38DC" w:rsidP="00F50335">
            <w:pPr>
              <w:rPr>
                <w:sz w:val="20"/>
                <w:szCs w:val="20"/>
                <w:lang w:val="en-US"/>
              </w:rPr>
            </w:pPr>
            <w:r w:rsidRPr="00E13B17">
              <w:rPr>
                <w:sz w:val="20"/>
                <w:szCs w:val="20"/>
                <w:lang w:val="en-US"/>
              </w:rPr>
              <w:t>(</w:t>
            </w:r>
            <w:r w:rsidR="0062350B">
              <w:rPr>
                <w:sz w:val="20"/>
                <w:szCs w:val="20"/>
                <w:lang w:val="en-US"/>
              </w:rPr>
              <w:t>1</w:t>
            </w:r>
            <w:r w:rsidRPr="00E13B17">
              <w:rPr>
                <w:sz w:val="20"/>
                <w:szCs w:val="20"/>
                <w:lang w:val="en-US"/>
              </w:rPr>
              <w:t>) Timely Submission of Compliance Audit Results</w:t>
            </w:r>
          </w:p>
        </w:tc>
        <w:tc>
          <w:tcPr>
            <w:tcW w:w="1106" w:type="dxa"/>
            <w:shd w:val="clear" w:color="auto" w:fill="8DB3E2" w:themeFill="text2" w:themeFillTint="66"/>
          </w:tcPr>
          <w:p w14:paraId="18F7B5C4" w14:textId="77777777" w:rsidR="00743CC3" w:rsidRPr="00743CC3" w:rsidRDefault="00743CC3" w:rsidP="00743CC3">
            <w:pPr>
              <w:rPr>
                <w:b/>
                <w:sz w:val="20"/>
                <w:szCs w:val="20"/>
                <w:lang w:val="en-US"/>
              </w:rPr>
            </w:pPr>
            <w:r w:rsidRPr="00743CC3">
              <w:rPr>
                <w:b/>
                <w:sz w:val="20"/>
                <w:szCs w:val="20"/>
                <w:lang w:val="en-US"/>
              </w:rPr>
              <w:t>Dimension score</w:t>
            </w:r>
          </w:p>
          <w:p w14:paraId="71ABB3F3" w14:textId="77777777" w:rsidR="00CB38DC" w:rsidRPr="00B02AE8" w:rsidRDefault="00CB38DC" w:rsidP="00F50335">
            <w:pPr>
              <w:rPr>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632366EA" w14:textId="23F871D3" w:rsidR="00CB38DC" w:rsidRPr="00667B0C" w:rsidRDefault="00CB38DC" w:rsidP="00F50335">
            <w:pPr>
              <w:rPr>
                <w:sz w:val="20"/>
                <w:szCs w:val="20"/>
                <w:lang w:val="en-US"/>
              </w:rPr>
            </w:pPr>
            <w:r w:rsidRPr="00E13B17">
              <w:rPr>
                <w:sz w:val="20"/>
                <w:szCs w:val="20"/>
                <w:lang w:val="en-US"/>
              </w:rPr>
              <w:t>(</w:t>
            </w:r>
            <w:r w:rsidR="0062350B">
              <w:rPr>
                <w:sz w:val="20"/>
                <w:szCs w:val="20"/>
                <w:lang w:val="en-US"/>
              </w:rPr>
              <w:t>2</w:t>
            </w:r>
            <w:r w:rsidRPr="00E13B17">
              <w:rPr>
                <w:sz w:val="20"/>
                <w:szCs w:val="20"/>
                <w:lang w:val="en-US"/>
              </w:rPr>
              <w:t>) Submission of Compliance Audit Results</w:t>
            </w:r>
          </w:p>
        </w:tc>
        <w:tc>
          <w:tcPr>
            <w:tcW w:w="1106" w:type="dxa"/>
            <w:shd w:val="clear" w:color="auto" w:fill="DBE5F1" w:themeFill="accent1" w:themeFillTint="33"/>
          </w:tcPr>
          <w:p w14:paraId="48D7CB2F" w14:textId="77777777" w:rsidR="00813F9A" w:rsidRPr="00743CC3" w:rsidRDefault="00813F9A" w:rsidP="00813F9A">
            <w:pPr>
              <w:rPr>
                <w:b/>
                <w:sz w:val="20"/>
                <w:szCs w:val="20"/>
                <w:lang w:val="en-US"/>
              </w:rPr>
            </w:pPr>
            <w:r w:rsidRPr="00743CC3">
              <w:rPr>
                <w:b/>
                <w:sz w:val="20"/>
                <w:szCs w:val="20"/>
                <w:lang w:val="en-US"/>
              </w:rPr>
              <w:t>Dimension score</w:t>
            </w:r>
          </w:p>
          <w:p w14:paraId="602FFFBD" w14:textId="77777777" w:rsidR="00CB38DC" w:rsidRDefault="00CB38DC" w:rsidP="00F50335">
            <w:pPr>
              <w:rPr>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5770" w:type="dxa"/>
            <w:shd w:val="clear" w:color="auto" w:fill="auto"/>
          </w:tcPr>
          <w:p w14:paraId="7A7E12D3" w14:textId="77777777" w:rsidR="00412352" w:rsidRPr="00F6641E" w:rsidRDefault="00412352" w:rsidP="00412352">
            <w:pPr>
              <w:rPr>
                <w:b/>
                <w:sz w:val="20"/>
                <w:szCs w:val="20"/>
                <w:lang w:val="en-US"/>
              </w:rPr>
            </w:pPr>
            <w:r w:rsidRPr="00F6641E">
              <w:rPr>
                <w:b/>
                <w:sz w:val="20"/>
                <w:szCs w:val="20"/>
                <w:lang w:val="en-US"/>
              </w:rPr>
              <w:t>Summary for the dimension</w:t>
            </w:r>
          </w:p>
          <w:p w14:paraId="2C72E29B"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4E6C3231" w14:textId="77777777" w:rsidR="00CB38DC" w:rsidRPr="00B02AE8" w:rsidRDefault="00CB38DC" w:rsidP="00F50335">
            <w:pPr>
              <w:rPr>
                <w:sz w:val="20"/>
                <w:szCs w:val="20"/>
                <w:lang w:val="en-US"/>
              </w:rPr>
            </w:pPr>
          </w:p>
        </w:tc>
      </w:tr>
      <w:tr w:rsidR="007612E3" w:rsidRPr="0071764E" w14:paraId="4FD2538E" w14:textId="77777777" w:rsidTr="00813F9A">
        <w:tc>
          <w:tcPr>
            <w:tcW w:w="2394" w:type="dxa"/>
            <w:shd w:val="clear" w:color="auto" w:fill="8DB3E2" w:themeFill="text2" w:themeFillTint="66"/>
          </w:tcPr>
          <w:p w14:paraId="360B2CCE" w14:textId="1AD6BFED" w:rsidR="00CB38DC" w:rsidRPr="00667B0C" w:rsidRDefault="00CB38DC" w:rsidP="00F50335">
            <w:pPr>
              <w:rPr>
                <w:sz w:val="20"/>
                <w:szCs w:val="20"/>
                <w:lang w:val="en-US"/>
              </w:rPr>
            </w:pPr>
            <w:r w:rsidRPr="00E13B17">
              <w:rPr>
                <w:sz w:val="20"/>
                <w:szCs w:val="20"/>
                <w:lang w:val="en-US"/>
              </w:rPr>
              <w:t>(</w:t>
            </w:r>
            <w:r w:rsidR="0062350B">
              <w:rPr>
                <w:sz w:val="20"/>
                <w:szCs w:val="20"/>
                <w:lang w:val="en-US"/>
              </w:rPr>
              <w:t>2</w:t>
            </w:r>
            <w:r w:rsidRPr="00E13B17">
              <w:rPr>
                <w:sz w:val="20"/>
                <w:szCs w:val="20"/>
                <w:lang w:val="en-US"/>
              </w:rPr>
              <w:t>) Timely Publication of Compliance Audit Results</w:t>
            </w:r>
          </w:p>
        </w:tc>
        <w:tc>
          <w:tcPr>
            <w:tcW w:w="1106" w:type="dxa"/>
            <w:shd w:val="clear" w:color="auto" w:fill="8DB3E2" w:themeFill="text2" w:themeFillTint="66"/>
          </w:tcPr>
          <w:p w14:paraId="7204D8D9" w14:textId="77777777" w:rsidR="00743CC3" w:rsidRPr="00743CC3" w:rsidRDefault="00743CC3" w:rsidP="00743CC3">
            <w:pPr>
              <w:rPr>
                <w:b/>
                <w:sz w:val="20"/>
                <w:szCs w:val="20"/>
                <w:lang w:val="en-US"/>
              </w:rPr>
            </w:pPr>
            <w:r w:rsidRPr="00743CC3">
              <w:rPr>
                <w:b/>
                <w:sz w:val="20"/>
                <w:szCs w:val="20"/>
                <w:lang w:val="en-US"/>
              </w:rPr>
              <w:t>Dimension score</w:t>
            </w:r>
          </w:p>
          <w:p w14:paraId="65C2BD4A" w14:textId="77777777" w:rsidR="00CB38DC" w:rsidRPr="00B02AE8" w:rsidRDefault="00CB38DC" w:rsidP="00F50335">
            <w:pPr>
              <w:rPr>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7AE4B3A5" w14:textId="630D5F03" w:rsidR="00CB38DC" w:rsidRPr="00667B0C" w:rsidRDefault="00CB38DC" w:rsidP="00F50335">
            <w:pPr>
              <w:rPr>
                <w:sz w:val="20"/>
                <w:szCs w:val="20"/>
                <w:lang w:val="en-US"/>
              </w:rPr>
            </w:pPr>
            <w:r w:rsidRPr="00E13B17">
              <w:rPr>
                <w:sz w:val="20"/>
                <w:szCs w:val="20"/>
                <w:lang w:val="en-US"/>
              </w:rPr>
              <w:t>(</w:t>
            </w:r>
            <w:r w:rsidR="0062350B">
              <w:rPr>
                <w:sz w:val="20"/>
                <w:szCs w:val="20"/>
                <w:lang w:val="en-US"/>
              </w:rPr>
              <w:t>3</w:t>
            </w:r>
            <w:r w:rsidRPr="00E13B17">
              <w:rPr>
                <w:sz w:val="20"/>
                <w:szCs w:val="20"/>
                <w:lang w:val="en-US"/>
              </w:rPr>
              <w:t>) Publication and Dissemination of Compliance Audit Results</w:t>
            </w:r>
          </w:p>
        </w:tc>
        <w:tc>
          <w:tcPr>
            <w:tcW w:w="1106" w:type="dxa"/>
            <w:shd w:val="clear" w:color="auto" w:fill="DBE5F1" w:themeFill="accent1" w:themeFillTint="33"/>
          </w:tcPr>
          <w:p w14:paraId="199AA4F7" w14:textId="77777777" w:rsidR="00813F9A" w:rsidRPr="00743CC3" w:rsidRDefault="00813F9A" w:rsidP="00813F9A">
            <w:pPr>
              <w:rPr>
                <w:b/>
                <w:sz w:val="20"/>
                <w:szCs w:val="20"/>
                <w:lang w:val="en-US"/>
              </w:rPr>
            </w:pPr>
            <w:r w:rsidRPr="00743CC3">
              <w:rPr>
                <w:b/>
                <w:sz w:val="20"/>
                <w:szCs w:val="20"/>
                <w:lang w:val="en-US"/>
              </w:rPr>
              <w:t>Dimension score</w:t>
            </w:r>
          </w:p>
          <w:p w14:paraId="32CCB322" w14:textId="77777777" w:rsidR="00CB38DC" w:rsidRDefault="00CB38DC" w:rsidP="00F50335">
            <w:pPr>
              <w:rPr>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5770" w:type="dxa"/>
            <w:shd w:val="clear" w:color="auto" w:fill="auto"/>
          </w:tcPr>
          <w:p w14:paraId="51A52A81" w14:textId="77777777" w:rsidR="00412352" w:rsidRPr="00F6641E" w:rsidRDefault="00412352" w:rsidP="00412352">
            <w:pPr>
              <w:rPr>
                <w:b/>
                <w:sz w:val="20"/>
                <w:szCs w:val="20"/>
                <w:lang w:val="en-US"/>
              </w:rPr>
            </w:pPr>
            <w:r w:rsidRPr="00F6641E">
              <w:rPr>
                <w:b/>
                <w:sz w:val="20"/>
                <w:szCs w:val="20"/>
                <w:lang w:val="en-US"/>
              </w:rPr>
              <w:t>Summary for the dimension</w:t>
            </w:r>
          </w:p>
          <w:p w14:paraId="7200F24B"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295C2A5F" w14:textId="77777777" w:rsidR="00CB38DC" w:rsidRPr="00B02AE8" w:rsidRDefault="00CB38DC" w:rsidP="00F50335">
            <w:pPr>
              <w:rPr>
                <w:sz w:val="20"/>
                <w:szCs w:val="20"/>
                <w:lang w:val="en-US"/>
              </w:rPr>
            </w:pPr>
          </w:p>
        </w:tc>
      </w:tr>
      <w:tr w:rsidR="007612E3" w:rsidRPr="0053122E" w14:paraId="10D34179" w14:textId="77777777" w:rsidTr="00813F9A">
        <w:tc>
          <w:tcPr>
            <w:tcW w:w="2394" w:type="dxa"/>
            <w:shd w:val="clear" w:color="auto" w:fill="8DB3E2" w:themeFill="text2" w:themeFillTint="66"/>
          </w:tcPr>
          <w:p w14:paraId="52DC4EA5" w14:textId="2339ECEE" w:rsidR="00CB38DC" w:rsidRPr="00042808" w:rsidRDefault="00CB38DC" w:rsidP="00F50335">
            <w:pPr>
              <w:rPr>
                <w:sz w:val="20"/>
                <w:szCs w:val="20"/>
                <w:lang w:val="en-US"/>
              </w:rPr>
            </w:pPr>
            <w:r w:rsidRPr="00E13B17">
              <w:rPr>
                <w:sz w:val="20"/>
                <w:szCs w:val="20"/>
                <w:lang w:val="en-US"/>
              </w:rPr>
              <w:lastRenderedPageBreak/>
              <w:t>(</w:t>
            </w:r>
            <w:r w:rsidR="0062350B">
              <w:rPr>
                <w:sz w:val="20"/>
                <w:szCs w:val="20"/>
                <w:lang w:val="en-US"/>
              </w:rPr>
              <w:t>3</w:t>
            </w:r>
            <w:r w:rsidRPr="00E13B17">
              <w:rPr>
                <w:sz w:val="20"/>
                <w:szCs w:val="20"/>
                <w:lang w:val="en-US"/>
              </w:rPr>
              <w:t>) SAI Follow-up on Implementation of Compliance Audit Observations and Recommendations</w:t>
            </w:r>
          </w:p>
        </w:tc>
        <w:tc>
          <w:tcPr>
            <w:tcW w:w="1106" w:type="dxa"/>
            <w:shd w:val="clear" w:color="auto" w:fill="8DB3E2" w:themeFill="text2" w:themeFillTint="66"/>
          </w:tcPr>
          <w:p w14:paraId="3EFFF9F6" w14:textId="77777777" w:rsidR="00743CC3" w:rsidRPr="00743CC3" w:rsidRDefault="00743CC3" w:rsidP="00743CC3">
            <w:pPr>
              <w:rPr>
                <w:b/>
                <w:sz w:val="20"/>
                <w:szCs w:val="20"/>
                <w:lang w:val="en-US"/>
              </w:rPr>
            </w:pPr>
            <w:r w:rsidRPr="00743CC3">
              <w:rPr>
                <w:b/>
                <w:sz w:val="20"/>
                <w:szCs w:val="20"/>
                <w:lang w:val="en-US"/>
              </w:rPr>
              <w:t>Dimension score</w:t>
            </w:r>
          </w:p>
          <w:p w14:paraId="68C1E489" w14:textId="77777777" w:rsidR="00CB38DC" w:rsidRPr="00B02AE8" w:rsidRDefault="00CB38DC" w:rsidP="00F50335">
            <w:pPr>
              <w:rPr>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71693861" w14:textId="47466130" w:rsidR="00CB38DC" w:rsidRPr="00042808" w:rsidRDefault="00CB38DC" w:rsidP="00F50335">
            <w:pPr>
              <w:rPr>
                <w:sz w:val="20"/>
                <w:szCs w:val="20"/>
                <w:lang w:val="en-US"/>
              </w:rPr>
            </w:pPr>
            <w:r w:rsidRPr="00E13B17">
              <w:rPr>
                <w:sz w:val="20"/>
                <w:szCs w:val="20"/>
                <w:lang w:val="en-US"/>
              </w:rPr>
              <w:t>(</w:t>
            </w:r>
            <w:r w:rsidR="0062350B">
              <w:rPr>
                <w:sz w:val="20"/>
                <w:szCs w:val="20"/>
                <w:lang w:val="en-US"/>
              </w:rPr>
              <w:t>4</w:t>
            </w:r>
            <w:r w:rsidRPr="00E13B17">
              <w:rPr>
                <w:sz w:val="20"/>
                <w:szCs w:val="20"/>
                <w:lang w:val="en-US"/>
              </w:rPr>
              <w:t>) SAI Follow-up on Implementation of Compliance Audit Observations and Recommendations</w:t>
            </w:r>
          </w:p>
        </w:tc>
        <w:tc>
          <w:tcPr>
            <w:tcW w:w="1106" w:type="dxa"/>
            <w:shd w:val="clear" w:color="auto" w:fill="DBE5F1" w:themeFill="accent1" w:themeFillTint="33"/>
          </w:tcPr>
          <w:p w14:paraId="6CA4CE8E" w14:textId="77777777" w:rsidR="00CB38DC" w:rsidRPr="00813F9A" w:rsidRDefault="00CB38DC" w:rsidP="00F50335">
            <w:pPr>
              <w:rPr>
                <w:sz w:val="20"/>
                <w:szCs w:val="20"/>
                <w:lang w:val="en-US"/>
              </w:rPr>
            </w:pPr>
            <w:r w:rsidRPr="00813F9A">
              <w:rPr>
                <w:sz w:val="20"/>
                <w:szCs w:val="20"/>
                <w:lang w:val="en-US"/>
              </w:rPr>
              <w:t>NC</w:t>
            </w:r>
          </w:p>
        </w:tc>
        <w:tc>
          <w:tcPr>
            <w:tcW w:w="5770" w:type="dxa"/>
            <w:shd w:val="clear" w:color="auto" w:fill="auto"/>
          </w:tcPr>
          <w:p w14:paraId="485C6876" w14:textId="77777777" w:rsidR="00412352" w:rsidRPr="00F6641E" w:rsidRDefault="00412352" w:rsidP="00412352">
            <w:pPr>
              <w:rPr>
                <w:b/>
                <w:sz w:val="20"/>
                <w:szCs w:val="20"/>
                <w:lang w:val="en-US"/>
              </w:rPr>
            </w:pPr>
            <w:r w:rsidRPr="00F6641E">
              <w:rPr>
                <w:b/>
                <w:sz w:val="20"/>
                <w:szCs w:val="20"/>
                <w:lang w:val="en-US"/>
              </w:rPr>
              <w:t>Summary for the dimension</w:t>
            </w:r>
          </w:p>
          <w:p w14:paraId="09951E64"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38BB9F19" w14:textId="77777777" w:rsidR="00CB38DC" w:rsidRPr="00B02AE8" w:rsidRDefault="00CB38DC" w:rsidP="00F50335">
            <w:pPr>
              <w:rPr>
                <w:sz w:val="20"/>
                <w:szCs w:val="20"/>
                <w:lang w:val="en-US"/>
              </w:rPr>
            </w:pPr>
          </w:p>
        </w:tc>
      </w:tr>
      <w:tr w:rsidR="007612E3" w:rsidRPr="00C137C4" w14:paraId="61F56317" w14:textId="77777777" w:rsidTr="00813F9A">
        <w:tc>
          <w:tcPr>
            <w:tcW w:w="2394" w:type="dxa"/>
            <w:shd w:val="clear" w:color="auto" w:fill="8DB3E2" w:themeFill="text2" w:themeFillTint="66"/>
          </w:tcPr>
          <w:p w14:paraId="13838C10" w14:textId="77777777" w:rsidR="00CB38DC" w:rsidRPr="00C137C4" w:rsidRDefault="00CB38DC" w:rsidP="00F50335">
            <w:pPr>
              <w:rPr>
                <w:b/>
                <w:bCs/>
                <w:sz w:val="20"/>
                <w:szCs w:val="20"/>
                <w:lang w:val="en-US"/>
              </w:rPr>
            </w:pPr>
            <w:r w:rsidRPr="00C137C4">
              <w:rPr>
                <w:b/>
                <w:bCs/>
                <w:sz w:val="20"/>
                <w:szCs w:val="20"/>
                <w:lang w:val="en-US"/>
              </w:rPr>
              <w:t>SAI-18 Jurisdictional Control</w:t>
            </w:r>
          </w:p>
          <w:p w14:paraId="38A0F1C4" w14:textId="77777777" w:rsidR="00CB38DC" w:rsidRPr="00C137C4" w:rsidRDefault="00CB38DC" w:rsidP="00F50335">
            <w:pPr>
              <w:rPr>
                <w:b/>
                <w:bCs/>
                <w:sz w:val="20"/>
                <w:szCs w:val="20"/>
                <w:lang w:val="en-US"/>
              </w:rPr>
            </w:pPr>
            <w:r w:rsidRPr="00C137C4">
              <w:rPr>
                <w:b/>
                <w:bCs/>
                <w:sz w:val="20"/>
                <w:szCs w:val="20"/>
                <w:lang w:val="en-US"/>
              </w:rPr>
              <w:t>Standards and Quality</w:t>
            </w:r>
          </w:p>
          <w:p w14:paraId="1167CFA3" w14:textId="77777777" w:rsidR="00CB38DC" w:rsidRPr="00C137C4" w:rsidRDefault="00CB38DC" w:rsidP="00F50335">
            <w:pPr>
              <w:rPr>
                <w:b/>
                <w:bCs/>
                <w:sz w:val="20"/>
                <w:szCs w:val="20"/>
                <w:lang w:val="en-US"/>
              </w:rPr>
            </w:pPr>
            <w:r w:rsidRPr="00C137C4">
              <w:rPr>
                <w:b/>
                <w:bCs/>
                <w:sz w:val="20"/>
                <w:szCs w:val="20"/>
                <w:lang w:val="en-US"/>
              </w:rPr>
              <w:t>Management</w:t>
            </w:r>
          </w:p>
        </w:tc>
        <w:tc>
          <w:tcPr>
            <w:tcW w:w="1106" w:type="dxa"/>
            <w:shd w:val="clear" w:color="auto" w:fill="8DB3E2" w:themeFill="text2" w:themeFillTint="66"/>
          </w:tcPr>
          <w:p w14:paraId="5695551D" w14:textId="44B79DB1" w:rsidR="00CB38DC" w:rsidRPr="00AE087D" w:rsidRDefault="00CB38DC" w:rsidP="00F50335">
            <w:pPr>
              <w:rPr>
                <w:b/>
                <w:color w:val="E36C0A" w:themeColor="accent6" w:themeShade="BF"/>
                <w:sz w:val="20"/>
                <w:szCs w:val="20"/>
                <w:lang w:val="en-US"/>
              </w:rPr>
            </w:pPr>
            <w:r w:rsidRPr="00AE087D">
              <w:rPr>
                <w:b/>
                <w:color w:val="E36C0A" w:themeColor="accent6" w:themeShade="BF"/>
                <w:sz w:val="20"/>
                <w:szCs w:val="20"/>
                <w:lang w:val="en-US"/>
              </w:rPr>
              <w:t>Indicator score</w:t>
            </w:r>
          </w:p>
          <w:p w14:paraId="39EF1C84" w14:textId="77777777" w:rsidR="00CB38DC" w:rsidRPr="00743CC3" w:rsidRDefault="00CB38DC" w:rsidP="00F50335">
            <w:pPr>
              <w:rPr>
                <w:bCs/>
                <w:sz w:val="20"/>
                <w:szCs w:val="20"/>
                <w:lang w:val="en-US"/>
              </w:rPr>
            </w:pPr>
            <w:r w:rsidRPr="00AE087D">
              <w:rPr>
                <w:bCs/>
                <w:i/>
                <w:iCs/>
                <w:color w:val="E36C0A" w:themeColor="accent6" w:themeShade="BF"/>
                <w:sz w:val="20"/>
                <w:szCs w:val="20"/>
                <w:lang w:val="en-US"/>
              </w:rPr>
              <w:t>[include indicator score</w:t>
            </w:r>
            <w:r w:rsidRPr="00AE087D">
              <w:rPr>
                <w:bCs/>
                <w:color w:val="E36C0A" w:themeColor="accent6" w:themeShade="BF"/>
                <w:sz w:val="20"/>
                <w:szCs w:val="20"/>
                <w:lang w:val="en-US"/>
              </w:rPr>
              <w:t>]</w:t>
            </w:r>
          </w:p>
        </w:tc>
        <w:tc>
          <w:tcPr>
            <w:tcW w:w="2235" w:type="dxa"/>
            <w:shd w:val="clear" w:color="auto" w:fill="DBE5F1" w:themeFill="accent1" w:themeFillTint="33"/>
          </w:tcPr>
          <w:p w14:paraId="2525CBC5" w14:textId="77777777" w:rsidR="00CB38DC" w:rsidRPr="00C137C4" w:rsidRDefault="00CB38DC" w:rsidP="00F50335">
            <w:pPr>
              <w:rPr>
                <w:b/>
                <w:bCs/>
                <w:sz w:val="20"/>
                <w:szCs w:val="20"/>
                <w:lang w:val="en-US"/>
              </w:rPr>
            </w:pPr>
            <w:r w:rsidRPr="00C137C4">
              <w:rPr>
                <w:b/>
                <w:bCs/>
                <w:sz w:val="20"/>
                <w:szCs w:val="20"/>
                <w:lang w:val="en-US"/>
              </w:rPr>
              <w:t>-</w:t>
            </w:r>
          </w:p>
        </w:tc>
        <w:tc>
          <w:tcPr>
            <w:tcW w:w="1106" w:type="dxa"/>
            <w:shd w:val="clear" w:color="auto" w:fill="DBE5F1" w:themeFill="accent1" w:themeFillTint="33"/>
          </w:tcPr>
          <w:p w14:paraId="360719E9" w14:textId="77777777" w:rsidR="00CB38DC" w:rsidRPr="00813F9A" w:rsidRDefault="00CB38DC" w:rsidP="00F50335">
            <w:pPr>
              <w:rPr>
                <w:sz w:val="20"/>
                <w:szCs w:val="20"/>
                <w:lang w:val="en-US"/>
              </w:rPr>
            </w:pPr>
            <w:r w:rsidRPr="00813F9A">
              <w:rPr>
                <w:sz w:val="20"/>
                <w:szCs w:val="20"/>
                <w:lang w:val="en-US"/>
              </w:rPr>
              <w:t>NC</w:t>
            </w:r>
          </w:p>
        </w:tc>
        <w:tc>
          <w:tcPr>
            <w:tcW w:w="5770" w:type="dxa"/>
            <w:shd w:val="clear" w:color="auto" w:fill="auto"/>
          </w:tcPr>
          <w:p w14:paraId="19A08A49" w14:textId="479482F1" w:rsidR="00507368" w:rsidRDefault="00507368" w:rsidP="00507368">
            <w:pPr>
              <w:rPr>
                <w:bCs/>
                <w:i/>
                <w:iCs/>
                <w:sz w:val="20"/>
                <w:szCs w:val="20"/>
                <w:lang w:val="en-US"/>
              </w:rPr>
            </w:pPr>
            <w:r>
              <w:rPr>
                <w:b/>
                <w:sz w:val="20"/>
                <w:szCs w:val="20"/>
                <w:lang w:val="en-US"/>
              </w:rPr>
              <w:t xml:space="preserve">In large a new </w:t>
            </w:r>
            <w:proofErr w:type="spellStart"/>
            <w:r>
              <w:rPr>
                <w:b/>
                <w:sz w:val="20"/>
                <w:szCs w:val="20"/>
                <w:lang w:val="en-US"/>
              </w:rPr>
              <w:t>indiator</w:t>
            </w:r>
            <w:proofErr w:type="spellEnd"/>
            <w:r>
              <w:rPr>
                <w:b/>
                <w:sz w:val="20"/>
                <w:szCs w:val="20"/>
                <w:lang w:val="en-US"/>
              </w:rPr>
              <w:t xml:space="preserve"> in the 2016 version, comparison is therefore unlikely to be meaningful. </w:t>
            </w:r>
          </w:p>
          <w:p w14:paraId="4979D536" w14:textId="6C8085F9" w:rsidR="00CB38DC" w:rsidRPr="00C137C4" w:rsidRDefault="00CB38DC" w:rsidP="00F50335">
            <w:pPr>
              <w:rPr>
                <w:b/>
                <w:bCs/>
                <w:sz w:val="20"/>
                <w:szCs w:val="20"/>
                <w:lang w:val="en-US"/>
              </w:rPr>
            </w:pPr>
          </w:p>
        </w:tc>
      </w:tr>
      <w:tr w:rsidR="007612E3" w:rsidRPr="00C137C4" w14:paraId="5E8EC7F6" w14:textId="77777777" w:rsidTr="00813F9A">
        <w:tc>
          <w:tcPr>
            <w:tcW w:w="2394" w:type="dxa"/>
            <w:shd w:val="clear" w:color="auto" w:fill="8DB3E2" w:themeFill="text2" w:themeFillTint="66"/>
          </w:tcPr>
          <w:p w14:paraId="1DE74778" w14:textId="377E8AD8" w:rsidR="00CB38DC" w:rsidRPr="00EF1158" w:rsidRDefault="00CB38DC" w:rsidP="00F50335">
            <w:pPr>
              <w:rPr>
                <w:sz w:val="20"/>
                <w:szCs w:val="20"/>
                <w:lang w:val="en-US"/>
              </w:rPr>
            </w:pPr>
            <w:r w:rsidRPr="00EF1158">
              <w:rPr>
                <w:sz w:val="20"/>
                <w:szCs w:val="20"/>
                <w:lang w:val="en-US"/>
              </w:rPr>
              <w:t>(</w:t>
            </w:r>
            <w:r w:rsidR="0062350B">
              <w:rPr>
                <w:sz w:val="20"/>
                <w:szCs w:val="20"/>
                <w:lang w:val="en-US"/>
              </w:rPr>
              <w:t>1</w:t>
            </w:r>
            <w:r w:rsidRPr="00EF1158">
              <w:rPr>
                <w:sz w:val="20"/>
                <w:szCs w:val="20"/>
                <w:lang w:val="en-US"/>
              </w:rPr>
              <w:t>) Jurisdictional Control Standards and Policies</w:t>
            </w:r>
          </w:p>
        </w:tc>
        <w:tc>
          <w:tcPr>
            <w:tcW w:w="1106" w:type="dxa"/>
            <w:shd w:val="clear" w:color="auto" w:fill="8DB3E2" w:themeFill="text2" w:themeFillTint="66"/>
          </w:tcPr>
          <w:p w14:paraId="53296E03" w14:textId="77777777" w:rsidR="00743CC3" w:rsidRPr="00743CC3" w:rsidRDefault="00743CC3" w:rsidP="00743CC3">
            <w:pPr>
              <w:rPr>
                <w:b/>
                <w:sz w:val="20"/>
                <w:szCs w:val="20"/>
                <w:lang w:val="en-US"/>
              </w:rPr>
            </w:pPr>
            <w:r w:rsidRPr="00743CC3">
              <w:rPr>
                <w:b/>
                <w:sz w:val="20"/>
                <w:szCs w:val="20"/>
                <w:lang w:val="en-US"/>
              </w:rPr>
              <w:t>Dimension score</w:t>
            </w:r>
          </w:p>
          <w:p w14:paraId="4CAD7F77" w14:textId="77777777" w:rsidR="00CB38DC" w:rsidRPr="00C137C4" w:rsidRDefault="00CB38DC" w:rsidP="00F50335">
            <w:pPr>
              <w:rPr>
                <w:b/>
                <w:bCs/>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36FFCCE6" w14:textId="77777777" w:rsidR="00CB38DC" w:rsidRPr="00C137C4" w:rsidRDefault="00CB38DC" w:rsidP="00F50335">
            <w:pPr>
              <w:rPr>
                <w:b/>
                <w:bCs/>
                <w:sz w:val="20"/>
                <w:szCs w:val="20"/>
                <w:lang w:val="en-US"/>
              </w:rPr>
            </w:pPr>
            <w:r>
              <w:rPr>
                <w:b/>
                <w:bCs/>
                <w:sz w:val="20"/>
                <w:szCs w:val="20"/>
                <w:lang w:val="en-US"/>
              </w:rPr>
              <w:t>-</w:t>
            </w:r>
          </w:p>
        </w:tc>
        <w:tc>
          <w:tcPr>
            <w:tcW w:w="1106" w:type="dxa"/>
            <w:shd w:val="clear" w:color="auto" w:fill="DBE5F1" w:themeFill="accent1" w:themeFillTint="33"/>
          </w:tcPr>
          <w:p w14:paraId="0E647723" w14:textId="77777777" w:rsidR="00CB38DC" w:rsidRPr="00813F9A" w:rsidRDefault="00CB38DC" w:rsidP="00F50335">
            <w:pPr>
              <w:rPr>
                <w:sz w:val="20"/>
                <w:szCs w:val="20"/>
                <w:lang w:val="en-US"/>
              </w:rPr>
            </w:pPr>
            <w:r w:rsidRPr="00813F9A">
              <w:rPr>
                <w:sz w:val="20"/>
                <w:szCs w:val="20"/>
                <w:lang w:val="en-US"/>
              </w:rPr>
              <w:t>NC</w:t>
            </w:r>
          </w:p>
        </w:tc>
        <w:tc>
          <w:tcPr>
            <w:tcW w:w="5770" w:type="dxa"/>
            <w:shd w:val="clear" w:color="auto" w:fill="auto"/>
          </w:tcPr>
          <w:p w14:paraId="3F3B3C8D" w14:textId="13FBB3D5" w:rsidR="00CB38DC" w:rsidRPr="00C137C4" w:rsidRDefault="00507368" w:rsidP="00F50335">
            <w:pPr>
              <w:rPr>
                <w:b/>
                <w:bCs/>
                <w:sz w:val="20"/>
                <w:szCs w:val="20"/>
                <w:lang w:val="en-US"/>
              </w:rPr>
            </w:pPr>
            <w:r>
              <w:rPr>
                <w:b/>
                <w:bCs/>
                <w:sz w:val="20"/>
                <w:szCs w:val="20"/>
                <w:lang w:val="en-US"/>
              </w:rPr>
              <w:t xml:space="preserve"> -</w:t>
            </w:r>
          </w:p>
        </w:tc>
      </w:tr>
      <w:tr w:rsidR="007612E3" w:rsidRPr="00C137C4" w14:paraId="59CA7ACF" w14:textId="77777777" w:rsidTr="00813F9A">
        <w:tc>
          <w:tcPr>
            <w:tcW w:w="2394" w:type="dxa"/>
            <w:shd w:val="clear" w:color="auto" w:fill="8DB3E2" w:themeFill="text2" w:themeFillTint="66"/>
          </w:tcPr>
          <w:p w14:paraId="269A00EF" w14:textId="3104DA95" w:rsidR="00CB38DC" w:rsidRPr="00EF1158" w:rsidRDefault="00CB38DC" w:rsidP="00F50335">
            <w:pPr>
              <w:rPr>
                <w:sz w:val="20"/>
                <w:szCs w:val="20"/>
                <w:lang w:val="en-US"/>
              </w:rPr>
            </w:pPr>
            <w:r w:rsidRPr="00EF1158">
              <w:rPr>
                <w:sz w:val="20"/>
                <w:szCs w:val="20"/>
                <w:lang w:val="en-US"/>
              </w:rPr>
              <w:t>(</w:t>
            </w:r>
            <w:r w:rsidR="0062350B">
              <w:rPr>
                <w:sz w:val="20"/>
                <w:szCs w:val="20"/>
                <w:lang w:val="en-US"/>
              </w:rPr>
              <w:t>2</w:t>
            </w:r>
            <w:r w:rsidRPr="00EF1158">
              <w:rPr>
                <w:sz w:val="20"/>
                <w:szCs w:val="20"/>
                <w:lang w:val="en-US"/>
              </w:rPr>
              <w:t>) Jurisdictional Control Team Management and Skills</w:t>
            </w:r>
          </w:p>
        </w:tc>
        <w:tc>
          <w:tcPr>
            <w:tcW w:w="1106" w:type="dxa"/>
            <w:shd w:val="clear" w:color="auto" w:fill="8DB3E2" w:themeFill="text2" w:themeFillTint="66"/>
          </w:tcPr>
          <w:p w14:paraId="776E4A58" w14:textId="77777777" w:rsidR="00743CC3" w:rsidRPr="00743CC3" w:rsidRDefault="00743CC3" w:rsidP="00743CC3">
            <w:pPr>
              <w:rPr>
                <w:b/>
                <w:sz w:val="20"/>
                <w:szCs w:val="20"/>
                <w:lang w:val="en-US"/>
              </w:rPr>
            </w:pPr>
            <w:r w:rsidRPr="00743CC3">
              <w:rPr>
                <w:b/>
                <w:sz w:val="20"/>
                <w:szCs w:val="20"/>
                <w:lang w:val="en-US"/>
              </w:rPr>
              <w:t>Dimension score</w:t>
            </w:r>
          </w:p>
          <w:p w14:paraId="7D229F1F" w14:textId="77777777" w:rsidR="00CB38DC" w:rsidRPr="00C137C4" w:rsidRDefault="00CB38DC" w:rsidP="00F50335">
            <w:pPr>
              <w:rPr>
                <w:b/>
                <w:bCs/>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343F6159" w14:textId="77777777" w:rsidR="00CB38DC" w:rsidRPr="00C137C4" w:rsidRDefault="00CB38DC" w:rsidP="00F50335">
            <w:pPr>
              <w:rPr>
                <w:b/>
                <w:bCs/>
                <w:sz w:val="20"/>
                <w:szCs w:val="20"/>
                <w:lang w:val="en-US"/>
              </w:rPr>
            </w:pPr>
            <w:r>
              <w:rPr>
                <w:b/>
                <w:bCs/>
                <w:sz w:val="20"/>
                <w:szCs w:val="20"/>
                <w:lang w:val="en-US"/>
              </w:rPr>
              <w:t>-</w:t>
            </w:r>
          </w:p>
        </w:tc>
        <w:tc>
          <w:tcPr>
            <w:tcW w:w="1106" w:type="dxa"/>
            <w:shd w:val="clear" w:color="auto" w:fill="DBE5F1" w:themeFill="accent1" w:themeFillTint="33"/>
          </w:tcPr>
          <w:p w14:paraId="7E865B2F" w14:textId="77777777" w:rsidR="00CB38DC" w:rsidRPr="00813F9A" w:rsidRDefault="00CB38DC" w:rsidP="00F50335">
            <w:pPr>
              <w:rPr>
                <w:sz w:val="20"/>
                <w:szCs w:val="20"/>
                <w:lang w:val="en-US"/>
              </w:rPr>
            </w:pPr>
            <w:r w:rsidRPr="00813F9A">
              <w:rPr>
                <w:sz w:val="20"/>
                <w:szCs w:val="20"/>
                <w:lang w:val="en-US"/>
              </w:rPr>
              <w:t>NC</w:t>
            </w:r>
          </w:p>
        </w:tc>
        <w:tc>
          <w:tcPr>
            <w:tcW w:w="5770" w:type="dxa"/>
            <w:shd w:val="clear" w:color="auto" w:fill="auto"/>
          </w:tcPr>
          <w:p w14:paraId="036521B3" w14:textId="2E242BA0" w:rsidR="00CB38DC" w:rsidRPr="00C137C4" w:rsidRDefault="00507368" w:rsidP="00F50335">
            <w:pPr>
              <w:rPr>
                <w:b/>
                <w:bCs/>
                <w:sz w:val="20"/>
                <w:szCs w:val="20"/>
                <w:lang w:val="en-US"/>
              </w:rPr>
            </w:pPr>
            <w:r>
              <w:rPr>
                <w:b/>
                <w:bCs/>
                <w:sz w:val="20"/>
                <w:szCs w:val="20"/>
                <w:lang w:val="en-US"/>
              </w:rPr>
              <w:t xml:space="preserve"> -</w:t>
            </w:r>
          </w:p>
        </w:tc>
      </w:tr>
      <w:tr w:rsidR="007612E3" w:rsidRPr="00C137C4" w14:paraId="57831639" w14:textId="77777777" w:rsidTr="00813F9A">
        <w:tc>
          <w:tcPr>
            <w:tcW w:w="2394" w:type="dxa"/>
            <w:shd w:val="clear" w:color="auto" w:fill="8DB3E2" w:themeFill="text2" w:themeFillTint="66"/>
          </w:tcPr>
          <w:p w14:paraId="47D64C89" w14:textId="1038E447" w:rsidR="00CB38DC" w:rsidRPr="00EF1158" w:rsidRDefault="00CB38DC" w:rsidP="00F50335">
            <w:pPr>
              <w:rPr>
                <w:sz w:val="20"/>
                <w:szCs w:val="20"/>
                <w:lang w:val="en-US"/>
              </w:rPr>
            </w:pPr>
            <w:r w:rsidRPr="00EF1158">
              <w:rPr>
                <w:sz w:val="20"/>
                <w:szCs w:val="20"/>
                <w:lang w:val="en-US"/>
              </w:rPr>
              <w:t>(</w:t>
            </w:r>
            <w:r w:rsidR="0062350B">
              <w:rPr>
                <w:sz w:val="20"/>
                <w:szCs w:val="20"/>
                <w:lang w:val="en-US"/>
              </w:rPr>
              <w:t>3</w:t>
            </w:r>
            <w:r w:rsidRPr="00EF1158">
              <w:rPr>
                <w:sz w:val="20"/>
                <w:szCs w:val="20"/>
                <w:lang w:val="en-US"/>
              </w:rPr>
              <w:t>) Quality Control of Jurisdictional Controls</w:t>
            </w:r>
          </w:p>
        </w:tc>
        <w:tc>
          <w:tcPr>
            <w:tcW w:w="1106" w:type="dxa"/>
            <w:shd w:val="clear" w:color="auto" w:fill="8DB3E2" w:themeFill="text2" w:themeFillTint="66"/>
          </w:tcPr>
          <w:p w14:paraId="5D270954" w14:textId="77777777" w:rsidR="00743CC3" w:rsidRPr="00743CC3" w:rsidRDefault="00743CC3" w:rsidP="00743CC3">
            <w:pPr>
              <w:rPr>
                <w:b/>
                <w:sz w:val="20"/>
                <w:szCs w:val="20"/>
                <w:lang w:val="en-US"/>
              </w:rPr>
            </w:pPr>
            <w:r w:rsidRPr="00743CC3">
              <w:rPr>
                <w:b/>
                <w:sz w:val="20"/>
                <w:szCs w:val="20"/>
                <w:lang w:val="en-US"/>
              </w:rPr>
              <w:t>Dimension score</w:t>
            </w:r>
          </w:p>
          <w:p w14:paraId="03430ED9" w14:textId="77777777" w:rsidR="00CB38DC" w:rsidRPr="00C137C4" w:rsidRDefault="00CB38DC" w:rsidP="00F50335">
            <w:pPr>
              <w:rPr>
                <w:b/>
                <w:bCs/>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3E9D3D99" w14:textId="77777777" w:rsidR="00CB38DC" w:rsidRPr="00C137C4" w:rsidRDefault="00CB38DC" w:rsidP="00F50335">
            <w:pPr>
              <w:rPr>
                <w:b/>
                <w:bCs/>
                <w:sz w:val="20"/>
                <w:szCs w:val="20"/>
                <w:lang w:val="en-US"/>
              </w:rPr>
            </w:pPr>
            <w:r>
              <w:rPr>
                <w:b/>
                <w:bCs/>
                <w:sz w:val="20"/>
                <w:szCs w:val="20"/>
                <w:lang w:val="en-US"/>
              </w:rPr>
              <w:t>-</w:t>
            </w:r>
          </w:p>
        </w:tc>
        <w:tc>
          <w:tcPr>
            <w:tcW w:w="1106" w:type="dxa"/>
            <w:shd w:val="clear" w:color="auto" w:fill="DBE5F1" w:themeFill="accent1" w:themeFillTint="33"/>
          </w:tcPr>
          <w:p w14:paraId="3150FB37" w14:textId="77777777" w:rsidR="00CB38DC" w:rsidRPr="00813F9A" w:rsidRDefault="00CB38DC" w:rsidP="00F50335">
            <w:pPr>
              <w:rPr>
                <w:sz w:val="20"/>
                <w:szCs w:val="20"/>
                <w:lang w:val="en-US"/>
              </w:rPr>
            </w:pPr>
            <w:r w:rsidRPr="00813F9A">
              <w:rPr>
                <w:sz w:val="20"/>
                <w:szCs w:val="20"/>
                <w:lang w:val="en-US"/>
              </w:rPr>
              <w:t>NC</w:t>
            </w:r>
          </w:p>
        </w:tc>
        <w:tc>
          <w:tcPr>
            <w:tcW w:w="5770" w:type="dxa"/>
            <w:shd w:val="clear" w:color="auto" w:fill="auto"/>
          </w:tcPr>
          <w:p w14:paraId="0AC2354A" w14:textId="6DC4F08B" w:rsidR="00CB38DC" w:rsidRPr="00C137C4" w:rsidRDefault="00507368" w:rsidP="00F50335">
            <w:pPr>
              <w:rPr>
                <w:b/>
                <w:bCs/>
                <w:sz w:val="20"/>
                <w:szCs w:val="20"/>
                <w:lang w:val="en-US"/>
              </w:rPr>
            </w:pPr>
            <w:r>
              <w:rPr>
                <w:b/>
                <w:bCs/>
                <w:sz w:val="20"/>
                <w:szCs w:val="20"/>
                <w:lang w:val="en-US"/>
              </w:rPr>
              <w:t xml:space="preserve"> -</w:t>
            </w:r>
          </w:p>
        </w:tc>
      </w:tr>
      <w:tr w:rsidR="007612E3" w:rsidRPr="00C137C4" w14:paraId="661271CD" w14:textId="77777777" w:rsidTr="00813F9A">
        <w:tc>
          <w:tcPr>
            <w:tcW w:w="2394" w:type="dxa"/>
            <w:shd w:val="clear" w:color="auto" w:fill="8DB3E2" w:themeFill="text2" w:themeFillTint="66"/>
          </w:tcPr>
          <w:p w14:paraId="5AF86757" w14:textId="77777777" w:rsidR="00CB38DC" w:rsidRPr="00C137C4" w:rsidRDefault="00CB38DC" w:rsidP="00F50335">
            <w:pPr>
              <w:rPr>
                <w:b/>
                <w:bCs/>
                <w:sz w:val="20"/>
                <w:szCs w:val="20"/>
                <w:lang w:val="en-US"/>
              </w:rPr>
            </w:pPr>
            <w:r w:rsidRPr="00C137C4">
              <w:rPr>
                <w:b/>
                <w:bCs/>
                <w:sz w:val="20"/>
                <w:szCs w:val="20"/>
                <w:lang w:val="en-US"/>
              </w:rPr>
              <w:t>SAI-19 Jurisdictional Control Process</w:t>
            </w:r>
          </w:p>
        </w:tc>
        <w:tc>
          <w:tcPr>
            <w:tcW w:w="1106" w:type="dxa"/>
            <w:shd w:val="clear" w:color="auto" w:fill="8DB3E2" w:themeFill="text2" w:themeFillTint="66"/>
          </w:tcPr>
          <w:p w14:paraId="06A15E42" w14:textId="5632E348" w:rsidR="00CB38DC" w:rsidRPr="00AE087D" w:rsidRDefault="00CB38DC" w:rsidP="00F50335">
            <w:pPr>
              <w:rPr>
                <w:b/>
                <w:color w:val="E36C0A" w:themeColor="accent6" w:themeShade="BF"/>
                <w:sz w:val="20"/>
                <w:szCs w:val="20"/>
                <w:lang w:val="en-US"/>
              </w:rPr>
            </w:pPr>
            <w:r w:rsidRPr="00AE087D">
              <w:rPr>
                <w:b/>
                <w:color w:val="E36C0A" w:themeColor="accent6" w:themeShade="BF"/>
                <w:sz w:val="20"/>
                <w:szCs w:val="20"/>
                <w:lang w:val="en-US"/>
              </w:rPr>
              <w:t xml:space="preserve">Indicator score </w:t>
            </w:r>
          </w:p>
          <w:p w14:paraId="77A9C1CC" w14:textId="77777777" w:rsidR="00CB38DC" w:rsidRPr="00743CC3" w:rsidRDefault="00CB38DC" w:rsidP="00F50335">
            <w:pPr>
              <w:rPr>
                <w:bCs/>
                <w:sz w:val="20"/>
                <w:szCs w:val="20"/>
                <w:lang w:val="en-US"/>
              </w:rPr>
            </w:pPr>
            <w:r w:rsidRPr="00AE087D">
              <w:rPr>
                <w:bCs/>
                <w:i/>
                <w:iCs/>
                <w:color w:val="E36C0A" w:themeColor="accent6" w:themeShade="BF"/>
                <w:sz w:val="20"/>
                <w:szCs w:val="20"/>
                <w:lang w:val="en-US"/>
              </w:rPr>
              <w:t>[include indicator score</w:t>
            </w:r>
            <w:r w:rsidRPr="00AE087D">
              <w:rPr>
                <w:bCs/>
                <w:color w:val="E36C0A" w:themeColor="accent6" w:themeShade="BF"/>
                <w:sz w:val="20"/>
                <w:szCs w:val="20"/>
                <w:lang w:val="en-US"/>
              </w:rPr>
              <w:t>]</w:t>
            </w:r>
          </w:p>
        </w:tc>
        <w:tc>
          <w:tcPr>
            <w:tcW w:w="2235" w:type="dxa"/>
            <w:shd w:val="clear" w:color="auto" w:fill="DBE5F1" w:themeFill="accent1" w:themeFillTint="33"/>
          </w:tcPr>
          <w:p w14:paraId="467C9550" w14:textId="77777777" w:rsidR="00CB38DC" w:rsidRPr="00C137C4" w:rsidRDefault="00CB38DC" w:rsidP="00F50335">
            <w:pPr>
              <w:rPr>
                <w:b/>
                <w:bCs/>
                <w:sz w:val="20"/>
                <w:szCs w:val="20"/>
                <w:lang w:val="en-US"/>
              </w:rPr>
            </w:pPr>
            <w:r>
              <w:rPr>
                <w:b/>
                <w:bCs/>
                <w:sz w:val="20"/>
                <w:szCs w:val="20"/>
                <w:lang w:val="en-US"/>
              </w:rPr>
              <w:t>-</w:t>
            </w:r>
          </w:p>
        </w:tc>
        <w:tc>
          <w:tcPr>
            <w:tcW w:w="1106" w:type="dxa"/>
            <w:shd w:val="clear" w:color="auto" w:fill="DBE5F1" w:themeFill="accent1" w:themeFillTint="33"/>
          </w:tcPr>
          <w:p w14:paraId="3478EE9D" w14:textId="77777777" w:rsidR="00CB38DC" w:rsidRPr="00813F9A" w:rsidRDefault="00CB38DC" w:rsidP="00F50335">
            <w:pPr>
              <w:rPr>
                <w:sz w:val="20"/>
                <w:szCs w:val="20"/>
                <w:lang w:val="en-US"/>
              </w:rPr>
            </w:pPr>
            <w:r w:rsidRPr="00813F9A">
              <w:rPr>
                <w:sz w:val="20"/>
                <w:szCs w:val="20"/>
                <w:lang w:val="en-US"/>
              </w:rPr>
              <w:t>NC</w:t>
            </w:r>
          </w:p>
        </w:tc>
        <w:tc>
          <w:tcPr>
            <w:tcW w:w="5770" w:type="dxa"/>
            <w:shd w:val="clear" w:color="auto" w:fill="auto"/>
          </w:tcPr>
          <w:p w14:paraId="6672DFA0" w14:textId="48243414" w:rsidR="00507368" w:rsidRDefault="00507368" w:rsidP="00507368">
            <w:pPr>
              <w:rPr>
                <w:bCs/>
                <w:i/>
                <w:iCs/>
                <w:sz w:val="20"/>
                <w:szCs w:val="20"/>
                <w:lang w:val="en-US"/>
              </w:rPr>
            </w:pPr>
            <w:r>
              <w:rPr>
                <w:b/>
                <w:sz w:val="20"/>
                <w:szCs w:val="20"/>
                <w:lang w:val="en-US"/>
              </w:rPr>
              <w:t xml:space="preserve">In large a new indicator in the 2016 version, comparison is therefore unlikely to be meaningful. </w:t>
            </w:r>
          </w:p>
          <w:p w14:paraId="1E66BAA1" w14:textId="6B4C3AA6" w:rsidR="00CB38DC" w:rsidRPr="00C137C4" w:rsidRDefault="00CB38DC" w:rsidP="00F50335">
            <w:pPr>
              <w:rPr>
                <w:b/>
                <w:bCs/>
                <w:sz w:val="20"/>
                <w:szCs w:val="20"/>
                <w:lang w:val="en-US"/>
              </w:rPr>
            </w:pPr>
          </w:p>
        </w:tc>
      </w:tr>
      <w:tr w:rsidR="007612E3" w:rsidRPr="00C137C4" w14:paraId="5DE595F9" w14:textId="77777777" w:rsidTr="00813F9A">
        <w:tc>
          <w:tcPr>
            <w:tcW w:w="2394" w:type="dxa"/>
            <w:shd w:val="clear" w:color="auto" w:fill="8DB3E2" w:themeFill="text2" w:themeFillTint="66"/>
          </w:tcPr>
          <w:p w14:paraId="6CA4B1F7" w14:textId="41A6114F" w:rsidR="00CB38DC" w:rsidRPr="00EF1158" w:rsidRDefault="00CB38DC" w:rsidP="00F50335">
            <w:pPr>
              <w:rPr>
                <w:sz w:val="20"/>
                <w:szCs w:val="20"/>
                <w:lang w:val="en-US"/>
              </w:rPr>
            </w:pPr>
            <w:r w:rsidRPr="00EF1158">
              <w:rPr>
                <w:sz w:val="20"/>
                <w:szCs w:val="20"/>
                <w:lang w:val="nb-NO"/>
              </w:rPr>
              <w:t>(</w:t>
            </w:r>
            <w:r w:rsidR="0062350B">
              <w:rPr>
                <w:sz w:val="20"/>
                <w:szCs w:val="20"/>
                <w:lang w:val="nb-NO"/>
              </w:rPr>
              <w:t>1</w:t>
            </w:r>
            <w:r w:rsidRPr="00EF1158">
              <w:rPr>
                <w:sz w:val="20"/>
                <w:szCs w:val="20"/>
                <w:lang w:val="nb-NO"/>
              </w:rPr>
              <w:t xml:space="preserve">) Planning </w:t>
            </w:r>
            <w:proofErr w:type="spellStart"/>
            <w:r w:rsidRPr="00EF1158">
              <w:rPr>
                <w:sz w:val="20"/>
                <w:szCs w:val="20"/>
                <w:lang w:val="nb-NO"/>
              </w:rPr>
              <w:t>Jurisdictional</w:t>
            </w:r>
            <w:proofErr w:type="spellEnd"/>
            <w:r w:rsidRPr="00EF1158">
              <w:rPr>
                <w:sz w:val="20"/>
                <w:szCs w:val="20"/>
                <w:lang w:val="nb-NO"/>
              </w:rPr>
              <w:t xml:space="preserve"> Controls</w:t>
            </w:r>
          </w:p>
        </w:tc>
        <w:tc>
          <w:tcPr>
            <w:tcW w:w="1106" w:type="dxa"/>
            <w:shd w:val="clear" w:color="auto" w:fill="8DB3E2" w:themeFill="text2" w:themeFillTint="66"/>
          </w:tcPr>
          <w:p w14:paraId="79461825" w14:textId="77777777" w:rsidR="00743CC3" w:rsidRPr="00743CC3" w:rsidRDefault="00743CC3" w:rsidP="00743CC3">
            <w:pPr>
              <w:rPr>
                <w:b/>
                <w:sz w:val="20"/>
                <w:szCs w:val="20"/>
                <w:lang w:val="en-US"/>
              </w:rPr>
            </w:pPr>
            <w:r w:rsidRPr="00743CC3">
              <w:rPr>
                <w:b/>
                <w:sz w:val="20"/>
                <w:szCs w:val="20"/>
                <w:lang w:val="en-US"/>
              </w:rPr>
              <w:t>Dimension score</w:t>
            </w:r>
          </w:p>
          <w:p w14:paraId="054C5189" w14:textId="77777777" w:rsidR="00CB38DC" w:rsidRPr="00C137C4" w:rsidRDefault="00CB38DC" w:rsidP="00F50335">
            <w:pPr>
              <w:rPr>
                <w:b/>
                <w:bCs/>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5BE0B189" w14:textId="77777777" w:rsidR="00CB38DC" w:rsidRDefault="00CB38DC" w:rsidP="00F50335">
            <w:pPr>
              <w:rPr>
                <w:b/>
                <w:bCs/>
                <w:sz w:val="20"/>
                <w:szCs w:val="20"/>
                <w:lang w:val="en-US"/>
              </w:rPr>
            </w:pPr>
            <w:r>
              <w:rPr>
                <w:b/>
                <w:bCs/>
                <w:sz w:val="20"/>
                <w:szCs w:val="20"/>
                <w:lang w:val="en-US"/>
              </w:rPr>
              <w:t>-</w:t>
            </w:r>
          </w:p>
        </w:tc>
        <w:tc>
          <w:tcPr>
            <w:tcW w:w="1106" w:type="dxa"/>
            <w:shd w:val="clear" w:color="auto" w:fill="DBE5F1" w:themeFill="accent1" w:themeFillTint="33"/>
          </w:tcPr>
          <w:p w14:paraId="5607BA85" w14:textId="77777777" w:rsidR="00CB38DC" w:rsidRPr="00813F9A" w:rsidRDefault="00CB38DC" w:rsidP="00F50335">
            <w:pPr>
              <w:rPr>
                <w:sz w:val="20"/>
                <w:szCs w:val="20"/>
                <w:lang w:val="en-US"/>
              </w:rPr>
            </w:pPr>
            <w:r w:rsidRPr="00813F9A">
              <w:rPr>
                <w:sz w:val="20"/>
                <w:szCs w:val="20"/>
                <w:lang w:val="en-US"/>
              </w:rPr>
              <w:t>NC</w:t>
            </w:r>
          </w:p>
        </w:tc>
        <w:tc>
          <w:tcPr>
            <w:tcW w:w="5770" w:type="dxa"/>
            <w:shd w:val="clear" w:color="auto" w:fill="auto"/>
          </w:tcPr>
          <w:p w14:paraId="018B73C9" w14:textId="74B307DF" w:rsidR="00CB38DC" w:rsidRDefault="00507368" w:rsidP="00F50335">
            <w:pPr>
              <w:rPr>
                <w:b/>
                <w:bCs/>
                <w:sz w:val="20"/>
                <w:szCs w:val="20"/>
                <w:lang w:val="en-US"/>
              </w:rPr>
            </w:pPr>
            <w:r>
              <w:rPr>
                <w:b/>
                <w:bCs/>
                <w:sz w:val="20"/>
                <w:szCs w:val="20"/>
                <w:lang w:val="en-US"/>
              </w:rPr>
              <w:t>-</w:t>
            </w:r>
          </w:p>
        </w:tc>
      </w:tr>
      <w:tr w:rsidR="007612E3" w:rsidRPr="00C137C4" w14:paraId="3442A5D9" w14:textId="77777777" w:rsidTr="00813F9A">
        <w:tc>
          <w:tcPr>
            <w:tcW w:w="2394" w:type="dxa"/>
            <w:shd w:val="clear" w:color="auto" w:fill="8DB3E2" w:themeFill="text2" w:themeFillTint="66"/>
          </w:tcPr>
          <w:p w14:paraId="4BB754E3" w14:textId="7F3C23B8" w:rsidR="00CB38DC" w:rsidRPr="00EF1158" w:rsidRDefault="00CB38DC" w:rsidP="00F50335">
            <w:pPr>
              <w:rPr>
                <w:sz w:val="20"/>
                <w:szCs w:val="20"/>
                <w:lang w:val="en-US"/>
              </w:rPr>
            </w:pPr>
            <w:r w:rsidRPr="00EF1158">
              <w:rPr>
                <w:sz w:val="20"/>
                <w:szCs w:val="20"/>
                <w:lang w:val="nb-NO"/>
              </w:rPr>
              <w:lastRenderedPageBreak/>
              <w:t>(</w:t>
            </w:r>
            <w:r w:rsidR="0062350B">
              <w:rPr>
                <w:sz w:val="20"/>
                <w:szCs w:val="20"/>
                <w:lang w:val="nb-NO"/>
              </w:rPr>
              <w:t>2</w:t>
            </w:r>
            <w:r w:rsidRPr="00EF1158">
              <w:rPr>
                <w:sz w:val="20"/>
                <w:szCs w:val="20"/>
                <w:lang w:val="nb-NO"/>
              </w:rPr>
              <w:t xml:space="preserve">) </w:t>
            </w:r>
            <w:proofErr w:type="spellStart"/>
            <w:r w:rsidRPr="00EF1158">
              <w:rPr>
                <w:sz w:val="20"/>
                <w:szCs w:val="20"/>
                <w:lang w:val="nb-NO"/>
              </w:rPr>
              <w:t>Implementing</w:t>
            </w:r>
            <w:proofErr w:type="spellEnd"/>
            <w:r w:rsidRPr="00EF1158">
              <w:rPr>
                <w:sz w:val="20"/>
                <w:szCs w:val="20"/>
                <w:lang w:val="nb-NO"/>
              </w:rPr>
              <w:t xml:space="preserve"> </w:t>
            </w:r>
            <w:proofErr w:type="spellStart"/>
            <w:r w:rsidRPr="00EF1158">
              <w:rPr>
                <w:sz w:val="20"/>
                <w:szCs w:val="20"/>
                <w:lang w:val="nb-NO"/>
              </w:rPr>
              <w:t>Jurisdictional</w:t>
            </w:r>
            <w:proofErr w:type="spellEnd"/>
            <w:r w:rsidRPr="00EF1158">
              <w:rPr>
                <w:sz w:val="20"/>
                <w:szCs w:val="20"/>
                <w:lang w:val="nb-NO"/>
              </w:rPr>
              <w:t xml:space="preserve"> Controls</w:t>
            </w:r>
          </w:p>
        </w:tc>
        <w:tc>
          <w:tcPr>
            <w:tcW w:w="1106" w:type="dxa"/>
            <w:shd w:val="clear" w:color="auto" w:fill="8DB3E2" w:themeFill="text2" w:themeFillTint="66"/>
          </w:tcPr>
          <w:p w14:paraId="11193F3A" w14:textId="77777777" w:rsidR="00743CC3" w:rsidRPr="00743CC3" w:rsidRDefault="00743CC3" w:rsidP="00743CC3">
            <w:pPr>
              <w:rPr>
                <w:b/>
                <w:sz w:val="20"/>
                <w:szCs w:val="20"/>
                <w:lang w:val="en-US"/>
              </w:rPr>
            </w:pPr>
            <w:r w:rsidRPr="00743CC3">
              <w:rPr>
                <w:b/>
                <w:sz w:val="20"/>
                <w:szCs w:val="20"/>
                <w:lang w:val="en-US"/>
              </w:rPr>
              <w:t>Dimension score</w:t>
            </w:r>
          </w:p>
          <w:p w14:paraId="53406F31" w14:textId="77777777" w:rsidR="00CB38DC" w:rsidRPr="00C137C4" w:rsidRDefault="00CB38DC" w:rsidP="00F50335">
            <w:pPr>
              <w:rPr>
                <w:b/>
                <w:bCs/>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69F685C3" w14:textId="77777777" w:rsidR="00CB38DC" w:rsidRDefault="00CB38DC" w:rsidP="00F50335">
            <w:pPr>
              <w:rPr>
                <w:b/>
                <w:bCs/>
                <w:sz w:val="20"/>
                <w:szCs w:val="20"/>
                <w:lang w:val="en-US"/>
              </w:rPr>
            </w:pPr>
            <w:r>
              <w:rPr>
                <w:b/>
                <w:bCs/>
                <w:sz w:val="20"/>
                <w:szCs w:val="20"/>
                <w:lang w:val="en-US"/>
              </w:rPr>
              <w:t>-</w:t>
            </w:r>
          </w:p>
        </w:tc>
        <w:tc>
          <w:tcPr>
            <w:tcW w:w="1106" w:type="dxa"/>
            <w:shd w:val="clear" w:color="auto" w:fill="DBE5F1" w:themeFill="accent1" w:themeFillTint="33"/>
          </w:tcPr>
          <w:p w14:paraId="31767750" w14:textId="77777777" w:rsidR="00CB38DC" w:rsidRPr="00813F9A" w:rsidRDefault="00CB38DC" w:rsidP="00F50335">
            <w:pPr>
              <w:rPr>
                <w:sz w:val="20"/>
                <w:szCs w:val="20"/>
                <w:lang w:val="en-US"/>
              </w:rPr>
            </w:pPr>
            <w:r w:rsidRPr="00813F9A">
              <w:rPr>
                <w:sz w:val="20"/>
                <w:szCs w:val="20"/>
                <w:lang w:val="en-US"/>
              </w:rPr>
              <w:t>NC</w:t>
            </w:r>
          </w:p>
        </w:tc>
        <w:tc>
          <w:tcPr>
            <w:tcW w:w="5770" w:type="dxa"/>
            <w:shd w:val="clear" w:color="auto" w:fill="auto"/>
          </w:tcPr>
          <w:p w14:paraId="28CBFA00" w14:textId="1341FD43" w:rsidR="00CB38DC" w:rsidRDefault="00507368" w:rsidP="00F50335">
            <w:pPr>
              <w:rPr>
                <w:b/>
                <w:bCs/>
                <w:sz w:val="20"/>
                <w:szCs w:val="20"/>
                <w:lang w:val="en-US"/>
              </w:rPr>
            </w:pPr>
            <w:r>
              <w:rPr>
                <w:b/>
                <w:bCs/>
                <w:sz w:val="20"/>
                <w:szCs w:val="20"/>
                <w:lang w:val="en-US"/>
              </w:rPr>
              <w:t>-</w:t>
            </w:r>
          </w:p>
        </w:tc>
      </w:tr>
      <w:tr w:rsidR="007612E3" w:rsidRPr="00C137C4" w14:paraId="1977C417" w14:textId="77777777" w:rsidTr="00813F9A">
        <w:tc>
          <w:tcPr>
            <w:tcW w:w="2394" w:type="dxa"/>
            <w:shd w:val="clear" w:color="auto" w:fill="8DB3E2" w:themeFill="text2" w:themeFillTint="66"/>
          </w:tcPr>
          <w:p w14:paraId="7BE1331F" w14:textId="41377FE0" w:rsidR="00CB38DC" w:rsidRPr="00EF1158" w:rsidRDefault="00CB38DC" w:rsidP="00F50335">
            <w:pPr>
              <w:rPr>
                <w:sz w:val="20"/>
                <w:szCs w:val="20"/>
                <w:lang w:val="en-US"/>
              </w:rPr>
            </w:pPr>
            <w:r w:rsidRPr="00EF1158">
              <w:rPr>
                <w:sz w:val="20"/>
                <w:szCs w:val="20"/>
                <w:lang w:val="en-US"/>
              </w:rPr>
              <w:t>(</w:t>
            </w:r>
            <w:r w:rsidR="0062350B">
              <w:rPr>
                <w:sz w:val="20"/>
                <w:szCs w:val="20"/>
                <w:lang w:val="en-US"/>
              </w:rPr>
              <w:t>3</w:t>
            </w:r>
            <w:r w:rsidRPr="00EF1158">
              <w:rPr>
                <w:sz w:val="20"/>
                <w:szCs w:val="20"/>
                <w:lang w:val="en-US"/>
              </w:rPr>
              <w:t>) Decision-making Process During Jurisdictional Controls</w:t>
            </w:r>
          </w:p>
        </w:tc>
        <w:tc>
          <w:tcPr>
            <w:tcW w:w="1106" w:type="dxa"/>
            <w:shd w:val="clear" w:color="auto" w:fill="8DB3E2" w:themeFill="text2" w:themeFillTint="66"/>
          </w:tcPr>
          <w:p w14:paraId="109B4A3F" w14:textId="77777777" w:rsidR="00743CC3" w:rsidRPr="00743CC3" w:rsidRDefault="00743CC3" w:rsidP="00743CC3">
            <w:pPr>
              <w:rPr>
                <w:b/>
                <w:sz w:val="20"/>
                <w:szCs w:val="20"/>
                <w:lang w:val="en-US"/>
              </w:rPr>
            </w:pPr>
            <w:r w:rsidRPr="00743CC3">
              <w:rPr>
                <w:b/>
                <w:sz w:val="20"/>
                <w:szCs w:val="20"/>
                <w:lang w:val="en-US"/>
              </w:rPr>
              <w:t>Dimension score</w:t>
            </w:r>
          </w:p>
          <w:p w14:paraId="09731C6F" w14:textId="77777777" w:rsidR="00CB38DC" w:rsidRPr="00C137C4" w:rsidRDefault="00CB38DC" w:rsidP="00F50335">
            <w:pPr>
              <w:rPr>
                <w:b/>
                <w:bCs/>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20167EA8" w14:textId="77777777" w:rsidR="00CB38DC" w:rsidRDefault="00CB38DC" w:rsidP="00F50335">
            <w:pPr>
              <w:rPr>
                <w:b/>
                <w:bCs/>
                <w:sz w:val="20"/>
                <w:szCs w:val="20"/>
                <w:lang w:val="en-US"/>
              </w:rPr>
            </w:pPr>
            <w:r>
              <w:rPr>
                <w:b/>
                <w:bCs/>
                <w:sz w:val="20"/>
                <w:szCs w:val="20"/>
                <w:lang w:val="en-US"/>
              </w:rPr>
              <w:t>-</w:t>
            </w:r>
          </w:p>
        </w:tc>
        <w:tc>
          <w:tcPr>
            <w:tcW w:w="1106" w:type="dxa"/>
            <w:shd w:val="clear" w:color="auto" w:fill="DBE5F1" w:themeFill="accent1" w:themeFillTint="33"/>
          </w:tcPr>
          <w:p w14:paraId="1A05AC94" w14:textId="77777777" w:rsidR="00CB38DC" w:rsidRPr="00813F9A" w:rsidRDefault="00CB38DC" w:rsidP="00F50335">
            <w:pPr>
              <w:rPr>
                <w:sz w:val="20"/>
                <w:szCs w:val="20"/>
                <w:lang w:val="en-US"/>
              </w:rPr>
            </w:pPr>
            <w:r w:rsidRPr="00813F9A">
              <w:rPr>
                <w:sz w:val="20"/>
                <w:szCs w:val="20"/>
                <w:lang w:val="en-US"/>
              </w:rPr>
              <w:t>NC</w:t>
            </w:r>
          </w:p>
        </w:tc>
        <w:tc>
          <w:tcPr>
            <w:tcW w:w="5770" w:type="dxa"/>
            <w:shd w:val="clear" w:color="auto" w:fill="auto"/>
          </w:tcPr>
          <w:p w14:paraId="66BA706C" w14:textId="659DA192" w:rsidR="00CB38DC" w:rsidRDefault="00507368" w:rsidP="00F50335">
            <w:pPr>
              <w:rPr>
                <w:b/>
                <w:bCs/>
                <w:sz w:val="20"/>
                <w:szCs w:val="20"/>
                <w:lang w:val="en-US"/>
              </w:rPr>
            </w:pPr>
            <w:r>
              <w:rPr>
                <w:b/>
                <w:bCs/>
                <w:sz w:val="20"/>
                <w:szCs w:val="20"/>
                <w:lang w:val="en-US"/>
              </w:rPr>
              <w:t>-</w:t>
            </w:r>
          </w:p>
        </w:tc>
      </w:tr>
      <w:tr w:rsidR="007612E3" w:rsidRPr="00C137C4" w14:paraId="54F34BB2" w14:textId="77777777" w:rsidTr="00813F9A">
        <w:tc>
          <w:tcPr>
            <w:tcW w:w="2394" w:type="dxa"/>
            <w:shd w:val="clear" w:color="auto" w:fill="8DB3E2" w:themeFill="text2" w:themeFillTint="66"/>
          </w:tcPr>
          <w:p w14:paraId="22AA6C91" w14:textId="38ADE4E8" w:rsidR="00CB38DC" w:rsidRPr="00EF1158" w:rsidRDefault="00CB38DC" w:rsidP="00F50335">
            <w:pPr>
              <w:rPr>
                <w:sz w:val="20"/>
                <w:szCs w:val="20"/>
                <w:lang w:val="en-US"/>
              </w:rPr>
            </w:pPr>
            <w:r w:rsidRPr="00EF1158">
              <w:rPr>
                <w:sz w:val="20"/>
                <w:szCs w:val="20"/>
                <w:lang w:val="en-US"/>
              </w:rPr>
              <w:t>(</w:t>
            </w:r>
            <w:r w:rsidR="0062350B">
              <w:rPr>
                <w:sz w:val="20"/>
                <w:szCs w:val="20"/>
                <w:lang w:val="en-US"/>
              </w:rPr>
              <w:t>4</w:t>
            </w:r>
            <w:r w:rsidRPr="00EF1158">
              <w:rPr>
                <w:sz w:val="20"/>
                <w:szCs w:val="20"/>
                <w:lang w:val="en-US"/>
              </w:rPr>
              <w:t>) Final Decision of Jurisdictional Controls</w:t>
            </w:r>
          </w:p>
        </w:tc>
        <w:tc>
          <w:tcPr>
            <w:tcW w:w="1106" w:type="dxa"/>
            <w:shd w:val="clear" w:color="auto" w:fill="8DB3E2" w:themeFill="text2" w:themeFillTint="66"/>
          </w:tcPr>
          <w:p w14:paraId="307C12E0" w14:textId="77777777" w:rsidR="00743CC3" w:rsidRPr="00743CC3" w:rsidRDefault="00743CC3" w:rsidP="00743CC3">
            <w:pPr>
              <w:rPr>
                <w:b/>
                <w:sz w:val="20"/>
                <w:szCs w:val="20"/>
                <w:lang w:val="en-US"/>
              </w:rPr>
            </w:pPr>
            <w:r w:rsidRPr="00743CC3">
              <w:rPr>
                <w:b/>
                <w:sz w:val="20"/>
                <w:szCs w:val="20"/>
                <w:lang w:val="en-US"/>
              </w:rPr>
              <w:t>Dimension score</w:t>
            </w:r>
          </w:p>
          <w:p w14:paraId="7F13B1B7" w14:textId="77777777" w:rsidR="00CB38DC" w:rsidRPr="00C137C4" w:rsidRDefault="00CB38DC" w:rsidP="00F50335">
            <w:pPr>
              <w:rPr>
                <w:b/>
                <w:bCs/>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3195BEC7" w14:textId="77777777" w:rsidR="00CB38DC" w:rsidRDefault="00CB38DC" w:rsidP="00F50335">
            <w:pPr>
              <w:rPr>
                <w:b/>
                <w:bCs/>
                <w:sz w:val="20"/>
                <w:szCs w:val="20"/>
                <w:lang w:val="en-US"/>
              </w:rPr>
            </w:pPr>
            <w:r>
              <w:rPr>
                <w:b/>
                <w:bCs/>
                <w:sz w:val="20"/>
                <w:szCs w:val="20"/>
                <w:lang w:val="en-US"/>
              </w:rPr>
              <w:t>-</w:t>
            </w:r>
          </w:p>
        </w:tc>
        <w:tc>
          <w:tcPr>
            <w:tcW w:w="1106" w:type="dxa"/>
            <w:shd w:val="clear" w:color="auto" w:fill="DBE5F1" w:themeFill="accent1" w:themeFillTint="33"/>
          </w:tcPr>
          <w:p w14:paraId="58C4B787" w14:textId="77777777" w:rsidR="00CB38DC" w:rsidRPr="00813F9A" w:rsidRDefault="00CB38DC" w:rsidP="00F50335">
            <w:pPr>
              <w:rPr>
                <w:sz w:val="20"/>
                <w:szCs w:val="20"/>
                <w:lang w:val="en-US"/>
              </w:rPr>
            </w:pPr>
            <w:r w:rsidRPr="00813F9A">
              <w:rPr>
                <w:sz w:val="20"/>
                <w:szCs w:val="20"/>
                <w:lang w:val="en-US"/>
              </w:rPr>
              <w:t>NC</w:t>
            </w:r>
          </w:p>
        </w:tc>
        <w:tc>
          <w:tcPr>
            <w:tcW w:w="5770" w:type="dxa"/>
            <w:shd w:val="clear" w:color="auto" w:fill="auto"/>
          </w:tcPr>
          <w:p w14:paraId="0DC18AB7" w14:textId="2FEEB337" w:rsidR="00CB38DC" w:rsidRDefault="00507368" w:rsidP="00F50335">
            <w:pPr>
              <w:rPr>
                <w:b/>
                <w:bCs/>
                <w:sz w:val="20"/>
                <w:szCs w:val="20"/>
                <w:lang w:val="en-US"/>
              </w:rPr>
            </w:pPr>
            <w:r>
              <w:rPr>
                <w:b/>
                <w:bCs/>
                <w:sz w:val="20"/>
                <w:szCs w:val="20"/>
                <w:lang w:val="en-US"/>
              </w:rPr>
              <w:t>-</w:t>
            </w:r>
          </w:p>
        </w:tc>
      </w:tr>
      <w:tr w:rsidR="007612E3" w:rsidRPr="00C137C4" w14:paraId="130A8919" w14:textId="77777777" w:rsidTr="00813F9A">
        <w:tc>
          <w:tcPr>
            <w:tcW w:w="2394" w:type="dxa"/>
            <w:shd w:val="clear" w:color="auto" w:fill="8DB3E2" w:themeFill="text2" w:themeFillTint="66"/>
          </w:tcPr>
          <w:p w14:paraId="14ABD4DE" w14:textId="77777777" w:rsidR="00CB38DC" w:rsidRPr="00C137C4" w:rsidRDefault="00CB38DC" w:rsidP="00F50335">
            <w:pPr>
              <w:rPr>
                <w:b/>
                <w:bCs/>
                <w:sz w:val="20"/>
                <w:szCs w:val="20"/>
                <w:lang w:val="en-US"/>
              </w:rPr>
            </w:pPr>
            <w:r w:rsidRPr="00C137C4">
              <w:rPr>
                <w:b/>
                <w:bCs/>
                <w:sz w:val="20"/>
                <w:szCs w:val="20"/>
                <w:lang w:val="en-US"/>
              </w:rPr>
              <w:t>SAI-20 Results of Jurisdictional</w:t>
            </w:r>
          </w:p>
          <w:p w14:paraId="1F11FD07" w14:textId="77777777" w:rsidR="00CB38DC" w:rsidRPr="00C137C4" w:rsidRDefault="00CB38DC" w:rsidP="00F50335">
            <w:pPr>
              <w:rPr>
                <w:b/>
                <w:bCs/>
                <w:sz w:val="20"/>
                <w:szCs w:val="20"/>
                <w:lang w:val="en-US"/>
              </w:rPr>
            </w:pPr>
            <w:r w:rsidRPr="00C137C4">
              <w:rPr>
                <w:b/>
                <w:bCs/>
                <w:sz w:val="20"/>
                <w:szCs w:val="20"/>
                <w:lang w:val="en-US"/>
              </w:rPr>
              <w:t>Controls</w:t>
            </w:r>
          </w:p>
        </w:tc>
        <w:tc>
          <w:tcPr>
            <w:tcW w:w="1106" w:type="dxa"/>
            <w:shd w:val="clear" w:color="auto" w:fill="8DB3E2" w:themeFill="text2" w:themeFillTint="66"/>
          </w:tcPr>
          <w:p w14:paraId="1024A7C0" w14:textId="21316A53" w:rsidR="00CB38DC" w:rsidRPr="00AE087D" w:rsidRDefault="00CB38DC" w:rsidP="00F50335">
            <w:pPr>
              <w:rPr>
                <w:b/>
                <w:color w:val="E36C0A" w:themeColor="accent6" w:themeShade="BF"/>
                <w:sz w:val="20"/>
                <w:szCs w:val="20"/>
                <w:lang w:val="en-US"/>
              </w:rPr>
            </w:pPr>
            <w:r w:rsidRPr="00AE087D">
              <w:rPr>
                <w:b/>
                <w:color w:val="E36C0A" w:themeColor="accent6" w:themeShade="BF"/>
                <w:sz w:val="20"/>
                <w:szCs w:val="20"/>
                <w:lang w:val="en-US"/>
              </w:rPr>
              <w:t xml:space="preserve">Indicator score </w:t>
            </w:r>
          </w:p>
          <w:p w14:paraId="694418AF" w14:textId="77777777" w:rsidR="00CB38DC" w:rsidRPr="00743CC3" w:rsidRDefault="00CB38DC" w:rsidP="00F50335">
            <w:pPr>
              <w:rPr>
                <w:bCs/>
                <w:sz w:val="20"/>
                <w:szCs w:val="20"/>
                <w:lang w:val="en-US"/>
              </w:rPr>
            </w:pPr>
            <w:r w:rsidRPr="00AE087D">
              <w:rPr>
                <w:bCs/>
                <w:i/>
                <w:iCs/>
                <w:color w:val="E36C0A" w:themeColor="accent6" w:themeShade="BF"/>
                <w:sz w:val="20"/>
                <w:szCs w:val="20"/>
                <w:lang w:val="en-US"/>
              </w:rPr>
              <w:t>[include indicator score</w:t>
            </w:r>
            <w:r w:rsidRPr="00AE087D">
              <w:rPr>
                <w:bCs/>
                <w:color w:val="E36C0A" w:themeColor="accent6" w:themeShade="BF"/>
                <w:sz w:val="20"/>
                <w:szCs w:val="20"/>
                <w:lang w:val="en-US"/>
              </w:rPr>
              <w:t>]</w:t>
            </w:r>
          </w:p>
        </w:tc>
        <w:tc>
          <w:tcPr>
            <w:tcW w:w="2235" w:type="dxa"/>
            <w:shd w:val="clear" w:color="auto" w:fill="DBE5F1" w:themeFill="accent1" w:themeFillTint="33"/>
          </w:tcPr>
          <w:p w14:paraId="7473EAA8" w14:textId="77777777" w:rsidR="00CB38DC" w:rsidRPr="00C137C4" w:rsidRDefault="00CB38DC" w:rsidP="00F50335">
            <w:pPr>
              <w:rPr>
                <w:b/>
                <w:bCs/>
                <w:sz w:val="20"/>
                <w:szCs w:val="20"/>
                <w:lang w:val="en-US"/>
              </w:rPr>
            </w:pPr>
            <w:r>
              <w:rPr>
                <w:b/>
                <w:bCs/>
                <w:sz w:val="20"/>
                <w:szCs w:val="20"/>
                <w:lang w:val="en-US"/>
              </w:rPr>
              <w:t>-</w:t>
            </w:r>
          </w:p>
        </w:tc>
        <w:tc>
          <w:tcPr>
            <w:tcW w:w="1106" w:type="dxa"/>
            <w:shd w:val="clear" w:color="auto" w:fill="DBE5F1" w:themeFill="accent1" w:themeFillTint="33"/>
          </w:tcPr>
          <w:p w14:paraId="1DFE1D41" w14:textId="77777777" w:rsidR="00CB38DC" w:rsidRPr="00813F9A" w:rsidRDefault="00CB38DC" w:rsidP="00F50335">
            <w:pPr>
              <w:rPr>
                <w:sz w:val="20"/>
                <w:szCs w:val="20"/>
                <w:lang w:val="en-US"/>
              </w:rPr>
            </w:pPr>
            <w:r w:rsidRPr="00813F9A">
              <w:rPr>
                <w:sz w:val="20"/>
                <w:szCs w:val="20"/>
                <w:lang w:val="en-US"/>
              </w:rPr>
              <w:t>NC</w:t>
            </w:r>
          </w:p>
        </w:tc>
        <w:tc>
          <w:tcPr>
            <w:tcW w:w="5770" w:type="dxa"/>
            <w:shd w:val="clear" w:color="auto" w:fill="auto"/>
          </w:tcPr>
          <w:p w14:paraId="7BBA5C81" w14:textId="23206B05" w:rsidR="00507368" w:rsidRDefault="00507368" w:rsidP="00507368">
            <w:pPr>
              <w:rPr>
                <w:bCs/>
                <w:i/>
                <w:iCs/>
                <w:sz w:val="20"/>
                <w:szCs w:val="20"/>
                <w:lang w:val="en-US"/>
              </w:rPr>
            </w:pPr>
            <w:r>
              <w:rPr>
                <w:b/>
                <w:sz w:val="20"/>
                <w:szCs w:val="20"/>
                <w:lang w:val="en-US"/>
              </w:rPr>
              <w:t xml:space="preserve">In large a new indicator in the 2016 version, comparison is therefore unlikely to be meaningful. </w:t>
            </w:r>
          </w:p>
          <w:p w14:paraId="38B50195" w14:textId="735E178C" w:rsidR="00CB38DC" w:rsidRPr="00C137C4" w:rsidRDefault="00CB38DC" w:rsidP="00F50335">
            <w:pPr>
              <w:rPr>
                <w:b/>
                <w:bCs/>
                <w:sz w:val="20"/>
                <w:szCs w:val="20"/>
                <w:lang w:val="en-US"/>
              </w:rPr>
            </w:pPr>
          </w:p>
        </w:tc>
      </w:tr>
      <w:tr w:rsidR="007612E3" w:rsidRPr="00C137C4" w14:paraId="6695569A" w14:textId="77777777" w:rsidTr="00813F9A">
        <w:tc>
          <w:tcPr>
            <w:tcW w:w="2394" w:type="dxa"/>
            <w:shd w:val="clear" w:color="auto" w:fill="8DB3E2" w:themeFill="text2" w:themeFillTint="66"/>
          </w:tcPr>
          <w:p w14:paraId="163A4100" w14:textId="0ADBDEDE" w:rsidR="00CB38DC" w:rsidRPr="00EF1158" w:rsidRDefault="00CB38DC" w:rsidP="00F50335">
            <w:pPr>
              <w:rPr>
                <w:sz w:val="20"/>
                <w:szCs w:val="20"/>
                <w:lang w:val="en-US"/>
              </w:rPr>
            </w:pPr>
            <w:r w:rsidRPr="00EF1158">
              <w:rPr>
                <w:sz w:val="20"/>
                <w:szCs w:val="20"/>
                <w:lang w:val="en-US"/>
              </w:rPr>
              <w:t>(</w:t>
            </w:r>
            <w:r w:rsidR="0062350B">
              <w:rPr>
                <w:sz w:val="20"/>
                <w:szCs w:val="20"/>
                <w:lang w:val="en-US"/>
              </w:rPr>
              <w:t>1</w:t>
            </w:r>
            <w:r w:rsidRPr="00EF1158">
              <w:rPr>
                <w:sz w:val="20"/>
                <w:szCs w:val="20"/>
                <w:lang w:val="en-US"/>
              </w:rPr>
              <w:t>) Notification of Decisions Relating to Jurisdictional Control</w:t>
            </w:r>
          </w:p>
        </w:tc>
        <w:tc>
          <w:tcPr>
            <w:tcW w:w="1106" w:type="dxa"/>
            <w:shd w:val="clear" w:color="auto" w:fill="8DB3E2" w:themeFill="text2" w:themeFillTint="66"/>
          </w:tcPr>
          <w:p w14:paraId="7FC8AA6C" w14:textId="77777777" w:rsidR="00743CC3" w:rsidRPr="00743CC3" w:rsidRDefault="00743CC3" w:rsidP="00743CC3">
            <w:pPr>
              <w:rPr>
                <w:b/>
                <w:sz w:val="20"/>
                <w:szCs w:val="20"/>
                <w:lang w:val="en-US"/>
              </w:rPr>
            </w:pPr>
            <w:r w:rsidRPr="00743CC3">
              <w:rPr>
                <w:b/>
                <w:sz w:val="20"/>
                <w:szCs w:val="20"/>
                <w:lang w:val="en-US"/>
              </w:rPr>
              <w:t>Dimension score</w:t>
            </w:r>
          </w:p>
          <w:p w14:paraId="53DC6A53" w14:textId="77777777" w:rsidR="00CB38DC" w:rsidRPr="00C137C4" w:rsidRDefault="00CB38DC" w:rsidP="00F50335">
            <w:pPr>
              <w:rPr>
                <w:b/>
                <w:bCs/>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49E7DD60" w14:textId="77777777" w:rsidR="00CB38DC" w:rsidRDefault="00CB38DC" w:rsidP="00F50335">
            <w:pPr>
              <w:rPr>
                <w:b/>
                <w:bCs/>
                <w:sz w:val="20"/>
                <w:szCs w:val="20"/>
                <w:lang w:val="en-US"/>
              </w:rPr>
            </w:pPr>
            <w:r>
              <w:rPr>
                <w:b/>
                <w:bCs/>
                <w:sz w:val="20"/>
                <w:szCs w:val="20"/>
                <w:lang w:val="en-US"/>
              </w:rPr>
              <w:t>-</w:t>
            </w:r>
          </w:p>
        </w:tc>
        <w:tc>
          <w:tcPr>
            <w:tcW w:w="1106" w:type="dxa"/>
            <w:shd w:val="clear" w:color="auto" w:fill="DBE5F1" w:themeFill="accent1" w:themeFillTint="33"/>
          </w:tcPr>
          <w:p w14:paraId="5F2482F1" w14:textId="77777777" w:rsidR="00CB38DC" w:rsidRPr="00813F9A" w:rsidRDefault="00CB38DC" w:rsidP="00F50335">
            <w:pPr>
              <w:rPr>
                <w:sz w:val="20"/>
                <w:szCs w:val="20"/>
                <w:lang w:val="en-US"/>
              </w:rPr>
            </w:pPr>
            <w:r w:rsidRPr="00813F9A">
              <w:rPr>
                <w:sz w:val="20"/>
                <w:szCs w:val="20"/>
                <w:lang w:val="en-US"/>
              </w:rPr>
              <w:t>NC</w:t>
            </w:r>
          </w:p>
        </w:tc>
        <w:tc>
          <w:tcPr>
            <w:tcW w:w="5770" w:type="dxa"/>
            <w:shd w:val="clear" w:color="auto" w:fill="auto"/>
          </w:tcPr>
          <w:p w14:paraId="16C033F1" w14:textId="77777777" w:rsidR="00CB38DC" w:rsidRDefault="00CB38DC" w:rsidP="00F50335">
            <w:pPr>
              <w:rPr>
                <w:b/>
                <w:bCs/>
                <w:sz w:val="20"/>
                <w:szCs w:val="20"/>
                <w:lang w:val="en-US"/>
              </w:rPr>
            </w:pPr>
          </w:p>
        </w:tc>
      </w:tr>
      <w:tr w:rsidR="007612E3" w:rsidRPr="00C137C4" w14:paraId="35070DFF" w14:textId="77777777" w:rsidTr="00813F9A">
        <w:tc>
          <w:tcPr>
            <w:tcW w:w="2394" w:type="dxa"/>
            <w:shd w:val="clear" w:color="auto" w:fill="8DB3E2" w:themeFill="text2" w:themeFillTint="66"/>
          </w:tcPr>
          <w:p w14:paraId="0A2838AD" w14:textId="481E853C" w:rsidR="00CB38DC" w:rsidRPr="00EF1158" w:rsidRDefault="00CB38DC" w:rsidP="00F50335">
            <w:pPr>
              <w:rPr>
                <w:sz w:val="20"/>
                <w:szCs w:val="20"/>
                <w:lang w:val="en-US"/>
              </w:rPr>
            </w:pPr>
            <w:r w:rsidRPr="00EF1158">
              <w:rPr>
                <w:sz w:val="20"/>
                <w:szCs w:val="20"/>
                <w:lang w:val="en-US"/>
              </w:rPr>
              <w:t>(</w:t>
            </w:r>
            <w:r w:rsidR="0062350B">
              <w:rPr>
                <w:sz w:val="20"/>
                <w:szCs w:val="20"/>
                <w:lang w:val="en-US"/>
              </w:rPr>
              <w:t>2</w:t>
            </w:r>
            <w:r w:rsidRPr="00EF1158">
              <w:rPr>
                <w:sz w:val="20"/>
                <w:szCs w:val="20"/>
                <w:lang w:val="en-US"/>
              </w:rPr>
              <w:t>) Publication of Decisions Relating to Jurisdictional Control</w:t>
            </w:r>
          </w:p>
        </w:tc>
        <w:tc>
          <w:tcPr>
            <w:tcW w:w="1106" w:type="dxa"/>
            <w:shd w:val="clear" w:color="auto" w:fill="8DB3E2" w:themeFill="text2" w:themeFillTint="66"/>
          </w:tcPr>
          <w:p w14:paraId="503EDAE2" w14:textId="77777777" w:rsidR="00743CC3" w:rsidRPr="00743CC3" w:rsidRDefault="00743CC3" w:rsidP="00743CC3">
            <w:pPr>
              <w:rPr>
                <w:b/>
                <w:sz w:val="20"/>
                <w:szCs w:val="20"/>
                <w:lang w:val="en-US"/>
              </w:rPr>
            </w:pPr>
            <w:r w:rsidRPr="00743CC3">
              <w:rPr>
                <w:b/>
                <w:sz w:val="20"/>
                <w:szCs w:val="20"/>
                <w:lang w:val="en-US"/>
              </w:rPr>
              <w:t>Dimension score</w:t>
            </w:r>
          </w:p>
          <w:p w14:paraId="4412F973" w14:textId="77777777" w:rsidR="00CB38DC" w:rsidRPr="00C137C4" w:rsidRDefault="00CB38DC" w:rsidP="00F50335">
            <w:pPr>
              <w:rPr>
                <w:b/>
                <w:bCs/>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26F877E3" w14:textId="77777777" w:rsidR="00CB38DC" w:rsidRDefault="00CB38DC" w:rsidP="00F50335">
            <w:pPr>
              <w:rPr>
                <w:b/>
                <w:bCs/>
                <w:sz w:val="20"/>
                <w:szCs w:val="20"/>
                <w:lang w:val="en-US"/>
              </w:rPr>
            </w:pPr>
            <w:r>
              <w:rPr>
                <w:b/>
                <w:bCs/>
                <w:sz w:val="20"/>
                <w:szCs w:val="20"/>
                <w:lang w:val="en-US"/>
              </w:rPr>
              <w:t>-</w:t>
            </w:r>
          </w:p>
        </w:tc>
        <w:tc>
          <w:tcPr>
            <w:tcW w:w="1106" w:type="dxa"/>
            <w:shd w:val="clear" w:color="auto" w:fill="DBE5F1" w:themeFill="accent1" w:themeFillTint="33"/>
          </w:tcPr>
          <w:p w14:paraId="251C0167" w14:textId="77777777" w:rsidR="00CB38DC" w:rsidRPr="00813F9A" w:rsidRDefault="00CB38DC" w:rsidP="00F50335">
            <w:pPr>
              <w:rPr>
                <w:sz w:val="20"/>
                <w:szCs w:val="20"/>
                <w:lang w:val="en-US"/>
              </w:rPr>
            </w:pPr>
            <w:r w:rsidRPr="00813F9A">
              <w:rPr>
                <w:sz w:val="20"/>
                <w:szCs w:val="20"/>
                <w:lang w:val="en-US"/>
              </w:rPr>
              <w:t>NC</w:t>
            </w:r>
          </w:p>
        </w:tc>
        <w:tc>
          <w:tcPr>
            <w:tcW w:w="5770" w:type="dxa"/>
            <w:shd w:val="clear" w:color="auto" w:fill="auto"/>
          </w:tcPr>
          <w:p w14:paraId="3E6EA043" w14:textId="77777777" w:rsidR="00CB38DC" w:rsidRDefault="00CB38DC" w:rsidP="00F50335">
            <w:pPr>
              <w:rPr>
                <w:b/>
                <w:bCs/>
                <w:sz w:val="20"/>
                <w:szCs w:val="20"/>
                <w:lang w:val="en-US"/>
              </w:rPr>
            </w:pPr>
          </w:p>
        </w:tc>
      </w:tr>
      <w:tr w:rsidR="007612E3" w:rsidRPr="00C137C4" w14:paraId="3BD3341B" w14:textId="77777777" w:rsidTr="00813F9A">
        <w:tc>
          <w:tcPr>
            <w:tcW w:w="2394" w:type="dxa"/>
            <w:shd w:val="clear" w:color="auto" w:fill="8DB3E2" w:themeFill="text2" w:themeFillTint="66"/>
          </w:tcPr>
          <w:p w14:paraId="6AB0B970" w14:textId="7854C59E" w:rsidR="00CB38DC" w:rsidRPr="00EF1158" w:rsidRDefault="00CB38DC" w:rsidP="00F50335">
            <w:pPr>
              <w:rPr>
                <w:sz w:val="20"/>
                <w:szCs w:val="20"/>
                <w:lang w:val="en-US"/>
              </w:rPr>
            </w:pPr>
            <w:r w:rsidRPr="00EF1158">
              <w:rPr>
                <w:sz w:val="20"/>
                <w:szCs w:val="20"/>
                <w:lang w:val="en-US"/>
              </w:rPr>
              <w:t>(</w:t>
            </w:r>
            <w:r w:rsidR="0062350B">
              <w:rPr>
                <w:sz w:val="20"/>
                <w:szCs w:val="20"/>
                <w:lang w:val="en-US"/>
              </w:rPr>
              <w:t>3</w:t>
            </w:r>
            <w:r w:rsidRPr="00EF1158">
              <w:rPr>
                <w:sz w:val="20"/>
                <w:szCs w:val="20"/>
                <w:lang w:val="en-US"/>
              </w:rPr>
              <w:t>) Follow-up by the SAI on the Implementation of Decisions</w:t>
            </w:r>
          </w:p>
          <w:p w14:paraId="18C6FAAC" w14:textId="77777777" w:rsidR="00CB38DC" w:rsidRPr="00EF1158" w:rsidRDefault="00CB38DC" w:rsidP="00F50335">
            <w:pPr>
              <w:rPr>
                <w:sz w:val="20"/>
                <w:szCs w:val="20"/>
                <w:lang w:val="en-US"/>
              </w:rPr>
            </w:pPr>
            <w:proofErr w:type="spellStart"/>
            <w:r w:rsidRPr="00EF1158">
              <w:rPr>
                <w:sz w:val="20"/>
                <w:szCs w:val="20"/>
                <w:lang w:val="nb-NO"/>
              </w:rPr>
              <w:t>Relating</w:t>
            </w:r>
            <w:proofErr w:type="spellEnd"/>
            <w:r w:rsidRPr="00EF1158">
              <w:rPr>
                <w:sz w:val="20"/>
                <w:szCs w:val="20"/>
                <w:lang w:val="nb-NO"/>
              </w:rPr>
              <w:t xml:space="preserve"> to </w:t>
            </w:r>
            <w:proofErr w:type="spellStart"/>
            <w:r w:rsidRPr="00EF1158">
              <w:rPr>
                <w:sz w:val="20"/>
                <w:szCs w:val="20"/>
                <w:lang w:val="nb-NO"/>
              </w:rPr>
              <w:t>Jurisdictional</w:t>
            </w:r>
            <w:proofErr w:type="spellEnd"/>
            <w:r w:rsidRPr="00EF1158">
              <w:rPr>
                <w:sz w:val="20"/>
                <w:szCs w:val="20"/>
                <w:lang w:val="nb-NO"/>
              </w:rPr>
              <w:t xml:space="preserve"> Control</w:t>
            </w:r>
          </w:p>
        </w:tc>
        <w:tc>
          <w:tcPr>
            <w:tcW w:w="1106" w:type="dxa"/>
            <w:shd w:val="clear" w:color="auto" w:fill="8DB3E2" w:themeFill="text2" w:themeFillTint="66"/>
          </w:tcPr>
          <w:p w14:paraId="165FEE70" w14:textId="77777777" w:rsidR="00743CC3" w:rsidRPr="00743CC3" w:rsidRDefault="00743CC3" w:rsidP="00743CC3">
            <w:pPr>
              <w:rPr>
                <w:b/>
                <w:sz w:val="20"/>
                <w:szCs w:val="20"/>
                <w:lang w:val="en-US"/>
              </w:rPr>
            </w:pPr>
            <w:r w:rsidRPr="00743CC3">
              <w:rPr>
                <w:b/>
                <w:sz w:val="20"/>
                <w:szCs w:val="20"/>
                <w:lang w:val="en-US"/>
              </w:rPr>
              <w:t>Dimension score</w:t>
            </w:r>
          </w:p>
          <w:p w14:paraId="248B4B10" w14:textId="77777777" w:rsidR="00CB38DC" w:rsidRPr="00C137C4" w:rsidRDefault="00CB38DC" w:rsidP="00F50335">
            <w:pPr>
              <w:rPr>
                <w:b/>
                <w:bCs/>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0ECB6F98" w14:textId="77777777" w:rsidR="00CB38DC" w:rsidRDefault="00CB38DC" w:rsidP="00F50335">
            <w:pPr>
              <w:rPr>
                <w:b/>
                <w:bCs/>
                <w:sz w:val="20"/>
                <w:szCs w:val="20"/>
                <w:lang w:val="en-US"/>
              </w:rPr>
            </w:pPr>
            <w:r>
              <w:rPr>
                <w:b/>
                <w:bCs/>
                <w:sz w:val="20"/>
                <w:szCs w:val="20"/>
                <w:lang w:val="en-US"/>
              </w:rPr>
              <w:t>-</w:t>
            </w:r>
          </w:p>
        </w:tc>
        <w:tc>
          <w:tcPr>
            <w:tcW w:w="1106" w:type="dxa"/>
            <w:shd w:val="clear" w:color="auto" w:fill="DBE5F1" w:themeFill="accent1" w:themeFillTint="33"/>
          </w:tcPr>
          <w:p w14:paraId="2D84D856" w14:textId="77777777" w:rsidR="00CB38DC" w:rsidRPr="00813F9A" w:rsidRDefault="00CB38DC" w:rsidP="00F50335">
            <w:pPr>
              <w:rPr>
                <w:sz w:val="20"/>
                <w:szCs w:val="20"/>
                <w:lang w:val="en-US"/>
              </w:rPr>
            </w:pPr>
            <w:r w:rsidRPr="00813F9A">
              <w:rPr>
                <w:sz w:val="20"/>
                <w:szCs w:val="20"/>
                <w:lang w:val="en-US"/>
              </w:rPr>
              <w:t>NC</w:t>
            </w:r>
          </w:p>
        </w:tc>
        <w:tc>
          <w:tcPr>
            <w:tcW w:w="5770" w:type="dxa"/>
            <w:shd w:val="clear" w:color="auto" w:fill="auto"/>
          </w:tcPr>
          <w:p w14:paraId="5C6C24F8" w14:textId="77777777" w:rsidR="00CB38DC" w:rsidRDefault="00CB38DC" w:rsidP="00F50335">
            <w:pPr>
              <w:rPr>
                <w:b/>
                <w:bCs/>
                <w:sz w:val="20"/>
                <w:szCs w:val="20"/>
                <w:lang w:val="en-US"/>
              </w:rPr>
            </w:pPr>
          </w:p>
        </w:tc>
      </w:tr>
      <w:tr w:rsidR="00743CC3" w:rsidRPr="00C137C4" w14:paraId="32123782" w14:textId="77777777" w:rsidTr="008B6138">
        <w:tc>
          <w:tcPr>
            <w:tcW w:w="3500" w:type="dxa"/>
            <w:gridSpan w:val="2"/>
            <w:shd w:val="clear" w:color="auto" w:fill="BFBFBF" w:themeFill="background1" w:themeFillShade="BF"/>
          </w:tcPr>
          <w:p w14:paraId="3082CCDF" w14:textId="77777777" w:rsidR="00743CC3" w:rsidRPr="00543FE9" w:rsidRDefault="00743CC3" w:rsidP="00F50335">
            <w:pPr>
              <w:rPr>
                <w:b/>
                <w:bCs/>
                <w:sz w:val="20"/>
                <w:szCs w:val="20"/>
                <w:lang w:val="en-US"/>
              </w:rPr>
            </w:pPr>
            <w:r w:rsidRPr="00543FE9">
              <w:rPr>
                <w:b/>
                <w:bCs/>
                <w:sz w:val="20"/>
                <w:szCs w:val="20"/>
                <w:lang w:val="en-US"/>
              </w:rPr>
              <w:lastRenderedPageBreak/>
              <w:t>DOMAIN D FINANCIAL MANAGEMENT, ASSETS AND SUPPORT SERVICES</w:t>
            </w:r>
          </w:p>
        </w:tc>
        <w:tc>
          <w:tcPr>
            <w:tcW w:w="3341" w:type="dxa"/>
            <w:gridSpan w:val="2"/>
            <w:shd w:val="clear" w:color="auto" w:fill="BFBFBF" w:themeFill="background1" w:themeFillShade="BF"/>
          </w:tcPr>
          <w:p w14:paraId="3BA30A40" w14:textId="77777777" w:rsidR="00743CC3" w:rsidRDefault="00743CC3" w:rsidP="00F50335">
            <w:pPr>
              <w:rPr>
                <w:b/>
                <w:bCs/>
                <w:sz w:val="20"/>
                <w:szCs w:val="20"/>
                <w:lang w:val="en-US"/>
              </w:rPr>
            </w:pPr>
          </w:p>
        </w:tc>
        <w:tc>
          <w:tcPr>
            <w:tcW w:w="5770" w:type="dxa"/>
            <w:shd w:val="clear" w:color="auto" w:fill="BFBFBF" w:themeFill="background1" w:themeFillShade="BF"/>
          </w:tcPr>
          <w:p w14:paraId="24FA516B" w14:textId="1D009D66" w:rsidR="00743CC3" w:rsidRDefault="00743CC3" w:rsidP="00F50335">
            <w:pPr>
              <w:rPr>
                <w:b/>
                <w:bCs/>
                <w:sz w:val="20"/>
                <w:szCs w:val="20"/>
                <w:lang w:val="en-US"/>
              </w:rPr>
            </w:pPr>
          </w:p>
        </w:tc>
      </w:tr>
      <w:tr w:rsidR="007612E3" w:rsidRPr="00C32AFE" w14:paraId="563B8B2A" w14:textId="77777777" w:rsidTr="00813F9A">
        <w:tc>
          <w:tcPr>
            <w:tcW w:w="2394" w:type="dxa"/>
            <w:shd w:val="clear" w:color="auto" w:fill="8DB3E2" w:themeFill="text2" w:themeFillTint="66"/>
          </w:tcPr>
          <w:p w14:paraId="7FE8548F" w14:textId="77777777" w:rsidR="00CB38DC" w:rsidRPr="00C32AFE" w:rsidRDefault="00CB38DC" w:rsidP="00F50335">
            <w:pPr>
              <w:rPr>
                <w:b/>
                <w:bCs/>
                <w:sz w:val="20"/>
                <w:szCs w:val="20"/>
                <w:lang w:val="en-US"/>
              </w:rPr>
            </w:pPr>
            <w:r w:rsidRPr="00C32AFE">
              <w:rPr>
                <w:b/>
                <w:bCs/>
                <w:sz w:val="20"/>
                <w:szCs w:val="20"/>
                <w:lang w:val="en-US"/>
              </w:rPr>
              <w:t>SAI-21 Financial Management,</w:t>
            </w:r>
          </w:p>
          <w:p w14:paraId="0F00E617" w14:textId="77777777" w:rsidR="00CB38DC" w:rsidRPr="00C32AFE" w:rsidRDefault="00CB38DC" w:rsidP="00F50335">
            <w:pPr>
              <w:rPr>
                <w:b/>
                <w:bCs/>
                <w:sz w:val="20"/>
                <w:szCs w:val="20"/>
                <w:lang w:val="en-US"/>
              </w:rPr>
            </w:pPr>
            <w:r w:rsidRPr="00C32AFE">
              <w:rPr>
                <w:b/>
                <w:bCs/>
                <w:sz w:val="20"/>
                <w:szCs w:val="20"/>
                <w:lang w:val="en-US"/>
              </w:rPr>
              <w:t>Assets and Support</w:t>
            </w:r>
          </w:p>
          <w:p w14:paraId="3087C8D0" w14:textId="77777777" w:rsidR="00CB38DC" w:rsidRPr="00C32AFE" w:rsidRDefault="00CB38DC" w:rsidP="00F50335">
            <w:pPr>
              <w:rPr>
                <w:b/>
                <w:bCs/>
                <w:sz w:val="20"/>
                <w:szCs w:val="20"/>
                <w:lang w:val="en-US"/>
              </w:rPr>
            </w:pPr>
            <w:r w:rsidRPr="00C32AFE">
              <w:rPr>
                <w:b/>
                <w:bCs/>
                <w:sz w:val="20"/>
                <w:szCs w:val="20"/>
                <w:lang w:val="en-US"/>
              </w:rPr>
              <w:t>Services</w:t>
            </w:r>
          </w:p>
        </w:tc>
        <w:tc>
          <w:tcPr>
            <w:tcW w:w="1106" w:type="dxa"/>
            <w:shd w:val="clear" w:color="auto" w:fill="8DB3E2" w:themeFill="text2" w:themeFillTint="66"/>
          </w:tcPr>
          <w:p w14:paraId="642F9FD6" w14:textId="040042A2" w:rsidR="00CB38DC" w:rsidRPr="00AE087D" w:rsidRDefault="00CB38DC" w:rsidP="00F50335">
            <w:pPr>
              <w:rPr>
                <w:b/>
                <w:color w:val="E36C0A" w:themeColor="accent6" w:themeShade="BF"/>
                <w:sz w:val="20"/>
                <w:szCs w:val="20"/>
                <w:lang w:val="en-US"/>
              </w:rPr>
            </w:pPr>
            <w:r w:rsidRPr="00AE087D">
              <w:rPr>
                <w:b/>
                <w:color w:val="E36C0A" w:themeColor="accent6" w:themeShade="BF"/>
                <w:sz w:val="20"/>
                <w:szCs w:val="20"/>
                <w:lang w:val="en-US"/>
              </w:rPr>
              <w:t xml:space="preserve">Indicator score </w:t>
            </w:r>
          </w:p>
          <w:p w14:paraId="1213D180" w14:textId="77777777" w:rsidR="00CB38DC" w:rsidRPr="00743CC3" w:rsidRDefault="00CB38DC" w:rsidP="00F50335">
            <w:pPr>
              <w:rPr>
                <w:bCs/>
                <w:sz w:val="20"/>
                <w:szCs w:val="20"/>
                <w:lang w:val="en-US"/>
              </w:rPr>
            </w:pPr>
            <w:r w:rsidRPr="00AE087D">
              <w:rPr>
                <w:bCs/>
                <w:i/>
                <w:iCs/>
                <w:color w:val="E36C0A" w:themeColor="accent6" w:themeShade="BF"/>
                <w:sz w:val="20"/>
                <w:szCs w:val="20"/>
                <w:lang w:val="en-US"/>
              </w:rPr>
              <w:t>[include indicator score</w:t>
            </w:r>
            <w:r w:rsidRPr="00AE087D">
              <w:rPr>
                <w:bCs/>
                <w:color w:val="E36C0A" w:themeColor="accent6" w:themeShade="BF"/>
                <w:sz w:val="20"/>
                <w:szCs w:val="20"/>
                <w:lang w:val="en-US"/>
              </w:rPr>
              <w:t>]</w:t>
            </w:r>
          </w:p>
        </w:tc>
        <w:tc>
          <w:tcPr>
            <w:tcW w:w="2235" w:type="dxa"/>
            <w:shd w:val="clear" w:color="auto" w:fill="DBE5F1" w:themeFill="accent1" w:themeFillTint="33"/>
          </w:tcPr>
          <w:p w14:paraId="1D58DF8A" w14:textId="77777777" w:rsidR="00CB38DC" w:rsidRPr="00C32AFE" w:rsidRDefault="00CB38DC" w:rsidP="00F50335">
            <w:pPr>
              <w:rPr>
                <w:b/>
                <w:bCs/>
                <w:sz w:val="20"/>
                <w:szCs w:val="20"/>
                <w:lang w:val="en-US"/>
              </w:rPr>
            </w:pPr>
            <w:r w:rsidRPr="00C32AFE">
              <w:rPr>
                <w:b/>
                <w:bCs/>
                <w:sz w:val="20"/>
                <w:szCs w:val="20"/>
                <w:lang w:val="en-US"/>
              </w:rPr>
              <w:t>SAI-19 Asset Management and Support Services</w:t>
            </w:r>
          </w:p>
        </w:tc>
        <w:tc>
          <w:tcPr>
            <w:tcW w:w="1106" w:type="dxa"/>
            <w:shd w:val="clear" w:color="auto" w:fill="DBE5F1" w:themeFill="accent1" w:themeFillTint="33"/>
          </w:tcPr>
          <w:p w14:paraId="758461E8" w14:textId="77777777" w:rsidR="00CB38DC" w:rsidRPr="00813F9A" w:rsidRDefault="00CB38DC" w:rsidP="00F50335">
            <w:pPr>
              <w:rPr>
                <w:sz w:val="20"/>
                <w:szCs w:val="20"/>
                <w:lang w:val="en-US"/>
              </w:rPr>
            </w:pPr>
            <w:r w:rsidRPr="00813F9A">
              <w:rPr>
                <w:sz w:val="20"/>
                <w:szCs w:val="20"/>
                <w:lang w:val="en-US"/>
              </w:rPr>
              <w:t>NC</w:t>
            </w:r>
          </w:p>
        </w:tc>
        <w:tc>
          <w:tcPr>
            <w:tcW w:w="5770" w:type="dxa"/>
            <w:shd w:val="clear" w:color="auto" w:fill="auto"/>
          </w:tcPr>
          <w:p w14:paraId="79F4C8A3" w14:textId="77777777" w:rsidR="00F6641E" w:rsidRPr="00AE087D" w:rsidRDefault="00F6641E" w:rsidP="00F6641E">
            <w:pPr>
              <w:rPr>
                <w:b/>
                <w:color w:val="E36C0A" w:themeColor="accent6" w:themeShade="BF"/>
                <w:sz w:val="20"/>
                <w:szCs w:val="20"/>
                <w:lang w:val="en-US"/>
              </w:rPr>
            </w:pPr>
            <w:r w:rsidRPr="00AE087D">
              <w:rPr>
                <w:b/>
                <w:color w:val="E36C0A" w:themeColor="accent6" w:themeShade="BF"/>
                <w:sz w:val="20"/>
                <w:szCs w:val="20"/>
                <w:lang w:val="en-US"/>
              </w:rPr>
              <w:t>Summary for the indicator</w:t>
            </w:r>
          </w:p>
          <w:p w14:paraId="72AD0AFF"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indicator]</w:t>
            </w:r>
          </w:p>
          <w:p w14:paraId="738BD371" w14:textId="77777777" w:rsidR="00CB38DC" w:rsidRPr="00C32AFE" w:rsidRDefault="00CB38DC" w:rsidP="00F50335">
            <w:pPr>
              <w:rPr>
                <w:b/>
                <w:bCs/>
                <w:sz w:val="20"/>
                <w:szCs w:val="20"/>
                <w:lang w:val="en-US"/>
              </w:rPr>
            </w:pPr>
          </w:p>
        </w:tc>
      </w:tr>
      <w:tr w:rsidR="007612E3" w:rsidRPr="0053122E" w14:paraId="6FB65745" w14:textId="77777777" w:rsidTr="00813F9A">
        <w:tc>
          <w:tcPr>
            <w:tcW w:w="2394" w:type="dxa"/>
            <w:shd w:val="clear" w:color="auto" w:fill="8DB3E2" w:themeFill="text2" w:themeFillTint="66"/>
          </w:tcPr>
          <w:p w14:paraId="4556A080" w14:textId="75AE39E6" w:rsidR="00CB38DC" w:rsidRPr="00042808" w:rsidRDefault="00CB38DC" w:rsidP="00F50335">
            <w:pPr>
              <w:rPr>
                <w:sz w:val="20"/>
                <w:szCs w:val="20"/>
                <w:lang w:val="en-US"/>
              </w:rPr>
            </w:pPr>
            <w:r w:rsidRPr="00C32AFE">
              <w:rPr>
                <w:sz w:val="20"/>
                <w:szCs w:val="20"/>
                <w:lang w:val="en-US"/>
              </w:rPr>
              <w:t>(</w:t>
            </w:r>
            <w:r w:rsidR="0062350B">
              <w:rPr>
                <w:sz w:val="20"/>
                <w:szCs w:val="20"/>
                <w:lang w:val="en-US"/>
              </w:rPr>
              <w:t>1</w:t>
            </w:r>
            <w:r w:rsidRPr="00C32AFE">
              <w:rPr>
                <w:sz w:val="20"/>
                <w:szCs w:val="20"/>
                <w:lang w:val="en-US"/>
              </w:rPr>
              <w:t>) Financial Management</w:t>
            </w:r>
          </w:p>
        </w:tc>
        <w:tc>
          <w:tcPr>
            <w:tcW w:w="1106" w:type="dxa"/>
            <w:shd w:val="clear" w:color="auto" w:fill="8DB3E2" w:themeFill="text2" w:themeFillTint="66"/>
          </w:tcPr>
          <w:p w14:paraId="1908FA8D" w14:textId="77777777" w:rsidR="00743CC3" w:rsidRPr="00743CC3" w:rsidRDefault="00743CC3" w:rsidP="00743CC3">
            <w:pPr>
              <w:rPr>
                <w:b/>
                <w:sz w:val="20"/>
                <w:szCs w:val="20"/>
                <w:lang w:val="en-US"/>
              </w:rPr>
            </w:pPr>
            <w:r w:rsidRPr="00743CC3">
              <w:rPr>
                <w:b/>
                <w:sz w:val="20"/>
                <w:szCs w:val="20"/>
                <w:lang w:val="en-US"/>
              </w:rPr>
              <w:t>Dimension score</w:t>
            </w:r>
          </w:p>
          <w:p w14:paraId="27582AF7" w14:textId="77777777" w:rsidR="00CB38DC" w:rsidRPr="00B02AE8" w:rsidRDefault="00CB38DC" w:rsidP="00F50335">
            <w:pPr>
              <w:rPr>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7C74FEBF" w14:textId="51E3EC5D" w:rsidR="00CB38DC" w:rsidRPr="00042808" w:rsidRDefault="00CB38DC" w:rsidP="00F50335">
            <w:pPr>
              <w:rPr>
                <w:sz w:val="20"/>
                <w:szCs w:val="20"/>
                <w:lang w:val="en-US"/>
              </w:rPr>
            </w:pPr>
            <w:r w:rsidRPr="00C32AFE">
              <w:rPr>
                <w:sz w:val="20"/>
                <w:szCs w:val="20"/>
                <w:lang w:val="en-US"/>
              </w:rPr>
              <w:t>SAI-18 (</w:t>
            </w:r>
            <w:r w:rsidR="0062350B">
              <w:rPr>
                <w:sz w:val="20"/>
                <w:szCs w:val="20"/>
                <w:lang w:val="en-US"/>
              </w:rPr>
              <w:t>3</w:t>
            </w:r>
            <w:r w:rsidRPr="00C32AFE">
              <w:rPr>
                <w:sz w:val="20"/>
                <w:szCs w:val="20"/>
                <w:lang w:val="en-US"/>
              </w:rPr>
              <w:t>) Financial Management, SAI-18 (</w:t>
            </w:r>
            <w:r w:rsidR="0062350B">
              <w:rPr>
                <w:sz w:val="20"/>
                <w:szCs w:val="20"/>
                <w:lang w:val="en-US"/>
              </w:rPr>
              <w:t>2</w:t>
            </w:r>
            <w:r w:rsidRPr="00C32AFE">
              <w:rPr>
                <w:sz w:val="20"/>
                <w:szCs w:val="20"/>
                <w:lang w:val="en-US"/>
              </w:rPr>
              <w:t>) Management of Staff, SAI-5 (</w:t>
            </w:r>
            <w:r w:rsidR="0062350B">
              <w:rPr>
                <w:sz w:val="20"/>
                <w:szCs w:val="20"/>
                <w:lang w:val="en-US"/>
              </w:rPr>
              <w:t>1</w:t>
            </w:r>
            <w:r w:rsidRPr="00C32AFE">
              <w:rPr>
                <w:sz w:val="20"/>
                <w:szCs w:val="20"/>
                <w:lang w:val="en-US"/>
              </w:rPr>
              <w:t>) Content and Submission of SAI Annual Report</w:t>
            </w:r>
          </w:p>
        </w:tc>
        <w:tc>
          <w:tcPr>
            <w:tcW w:w="1106" w:type="dxa"/>
            <w:shd w:val="clear" w:color="auto" w:fill="DBE5F1" w:themeFill="accent1" w:themeFillTint="33"/>
          </w:tcPr>
          <w:p w14:paraId="2F5DEE5B" w14:textId="77777777" w:rsidR="00CB38DC" w:rsidRPr="00B02AE8" w:rsidRDefault="00CB38DC" w:rsidP="00F50335">
            <w:pPr>
              <w:rPr>
                <w:sz w:val="20"/>
                <w:szCs w:val="20"/>
                <w:lang w:val="en-US"/>
              </w:rPr>
            </w:pPr>
            <w:r>
              <w:rPr>
                <w:sz w:val="20"/>
                <w:szCs w:val="20"/>
                <w:lang w:val="en-US"/>
              </w:rPr>
              <w:t>NC</w:t>
            </w:r>
          </w:p>
        </w:tc>
        <w:tc>
          <w:tcPr>
            <w:tcW w:w="5770" w:type="dxa"/>
            <w:shd w:val="clear" w:color="auto" w:fill="auto"/>
          </w:tcPr>
          <w:p w14:paraId="1C20494A" w14:textId="77777777" w:rsidR="00412352" w:rsidRPr="00F6641E" w:rsidRDefault="00412352" w:rsidP="00412352">
            <w:pPr>
              <w:rPr>
                <w:b/>
                <w:sz w:val="20"/>
                <w:szCs w:val="20"/>
                <w:lang w:val="en-US"/>
              </w:rPr>
            </w:pPr>
            <w:r w:rsidRPr="00F6641E">
              <w:rPr>
                <w:b/>
                <w:sz w:val="20"/>
                <w:szCs w:val="20"/>
                <w:lang w:val="en-US"/>
              </w:rPr>
              <w:t>Summary for the dimension</w:t>
            </w:r>
          </w:p>
          <w:p w14:paraId="418DF465"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7DE5B0A3" w14:textId="77777777" w:rsidR="00CB38DC" w:rsidRPr="00B02AE8" w:rsidRDefault="00CB38DC" w:rsidP="00F50335">
            <w:pPr>
              <w:rPr>
                <w:sz w:val="20"/>
                <w:szCs w:val="20"/>
                <w:lang w:val="en-US"/>
              </w:rPr>
            </w:pPr>
          </w:p>
        </w:tc>
      </w:tr>
      <w:tr w:rsidR="007612E3" w:rsidRPr="0053122E" w14:paraId="5BB53B4A" w14:textId="77777777" w:rsidTr="00813F9A">
        <w:tc>
          <w:tcPr>
            <w:tcW w:w="2394" w:type="dxa"/>
            <w:shd w:val="clear" w:color="auto" w:fill="8DB3E2" w:themeFill="text2" w:themeFillTint="66"/>
          </w:tcPr>
          <w:p w14:paraId="413EEE39" w14:textId="149E61B9" w:rsidR="00CB38DC" w:rsidRPr="00042808" w:rsidRDefault="00CB38DC" w:rsidP="00F50335">
            <w:pPr>
              <w:rPr>
                <w:sz w:val="20"/>
                <w:szCs w:val="20"/>
                <w:lang w:val="en-US"/>
              </w:rPr>
            </w:pPr>
            <w:r w:rsidRPr="00C32AFE">
              <w:rPr>
                <w:sz w:val="20"/>
                <w:szCs w:val="20"/>
                <w:lang w:val="en-US"/>
              </w:rPr>
              <w:t>(</w:t>
            </w:r>
            <w:r w:rsidR="0062350B">
              <w:rPr>
                <w:sz w:val="20"/>
                <w:szCs w:val="20"/>
                <w:lang w:val="en-US"/>
              </w:rPr>
              <w:t>2</w:t>
            </w:r>
            <w:r w:rsidRPr="00C32AFE">
              <w:rPr>
                <w:sz w:val="20"/>
                <w:szCs w:val="20"/>
                <w:lang w:val="en-US"/>
              </w:rPr>
              <w:t>) Planning and Effective Use of Assets and Infrastructure</w:t>
            </w:r>
          </w:p>
        </w:tc>
        <w:tc>
          <w:tcPr>
            <w:tcW w:w="1106" w:type="dxa"/>
            <w:shd w:val="clear" w:color="auto" w:fill="8DB3E2" w:themeFill="text2" w:themeFillTint="66"/>
          </w:tcPr>
          <w:p w14:paraId="0880A175" w14:textId="77777777" w:rsidR="00743CC3" w:rsidRPr="00743CC3" w:rsidRDefault="00743CC3" w:rsidP="00743CC3">
            <w:pPr>
              <w:rPr>
                <w:b/>
                <w:sz w:val="20"/>
                <w:szCs w:val="20"/>
                <w:lang w:val="en-US"/>
              </w:rPr>
            </w:pPr>
            <w:r w:rsidRPr="00743CC3">
              <w:rPr>
                <w:b/>
                <w:sz w:val="20"/>
                <w:szCs w:val="20"/>
                <w:lang w:val="en-US"/>
              </w:rPr>
              <w:t>Dimension score</w:t>
            </w:r>
          </w:p>
          <w:p w14:paraId="2645D9CC" w14:textId="77777777" w:rsidR="00CB38DC" w:rsidRPr="00B02AE8" w:rsidRDefault="00CB38DC" w:rsidP="00F50335">
            <w:pPr>
              <w:rPr>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60C13FD3" w14:textId="14DA464C" w:rsidR="00CB38DC" w:rsidRPr="00042808" w:rsidRDefault="00CB38DC" w:rsidP="00F50335">
            <w:pPr>
              <w:rPr>
                <w:sz w:val="20"/>
                <w:szCs w:val="20"/>
                <w:lang w:val="en-US"/>
              </w:rPr>
            </w:pPr>
            <w:r w:rsidRPr="00C32AFE">
              <w:rPr>
                <w:sz w:val="20"/>
                <w:szCs w:val="20"/>
                <w:lang w:val="en-US"/>
              </w:rPr>
              <w:t>(</w:t>
            </w:r>
            <w:r w:rsidR="0062350B">
              <w:rPr>
                <w:sz w:val="20"/>
                <w:szCs w:val="20"/>
                <w:lang w:val="en-US"/>
              </w:rPr>
              <w:t>1</w:t>
            </w:r>
            <w:r w:rsidRPr="00C32AFE">
              <w:rPr>
                <w:sz w:val="20"/>
                <w:szCs w:val="20"/>
                <w:lang w:val="en-US"/>
              </w:rPr>
              <w:t>) Planning and Effective Use of Assets and Infrastructure</w:t>
            </w:r>
          </w:p>
        </w:tc>
        <w:tc>
          <w:tcPr>
            <w:tcW w:w="1106" w:type="dxa"/>
            <w:shd w:val="clear" w:color="auto" w:fill="DBE5F1" w:themeFill="accent1" w:themeFillTint="33"/>
          </w:tcPr>
          <w:p w14:paraId="70BA5DE3" w14:textId="77777777" w:rsidR="00CB38DC" w:rsidRPr="00B02AE8" w:rsidRDefault="00CB38DC" w:rsidP="00F50335">
            <w:pPr>
              <w:rPr>
                <w:sz w:val="20"/>
                <w:szCs w:val="20"/>
                <w:lang w:val="en-US"/>
              </w:rPr>
            </w:pPr>
            <w:r>
              <w:rPr>
                <w:sz w:val="20"/>
                <w:szCs w:val="20"/>
                <w:lang w:val="en-US"/>
              </w:rPr>
              <w:t>NC</w:t>
            </w:r>
          </w:p>
        </w:tc>
        <w:tc>
          <w:tcPr>
            <w:tcW w:w="5770" w:type="dxa"/>
            <w:shd w:val="clear" w:color="auto" w:fill="auto"/>
          </w:tcPr>
          <w:p w14:paraId="1DA86E3B" w14:textId="77777777" w:rsidR="00412352" w:rsidRPr="00F6641E" w:rsidRDefault="00412352" w:rsidP="00412352">
            <w:pPr>
              <w:rPr>
                <w:b/>
                <w:sz w:val="20"/>
                <w:szCs w:val="20"/>
                <w:lang w:val="en-US"/>
              </w:rPr>
            </w:pPr>
            <w:r w:rsidRPr="00F6641E">
              <w:rPr>
                <w:b/>
                <w:sz w:val="20"/>
                <w:szCs w:val="20"/>
                <w:lang w:val="en-US"/>
              </w:rPr>
              <w:t>Summary for the dimension</w:t>
            </w:r>
          </w:p>
          <w:p w14:paraId="38B0BE4F"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6F81A574" w14:textId="77777777" w:rsidR="00CB38DC" w:rsidRPr="00B02AE8" w:rsidRDefault="00CB38DC" w:rsidP="00F50335">
            <w:pPr>
              <w:rPr>
                <w:sz w:val="20"/>
                <w:szCs w:val="20"/>
                <w:lang w:val="en-US"/>
              </w:rPr>
            </w:pPr>
          </w:p>
        </w:tc>
      </w:tr>
      <w:tr w:rsidR="007612E3" w:rsidRPr="0053122E" w14:paraId="7009EE9E" w14:textId="77777777" w:rsidTr="00813F9A">
        <w:tc>
          <w:tcPr>
            <w:tcW w:w="2394" w:type="dxa"/>
            <w:shd w:val="clear" w:color="auto" w:fill="8DB3E2" w:themeFill="text2" w:themeFillTint="66"/>
          </w:tcPr>
          <w:p w14:paraId="52B0724E" w14:textId="5AFF9377" w:rsidR="00CB38DC" w:rsidRPr="00042808" w:rsidRDefault="00CB38DC" w:rsidP="00F50335">
            <w:pPr>
              <w:rPr>
                <w:sz w:val="20"/>
                <w:szCs w:val="20"/>
                <w:lang w:val="en-US"/>
              </w:rPr>
            </w:pPr>
            <w:r w:rsidRPr="00C32AFE">
              <w:rPr>
                <w:sz w:val="20"/>
                <w:szCs w:val="20"/>
                <w:lang w:val="en-US"/>
              </w:rPr>
              <w:t>(</w:t>
            </w:r>
            <w:r w:rsidR="0062350B">
              <w:rPr>
                <w:sz w:val="20"/>
                <w:szCs w:val="20"/>
                <w:lang w:val="en-US"/>
              </w:rPr>
              <w:t>3</w:t>
            </w:r>
            <w:r w:rsidRPr="00C32AFE">
              <w:rPr>
                <w:sz w:val="20"/>
                <w:szCs w:val="20"/>
                <w:lang w:val="en-US"/>
              </w:rPr>
              <w:t>) Administrative Support Services</w:t>
            </w:r>
          </w:p>
        </w:tc>
        <w:tc>
          <w:tcPr>
            <w:tcW w:w="1106" w:type="dxa"/>
            <w:shd w:val="clear" w:color="auto" w:fill="8DB3E2" w:themeFill="text2" w:themeFillTint="66"/>
          </w:tcPr>
          <w:p w14:paraId="49BEBBC0" w14:textId="77777777" w:rsidR="00743CC3" w:rsidRPr="00743CC3" w:rsidRDefault="00743CC3" w:rsidP="00743CC3">
            <w:pPr>
              <w:rPr>
                <w:b/>
                <w:sz w:val="20"/>
                <w:szCs w:val="20"/>
                <w:lang w:val="en-US"/>
              </w:rPr>
            </w:pPr>
            <w:r w:rsidRPr="00743CC3">
              <w:rPr>
                <w:b/>
                <w:sz w:val="20"/>
                <w:szCs w:val="20"/>
                <w:lang w:val="en-US"/>
              </w:rPr>
              <w:t>Dimension score</w:t>
            </w:r>
          </w:p>
          <w:p w14:paraId="561DEDCE" w14:textId="77777777" w:rsidR="00CB38DC" w:rsidRPr="00B02AE8" w:rsidRDefault="00CB38DC" w:rsidP="00F50335">
            <w:pPr>
              <w:rPr>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5538DF03" w14:textId="4C7DA3DA" w:rsidR="00CB38DC" w:rsidRPr="00042808" w:rsidRDefault="00CB38DC" w:rsidP="00F50335">
            <w:pPr>
              <w:rPr>
                <w:sz w:val="20"/>
                <w:szCs w:val="20"/>
                <w:lang w:val="en-US"/>
              </w:rPr>
            </w:pPr>
            <w:r w:rsidRPr="00C32AFE">
              <w:rPr>
                <w:sz w:val="20"/>
                <w:szCs w:val="20"/>
                <w:lang w:val="en-US"/>
              </w:rPr>
              <w:t>(</w:t>
            </w:r>
            <w:r w:rsidR="0062350B">
              <w:rPr>
                <w:sz w:val="20"/>
                <w:szCs w:val="20"/>
                <w:lang w:val="en-US"/>
              </w:rPr>
              <w:t>3</w:t>
            </w:r>
            <w:r w:rsidRPr="00C32AFE">
              <w:rPr>
                <w:sz w:val="20"/>
                <w:szCs w:val="20"/>
                <w:lang w:val="en-US"/>
              </w:rPr>
              <w:t>) Administrative Support Services</w:t>
            </w:r>
          </w:p>
        </w:tc>
        <w:tc>
          <w:tcPr>
            <w:tcW w:w="1106" w:type="dxa"/>
            <w:shd w:val="clear" w:color="auto" w:fill="DBE5F1" w:themeFill="accent1" w:themeFillTint="33"/>
          </w:tcPr>
          <w:p w14:paraId="5CB757DE" w14:textId="77777777" w:rsidR="00813F9A" w:rsidRPr="00743CC3" w:rsidRDefault="00813F9A" w:rsidP="00813F9A">
            <w:pPr>
              <w:rPr>
                <w:b/>
                <w:sz w:val="20"/>
                <w:szCs w:val="20"/>
                <w:lang w:val="en-US"/>
              </w:rPr>
            </w:pPr>
            <w:r w:rsidRPr="00743CC3">
              <w:rPr>
                <w:b/>
                <w:sz w:val="20"/>
                <w:szCs w:val="20"/>
                <w:lang w:val="en-US"/>
              </w:rPr>
              <w:t>Dimension score</w:t>
            </w:r>
          </w:p>
          <w:p w14:paraId="01D05481" w14:textId="77777777" w:rsidR="00CB38DC" w:rsidRPr="00B02AE8" w:rsidRDefault="00CB38DC" w:rsidP="00F50335">
            <w:pPr>
              <w:rPr>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5770" w:type="dxa"/>
            <w:shd w:val="clear" w:color="auto" w:fill="auto"/>
          </w:tcPr>
          <w:p w14:paraId="619998CF" w14:textId="77777777" w:rsidR="00412352" w:rsidRPr="00F6641E" w:rsidRDefault="00412352" w:rsidP="00412352">
            <w:pPr>
              <w:rPr>
                <w:b/>
                <w:sz w:val="20"/>
                <w:szCs w:val="20"/>
                <w:lang w:val="en-US"/>
              </w:rPr>
            </w:pPr>
            <w:r w:rsidRPr="00F6641E">
              <w:rPr>
                <w:b/>
                <w:sz w:val="20"/>
                <w:szCs w:val="20"/>
                <w:lang w:val="en-US"/>
              </w:rPr>
              <w:t>Summary for the dimension</w:t>
            </w:r>
          </w:p>
          <w:p w14:paraId="3046873F"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1CBF4014" w14:textId="77777777" w:rsidR="00CB38DC" w:rsidRPr="00B02AE8" w:rsidRDefault="00CB38DC" w:rsidP="00F50335">
            <w:pPr>
              <w:rPr>
                <w:sz w:val="20"/>
                <w:szCs w:val="20"/>
                <w:lang w:val="en-US"/>
              </w:rPr>
            </w:pPr>
          </w:p>
        </w:tc>
      </w:tr>
      <w:tr w:rsidR="00CB38DC" w:rsidRPr="0053122E" w14:paraId="113B0E08" w14:textId="77777777" w:rsidTr="008B6138">
        <w:tc>
          <w:tcPr>
            <w:tcW w:w="3500" w:type="dxa"/>
            <w:gridSpan w:val="2"/>
            <w:shd w:val="clear" w:color="auto" w:fill="BFBFBF" w:themeFill="background1" w:themeFillShade="BF"/>
          </w:tcPr>
          <w:p w14:paraId="48141BCF" w14:textId="77777777" w:rsidR="00CB38DC" w:rsidRPr="00543FE9" w:rsidRDefault="00CB38DC" w:rsidP="00F50335">
            <w:pPr>
              <w:rPr>
                <w:b/>
                <w:bCs/>
                <w:sz w:val="20"/>
                <w:szCs w:val="20"/>
                <w:lang w:val="en-US"/>
              </w:rPr>
            </w:pPr>
            <w:r w:rsidRPr="00543FE9">
              <w:rPr>
                <w:b/>
                <w:bCs/>
                <w:sz w:val="20"/>
                <w:szCs w:val="20"/>
                <w:lang w:val="en-US"/>
              </w:rPr>
              <w:t>DOMAIN E HUMAN RESOURCES AND TRAINING</w:t>
            </w:r>
          </w:p>
        </w:tc>
        <w:tc>
          <w:tcPr>
            <w:tcW w:w="9111" w:type="dxa"/>
            <w:gridSpan w:val="3"/>
            <w:shd w:val="clear" w:color="auto" w:fill="BFBFBF" w:themeFill="background1" w:themeFillShade="BF"/>
          </w:tcPr>
          <w:p w14:paraId="467BAA24" w14:textId="77777777" w:rsidR="00CB38DC" w:rsidRPr="00B02AE8" w:rsidRDefault="00CB38DC" w:rsidP="00F50335">
            <w:pPr>
              <w:rPr>
                <w:sz w:val="20"/>
                <w:szCs w:val="20"/>
                <w:lang w:val="en-US"/>
              </w:rPr>
            </w:pPr>
          </w:p>
        </w:tc>
      </w:tr>
      <w:tr w:rsidR="007612E3" w:rsidRPr="00067AF3" w14:paraId="3113169F" w14:textId="77777777" w:rsidTr="00813F9A">
        <w:tc>
          <w:tcPr>
            <w:tcW w:w="2394" w:type="dxa"/>
            <w:shd w:val="clear" w:color="auto" w:fill="8DB3E2" w:themeFill="text2" w:themeFillTint="66"/>
          </w:tcPr>
          <w:p w14:paraId="2196126A" w14:textId="77777777" w:rsidR="00CB38DC" w:rsidRPr="00067AF3" w:rsidRDefault="00CB38DC" w:rsidP="00F50335">
            <w:pPr>
              <w:rPr>
                <w:b/>
                <w:bCs/>
                <w:sz w:val="20"/>
                <w:szCs w:val="20"/>
                <w:lang w:val="en-US"/>
              </w:rPr>
            </w:pPr>
            <w:r w:rsidRPr="00067AF3">
              <w:rPr>
                <w:b/>
                <w:bCs/>
                <w:sz w:val="20"/>
                <w:szCs w:val="20"/>
                <w:lang w:val="en-US"/>
              </w:rPr>
              <w:t>SAI-22 Human Resource</w:t>
            </w:r>
          </w:p>
          <w:p w14:paraId="154D2741" w14:textId="77777777" w:rsidR="00CB38DC" w:rsidRPr="00067AF3" w:rsidRDefault="00CB38DC" w:rsidP="00F50335">
            <w:pPr>
              <w:rPr>
                <w:b/>
                <w:bCs/>
                <w:sz w:val="20"/>
                <w:szCs w:val="20"/>
                <w:lang w:val="en-US"/>
              </w:rPr>
            </w:pPr>
            <w:r w:rsidRPr="00067AF3">
              <w:rPr>
                <w:b/>
                <w:bCs/>
                <w:sz w:val="20"/>
                <w:szCs w:val="20"/>
                <w:lang w:val="en-US"/>
              </w:rPr>
              <w:t>Management</w:t>
            </w:r>
          </w:p>
        </w:tc>
        <w:tc>
          <w:tcPr>
            <w:tcW w:w="1106" w:type="dxa"/>
            <w:shd w:val="clear" w:color="auto" w:fill="8DB3E2" w:themeFill="text2" w:themeFillTint="66"/>
          </w:tcPr>
          <w:p w14:paraId="4BE7ABAC" w14:textId="2B957145" w:rsidR="00CB38DC" w:rsidRPr="00AE087D" w:rsidRDefault="00CB38DC" w:rsidP="00F50335">
            <w:pPr>
              <w:rPr>
                <w:b/>
                <w:color w:val="E36C0A" w:themeColor="accent6" w:themeShade="BF"/>
                <w:sz w:val="20"/>
                <w:szCs w:val="20"/>
                <w:lang w:val="en-US"/>
              </w:rPr>
            </w:pPr>
            <w:r w:rsidRPr="00AE087D">
              <w:rPr>
                <w:b/>
                <w:color w:val="E36C0A" w:themeColor="accent6" w:themeShade="BF"/>
                <w:sz w:val="20"/>
                <w:szCs w:val="20"/>
                <w:lang w:val="en-US"/>
              </w:rPr>
              <w:t xml:space="preserve">Indicator score </w:t>
            </w:r>
          </w:p>
          <w:p w14:paraId="11B1D521" w14:textId="77777777" w:rsidR="00CB38DC" w:rsidRPr="00743CC3" w:rsidRDefault="00CB38DC" w:rsidP="00F50335">
            <w:pPr>
              <w:rPr>
                <w:bCs/>
                <w:sz w:val="20"/>
                <w:szCs w:val="20"/>
                <w:lang w:val="en-US"/>
              </w:rPr>
            </w:pPr>
            <w:r w:rsidRPr="00AE087D">
              <w:rPr>
                <w:bCs/>
                <w:i/>
                <w:iCs/>
                <w:color w:val="E36C0A" w:themeColor="accent6" w:themeShade="BF"/>
                <w:sz w:val="20"/>
                <w:szCs w:val="20"/>
                <w:lang w:val="en-US"/>
              </w:rPr>
              <w:t>[include indicator score</w:t>
            </w:r>
            <w:r w:rsidRPr="00AE087D">
              <w:rPr>
                <w:bCs/>
                <w:color w:val="E36C0A" w:themeColor="accent6" w:themeShade="BF"/>
                <w:sz w:val="20"/>
                <w:szCs w:val="20"/>
                <w:lang w:val="en-US"/>
              </w:rPr>
              <w:t>]</w:t>
            </w:r>
          </w:p>
        </w:tc>
        <w:tc>
          <w:tcPr>
            <w:tcW w:w="2235" w:type="dxa"/>
            <w:shd w:val="clear" w:color="auto" w:fill="DBE5F1" w:themeFill="accent1" w:themeFillTint="33"/>
          </w:tcPr>
          <w:p w14:paraId="6E4A1F30" w14:textId="77777777" w:rsidR="00CB38DC" w:rsidRPr="00067AF3" w:rsidRDefault="00CB38DC" w:rsidP="00F50335">
            <w:pPr>
              <w:rPr>
                <w:b/>
                <w:bCs/>
                <w:sz w:val="20"/>
                <w:szCs w:val="20"/>
                <w:lang w:val="en-US"/>
              </w:rPr>
            </w:pPr>
            <w:r w:rsidRPr="00067AF3">
              <w:rPr>
                <w:b/>
                <w:bCs/>
                <w:sz w:val="20"/>
                <w:szCs w:val="20"/>
                <w:lang w:val="en-US"/>
              </w:rPr>
              <w:t>SAI-20 Human Resource Leadership and Function</w:t>
            </w:r>
          </w:p>
        </w:tc>
        <w:tc>
          <w:tcPr>
            <w:tcW w:w="1106" w:type="dxa"/>
            <w:shd w:val="clear" w:color="auto" w:fill="DBE5F1" w:themeFill="accent1" w:themeFillTint="33"/>
          </w:tcPr>
          <w:p w14:paraId="2C9B6A3A" w14:textId="77777777" w:rsidR="00CB38DC" w:rsidRPr="00813F9A" w:rsidRDefault="00CB38DC" w:rsidP="00F50335">
            <w:pPr>
              <w:rPr>
                <w:sz w:val="20"/>
                <w:szCs w:val="20"/>
                <w:lang w:val="en-US"/>
              </w:rPr>
            </w:pPr>
            <w:r w:rsidRPr="00813F9A">
              <w:rPr>
                <w:sz w:val="20"/>
                <w:szCs w:val="20"/>
                <w:lang w:val="en-US"/>
              </w:rPr>
              <w:t>NC</w:t>
            </w:r>
          </w:p>
        </w:tc>
        <w:tc>
          <w:tcPr>
            <w:tcW w:w="5770" w:type="dxa"/>
            <w:shd w:val="clear" w:color="auto" w:fill="auto"/>
          </w:tcPr>
          <w:p w14:paraId="3EC21485" w14:textId="77777777" w:rsidR="00F6641E" w:rsidRPr="00AE087D" w:rsidRDefault="00F6641E" w:rsidP="00F6641E">
            <w:pPr>
              <w:rPr>
                <w:b/>
                <w:color w:val="E36C0A" w:themeColor="accent6" w:themeShade="BF"/>
                <w:sz w:val="20"/>
                <w:szCs w:val="20"/>
                <w:lang w:val="en-US"/>
              </w:rPr>
            </w:pPr>
            <w:r w:rsidRPr="00AE087D">
              <w:rPr>
                <w:b/>
                <w:color w:val="E36C0A" w:themeColor="accent6" w:themeShade="BF"/>
                <w:sz w:val="20"/>
                <w:szCs w:val="20"/>
                <w:lang w:val="en-US"/>
              </w:rPr>
              <w:t>Summary for the indicator</w:t>
            </w:r>
          </w:p>
          <w:p w14:paraId="6146FB39"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indicator]</w:t>
            </w:r>
          </w:p>
          <w:p w14:paraId="7B20B6D6" w14:textId="77777777" w:rsidR="00CB38DC" w:rsidRPr="00067AF3" w:rsidRDefault="00CB38DC" w:rsidP="00F50335">
            <w:pPr>
              <w:rPr>
                <w:b/>
                <w:bCs/>
                <w:sz w:val="20"/>
                <w:szCs w:val="20"/>
                <w:lang w:val="en-US"/>
              </w:rPr>
            </w:pPr>
          </w:p>
        </w:tc>
      </w:tr>
      <w:tr w:rsidR="007612E3" w:rsidRPr="0053122E" w14:paraId="6AFD8A9A" w14:textId="77777777" w:rsidTr="00813F9A">
        <w:tc>
          <w:tcPr>
            <w:tcW w:w="2394" w:type="dxa"/>
            <w:shd w:val="clear" w:color="auto" w:fill="8DB3E2" w:themeFill="text2" w:themeFillTint="66"/>
          </w:tcPr>
          <w:p w14:paraId="4457945F" w14:textId="277A0C27" w:rsidR="00CB38DC" w:rsidRPr="00042808" w:rsidRDefault="00CB38DC" w:rsidP="00F50335">
            <w:pPr>
              <w:rPr>
                <w:sz w:val="20"/>
                <w:szCs w:val="20"/>
                <w:lang w:val="en-US"/>
              </w:rPr>
            </w:pPr>
            <w:r w:rsidRPr="00067AF3">
              <w:rPr>
                <w:sz w:val="20"/>
                <w:szCs w:val="20"/>
                <w:lang w:val="en-US"/>
              </w:rPr>
              <w:t>(</w:t>
            </w:r>
            <w:r w:rsidR="0062350B">
              <w:rPr>
                <w:sz w:val="20"/>
                <w:szCs w:val="20"/>
                <w:lang w:val="en-US"/>
              </w:rPr>
              <w:t>1</w:t>
            </w:r>
            <w:r w:rsidRPr="00067AF3">
              <w:rPr>
                <w:sz w:val="20"/>
                <w:szCs w:val="20"/>
                <w:lang w:val="en-US"/>
              </w:rPr>
              <w:t>) Human Resources Function</w:t>
            </w:r>
          </w:p>
        </w:tc>
        <w:tc>
          <w:tcPr>
            <w:tcW w:w="1106" w:type="dxa"/>
            <w:shd w:val="clear" w:color="auto" w:fill="8DB3E2" w:themeFill="text2" w:themeFillTint="66"/>
          </w:tcPr>
          <w:p w14:paraId="1F2734EB" w14:textId="77777777" w:rsidR="00743CC3" w:rsidRPr="00743CC3" w:rsidRDefault="00743CC3" w:rsidP="00743CC3">
            <w:pPr>
              <w:rPr>
                <w:b/>
                <w:sz w:val="20"/>
                <w:szCs w:val="20"/>
                <w:lang w:val="en-US"/>
              </w:rPr>
            </w:pPr>
            <w:r w:rsidRPr="00743CC3">
              <w:rPr>
                <w:b/>
                <w:sz w:val="20"/>
                <w:szCs w:val="20"/>
                <w:lang w:val="en-US"/>
              </w:rPr>
              <w:t>Dimension score</w:t>
            </w:r>
          </w:p>
          <w:p w14:paraId="6EE3ECB5" w14:textId="77777777" w:rsidR="00CB38DC" w:rsidRPr="00B02AE8" w:rsidRDefault="00CB38DC" w:rsidP="00F50335">
            <w:pPr>
              <w:rPr>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38FCC0AF" w14:textId="0382C8AF" w:rsidR="00CB38DC" w:rsidRPr="00042808" w:rsidRDefault="00CB38DC" w:rsidP="00F50335">
            <w:pPr>
              <w:rPr>
                <w:sz w:val="20"/>
                <w:szCs w:val="20"/>
                <w:lang w:val="en-US"/>
              </w:rPr>
            </w:pPr>
            <w:r w:rsidRPr="00067AF3">
              <w:rPr>
                <w:sz w:val="20"/>
                <w:szCs w:val="20"/>
                <w:lang w:val="en-US"/>
              </w:rPr>
              <w:t>(</w:t>
            </w:r>
            <w:r w:rsidR="0062350B">
              <w:rPr>
                <w:sz w:val="20"/>
                <w:szCs w:val="20"/>
                <w:lang w:val="en-US"/>
              </w:rPr>
              <w:t>3</w:t>
            </w:r>
            <w:r w:rsidRPr="00067AF3">
              <w:rPr>
                <w:sz w:val="20"/>
                <w:szCs w:val="20"/>
                <w:lang w:val="en-US"/>
              </w:rPr>
              <w:t>) Human Resources Function and Recruitment, criteria a) and j)</w:t>
            </w:r>
          </w:p>
        </w:tc>
        <w:tc>
          <w:tcPr>
            <w:tcW w:w="1106" w:type="dxa"/>
            <w:shd w:val="clear" w:color="auto" w:fill="DBE5F1" w:themeFill="accent1" w:themeFillTint="33"/>
          </w:tcPr>
          <w:p w14:paraId="5378C6D3" w14:textId="77777777" w:rsidR="00CB38DC" w:rsidRPr="00B02AE8" w:rsidRDefault="00CB38DC" w:rsidP="00F50335">
            <w:pPr>
              <w:rPr>
                <w:sz w:val="20"/>
                <w:szCs w:val="20"/>
                <w:lang w:val="en-US"/>
              </w:rPr>
            </w:pPr>
            <w:r>
              <w:rPr>
                <w:sz w:val="20"/>
                <w:szCs w:val="20"/>
                <w:lang w:val="en-US"/>
              </w:rPr>
              <w:t>NC</w:t>
            </w:r>
          </w:p>
        </w:tc>
        <w:tc>
          <w:tcPr>
            <w:tcW w:w="5770" w:type="dxa"/>
            <w:shd w:val="clear" w:color="auto" w:fill="auto"/>
          </w:tcPr>
          <w:p w14:paraId="5C88330F" w14:textId="77777777" w:rsidR="00412352" w:rsidRPr="00F6641E" w:rsidRDefault="00412352" w:rsidP="00412352">
            <w:pPr>
              <w:rPr>
                <w:b/>
                <w:sz w:val="20"/>
                <w:szCs w:val="20"/>
                <w:lang w:val="en-US"/>
              </w:rPr>
            </w:pPr>
            <w:r w:rsidRPr="00F6641E">
              <w:rPr>
                <w:b/>
                <w:sz w:val="20"/>
                <w:szCs w:val="20"/>
                <w:lang w:val="en-US"/>
              </w:rPr>
              <w:t>Summary for the dimension</w:t>
            </w:r>
          </w:p>
          <w:p w14:paraId="5B7070E8"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03A84F79" w14:textId="77777777" w:rsidR="00CB38DC" w:rsidRPr="00B02AE8" w:rsidRDefault="00CB38DC" w:rsidP="00F50335">
            <w:pPr>
              <w:rPr>
                <w:sz w:val="20"/>
                <w:szCs w:val="20"/>
                <w:lang w:val="en-US"/>
              </w:rPr>
            </w:pPr>
          </w:p>
        </w:tc>
      </w:tr>
      <w:tr w:rsidR="007612E3" w:rsidRPr="0053122E" w14:paraId="2C1C1998" w14:textId="77777777" w:rsidTr="00813F9A">
        <w:tc>
          <w:tcPr>
            <w:tcW w:w="2394" w:type="dxa"/>
            <w:shd w:val="clear" w:color="auto" w:fill="8DB3E2" w:themeFill="text2" w:themeFillTint="66"/>
          </w:tcPr>
          <w:p w14:paraId="1BBB3840" w14:textId="5CA9673D" w:rsidR="00CB38DC" w:rsidRPr="00042808" w:rsidRDefault="00CB38DC" w:rsidP="00F50335">
            <w:pPr>
              <w:rPr>
                <w:sz w:val="20"/>
                <w:szCs w:val="20"/>
                <w:lang w:val="en-US"/>
              </w:rPr>
            </w:pPr>
            <w:r w:rsidRPr="00067AF3">
              <w:rPr>
                <w:sz w:val="20"/>
                <w:szCs w:val="20"/>
                <w:lang w:val="en-US"/>
              </w:rPr>
              <w:lastRenderedPageBreak/>
              <w:t>(</w:t>
            </w:r>
            <w:r w:rsidR="0062350B">
              <w:rPr>
                <w:sz w:val="20"/>
                <w:szCs w:val="20"/>
                <w:lang w:val="en-US"/>
              </w:rPr>
              <w:t>2</w:t>
            </w:r>
            <w:r w:rsidRPr="00067AF3">
              <w:rPr>
                <w:sz w:val="20"/>
                <w:szCs w:val="20"/>
                <w:lang w:val="en-US"/>
              </w:rPr>
              <w:t>) Human Resources Strategy</w:t>
            </w:r>
          </w:p>
        </w:tc>
        <w:tc>
          <w:tcPr>
            <w:tcW w:w="1106" w:type="dxa"/>
            <w:shd w:val="clear" w:color="auto" w:fill="8DB3E2" w:themeFill="text2" w:themeFillTint="66"/>
          </w:tcPr>
          <w:p w14:paraId="3E25CE79" w14:textId="77777777" w:rsidR="00743CC3" w:rsidRPr="00743CC3" w:rsidRDefault="00743CC3" w:rsidP="00743CC3">
            <w:pPr>
              <w:rPr>
                <w:b/>
                <w:sz w:val="20"/>
                <w:szCs w:val="20"/>
                <w:lang w:val="en-US"/>
              </w:rPr>
            </w:pPr>
            <w:r w:rsidRPr="00743CC3">
              <w:rPr>
                <w:b/>
                <w:sz w:val="20"/>
                <w:szCs w:val="20"/>
                <w:lang w:val="en-US"/>
              </w:rPr>
              <w:t>Dimension score</w:t>
            </w:r>
          </w:p>
          <w:p w14:paraId="78699DED" w14:textId="77777777" w:rsidR="00CB38DC" w:rsidRPr="00B02AE8" w:rsidRDefault="00CB38DC" w:rsidP="00F50335">
            <w:pPr>
              <w:rPr>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06DC9386" w14:textId="788A039E" w:rsidR="00CB38DC" w:rsidRPr="00042808" w:rsidRDefault="00CB38DC" w:rsidP="00F50335">
            <w:pPr>
              <w:rPr>
                <w:sz w:val="20"/>
                <w:szCs w:val="20"/>
                <w:lang w:val="en-US"/>
              </w:rPr>
            </w:pPr>
            <w:r w:rsidRPr="00067AF3">
              <w:rPr>
                <w:sz w:val="20"/>
                <w:szCs w:val="20"/>
                <w:lang w:val="en-US"/>
              </w:rPr>
              <w:t>(</w:t>
            </w:r>
            <w:r w:rsidR="0062350B">
              <w:rPr>
                <w:sz w:val="20"/>
                <w:szCs w:val="20"/>
                <w:lang w:val="en-US"/>
              </w:rPr>
              <w:t>2</w:t>
            </w:r>
            <w:r w:rsidRPr="00067AF3">
              <w:rPr>
                <w:sz w:val="20"/>
                <w:szCs w:val="20"/>
                <w:lang w:val="en-US"/>
              </w:rPr>
              <w:t>) Human Resources Strategy</w:t>
            </w:r>
          </w:p>
        </w:tc>
        <w:tc>
          <w:tcPr>
            <w:tcW w:w="1106" w:type="dxa"/>
            <w:shd w:val="clear" w:color="auto" w:fill="DBE5F1" w:themeFill="accent1" w:themeFillTint="33"/>
          </w:tcPr>
          <w:p w14:paraId="00B2CC13" w14:textId="77777777" w:rsidR="00813F9A" w:rsidRPr="00743CC3" w:rsidRDefault="00813F9A" w:rsidP="00813F9A">
            <w:pPr>
              <w:rPr>
                <w:b/>
                <w:sz w:val="20"/>
                <w:szCs w:val="20"/>
                <w:lang w:val="en-US"/>
              </w:rPr>
            </w:pPr>
            <w:r w:rsidRPr="00743CC3">
              <w:rPr>
                <w:b/>
                <w:sz w:val="20"/>
                <w:szCs w:val="20"/>
                <w:lang w:val="en-US"/>
              </w:rPr>
              <w:t>Dimension score</w:t>
            </w:r>
          </w:p>
          <w:p w14:paraId="57142A0F" w14:textId="77777777" w:rsidR="00CB38DC" w:rsidRPr="00B02AE8" w:rsidRDefault="00CB38DC" w:rsidP="00F50335">
            <w:pPr>
              <w:rPr>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5770" w:type="dxa"/>
            <w:shd w:val="clear" w:color="auto" w:fill="auto"/>
          </w:tcPr>
          <w:p w14:paraId="701BBBEF" w14:textId="77777777" w:rsidR="00412352" w:rsidRPr="00F6641E" w:rsidRDefault="00412352" w:rsidP="00412352">
            <w:pPr>
              <w:rPr>
                <w:b/>
                <w:sz w:val="20"/>
                <w:szCs w:val="20"/>
                <w:lang w:val="en-US"/>
              </w:rPr>
            </w:pPr>
            <w:r w:rsidRPr="00F6641E">
              <w:rPr>
                <w:b/>
                <w:sz w:val="20"/>
                <w:szCs w:val="20"/>
                <w:lang w:val="en-US"/>
              </w:rPr>
              <w:t>Summary for the dimension</w:t>
            </w:r>
          </w:p>
          <w:p w14:paraId="3B9E6BFF"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47A1FAB7" w14:textId="77777777" w:rsidR="00CB38DC" w:rsidRPr="00B02AE8" w:rsidRDefault="00CB38DC" w:rsidP="00F50335">
            <w:pPr>
              <w:rPr>
                <w:sz w:val="20"/>
                <w:szCs w:val="20"/>
                <w:lang w:val="en-US"/>
              </w:rPr>
            </w:pPr>
          </w:p>
        </w:tc>
      </w:tr>
      <w:tr w:rsidR="007612E3" w:rsidRPr="0071764E" w14:paraId="6AC9F5F9" w14:textId="77777777" w:rsidTr="00813F9A">
        <w:tc>
          <w:tcPr>
            <w:tcW w:w="2394" w:type="dxa"/>
            <w:shd w:val="clear" w:color="auto" w:fill="8DB3E2" w:themeFill="text2" w:themeFillTint="66"/>
          </w:tcPr>
          <w:p w14:paraId="4D0EB143" w14:textId="493720B3" w:rsidR="00CB38DC" w:rsidRPr="00042808" w:rsidRDefault="00CB38DC" w:rsidP="00F50335">
            <w:pPr>
              <w:rPr>
                <w:sz w:val="20"/>
                <w:szCs w:val="20"/>
                <w:lang w:val="en-US"/>
              </w:rPr>
            </w:pPr>
            <w:r w:rsidRPr="00067AF3">
              <w:rPr>
                <w:sz w:val="20"/>
                <w:szCs w:val="20"/>
                <w:lang w:val="en-US"/>
              </w:rPr>
              <w:t>(</w:t>
            </w:r>
            <w:r w:rsidR="0062350B">
              <w:rPr>
                <w:sz w:val="20"/>
                <w:szCs w:val="20"/>
                <w:lang w:val="en-US"/>
              </w:rPr>
              <w:t>3</w:t>
            </w:r>
            <w:r w:rsidRPr="00067AF3">
              <w:rPr>
                <w:sz w:val="20"/>
                <w:szCs w:val="20"/>
                <w:lang w:val="en-US"/>
              </w:rPr>
              <w:t>) Human Resources Recruitment</w:t>
            </w:r>
          </w:p>
        </w:tc>
        <w:tc>
          <w:tcPr>
            <w:tcW w:w="1106" w:type="dxa"/>
            <w:shd w:val="clear" w:color="auto" w:fill="8DB3E2" w:themeFill="text2" w:themeFillTint="66"/>
          </w:tcPr>
          <w:p w14:paraId="4B6ECD26" w14:textId="77777777" w:rsidR="00743CC3" w:rsidRPr="00743CC3" w:rsidRDefault="00743CC3" w:rsidP="00743CC3">
            <w:pPr>
              <w:rPr>
                <w:b/>
                <w:sz w:val="20"/>
                <w:szCs w:val="20"/>
                <w:lang w:val="en-US"/>
              </w:rPr>
            </w:pPr>
            <w:r w:rsidRPr="00743CC3">
              <w:rPr>
                <w:b/>
                <w:sz w:val="20"/>
                <w:szCs w:val="20"/>
                <w:lang w:val="en-US"/>
              </w:rPr>
              <w:t>Dimension score</w:t>
            </w:r>
          </w:p>
          <w:p w14:paraId="47B33766" w14:textId="77777777" w:rsidR="00CB38DC" w:rsidRPr="00B02AE8" w:rsidRDefault="00CB38DC" w:rsidP="00F50335">
            <w:pPr>
              <w:rPr>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416118A6" w14:textId="4EB3ACF4" w:rsidR="00CB38DC" w:rsidRPr="00042808" w:rsidRDefault="00CB38DC" w:rsidP="00F50335">
            <w:pPr>
              <w:rPr>
                <w:sz w:val="20"/>
                <w:szCs w:val="20"/>
                <w:lang w:val="en-US"/>
              </w:rPr>
            </w:pPr>
            <w:r w:rsidRPr="00067AF3">
              <w:rPr>
                <w:sz w:val="20"/>
                <w:szCs w:val="20"/>
                <w:lang w:val="en-US"/>
              </w:rPr>
              <w:t>(</w:t>
            </w:r>
            <w:r w:rsidR="0062350B">
              <w:rPr>
                <w:sz w:val="20"/>
                <w:szCs w:val="20"/>
                <w:lang w:val="en-US"/>
              </w:rPr>
              <w:t>3</w:t>
            </w:r>
            <w:r w:rsidRPr="00067AF3">
              <w:rPr>
                <w:sz w:val="20"/>
                <w:szCs w:val="20"/>
                <w:lang w:val="en-US"/>
              </w:rPr>
              <w:t>) Human Resources Function and Recruitment, criteria b)-h)</w:t>
            </w:r>
          </w:p>
        </w:tc>
        <w:tc>
          <w:tcPr>
            <w:tcW w:w="1106" w:type="dxa"/>
            <w:shd w:val="clear" w:color="auto" w:fill="DBE5F1" w:themeFill="accent1" w:themeFillTint="33"/>
          </w:tcPr>
          <w:p w14:paraId="664BA202" w14:textId="77777777" w:rsidR="00813F9A" w:rsidRPr="00743CC3" w:rsidRDefault="00813F9A" w:rsidP="00813F9A">
            <w:pPr>
              <w:rPr>
                <w:b/>
                <w:sz w:val="20"/>
                <w:szCs w:val="20"/>
                <w:lang w:val="en-US"/>
              </w:rPr>
            </w:pPr>
            <w:r w:rsidRPr="00743CC3">
              <w:rPr>
                <w:b/>
                <w:sz w:val="20"/>
                <w:szCs w:val="20"/>
                <w:lang w:val="en-US"/>
              </w:rPr>
              <w:t>Dimension score</w:t>
            </w:r>
          </w:p>
          <w:p w14:paraId="44FB74EB" w14:textId="77777777" w:rsidR="00CB38DC" w:rsidRPr="00B02AE8" w:rsidRDefault="00CB38DC" w:rsidP="00F50335">
            <w:pPr>
              <w:rPr>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5770" w:type="dxa"/>
            <w:shd w:val="clear" w:color="auto" w:fill="auto"/>
          </w:tcPr>
          <w:p w14:paraId="7305B8D5" w14:textId="77777777" w:rsidR="00412352" w:rsidRPr="00F6641E" w:rsidRDefault="00412352" w:rsidP="00412352">
            <w:pPr>
              <w:rPr>
                <w:b/>
                <w:sz w:val="20"/>
                <w:szCs w:val="20"/>
                <w:lang w:val="en-US"/>
              </w:rPr>
            </w:pPr>
            <w:r w:rsidRPr="00F6641E">
              <w:rPr>
                <w:b/>
                <w:sz w:val="20"/>
                <w:szCs w:val="20"/>
                <w:lang w:val="en-US"/>
              </w:rPr>
              <w:t>Summary for the dimension</w:t>
            </w:r>
          </w:p>
          <w:p w14:paraId="7DC12253"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754ECAE0" w14:textId="77777777" w:rsidR="00CB38DC" w:rsidRPr="00B02AE8" w:rsidRDefault="00CB38DC" w:rsidP="00F50335">
            <w:pPr>
              <w:rPr>
                <w:sz w:val="20"/>
                <w:szCs w:val="20"/>
                <w:lang w:val="en-US"/>
              </w:rPr>
            </w:pPr>
          </w:p>
        </w:tc>
      </w:tr>
      <w:tr w:rsidR="007612E3" w:rsidRPr="0071764E" w14:paraId="121C7526" w14:textId="77777777" w:rsidTr="00813F9A">
        <w:tc>
          <w:tcPr>
            <w:tcW w:w="2394" w:type="dxa"/>
            <w:shd w:val="clear" w:color="auto" w:fill="8DB3E2" w:themeFill="text2" w:themeFillTint="66"/>
          </w:tcPr>
          <w:p w14:paraId="60EE425F" w14:textId="1E4AD973" w:rsidR="00CB38DC" w:rsidRPr="00042808" w:rsidRDefault="00CB38DC" w:rsidP="00F50335">
            <w:pPr>
              <w:rPr>
                <w:sz w:val="20"/>
                <w:szCs w:val="20"/>
                <w:lang w:val="en-US"/>
              </w:rPr>
            </w:pPr>
            <w:r w:rsidRPr="00067AF3">
              <w:rPr>
                <w:sz w:val="20"/>
                <w:szCs w:val="20"/>
                <w:lang w:val="en-US"/>
              </w:rPr>
              <w:t>(</w:t>
            </w:r>
            <w:r w:rsidR="0062350B">
              <w:rPr>
                <w:sz w:val="20"/>
                <w:szCs w:val="20"/>
                <w:lang w:val="en-US"/>
              </w:rPr>
              <w:t>4</w:t>
            </w:r>
            <w:r w:rsidRPr="00067AF3">
              <w:rPr>
                <w:sz w:val="20"/>
                <w:szCs w:val="20"/>
                <w:lang w:val="en-US"/>
              </w:rPr>
              <w:t>) Remuneration, Promotion and Staff Welfare</w:t>
            </w:r>
          </w:p>
        </w:tc>
        <w:tc>
          <w:tcPr>
            <w:tcW w:w="1106" w:type="dxa"/>
            <w:shd w:val="clear" w:color="auto" w:fill="8DB3E2" w:themeFill="text2" w:themeFillTint="66"/>
          </w:tcPr>
          <w:p w14:paraId="74C118CC" w14:textId="77777777" w:rsidR="00743CC3" w:rsidRPr="00743CC3" w:rsidRDefault="00743CC3" w:rsidP="00743CC3">
            <w:pPr>
              <w:rPr>
                <w:b/>
                <w:sz w:val="20"/>
                <w:szCs w:val="20"/>
                <w:lang w:val="en-US"/>
              </w:rPr>
            </w:pPr>
            <w:r w:rsidRPr="00743CC3">
              <w:rPr>
                <w:b/>
                <w:sz w:val="20"/>
                <w:szCs w:val="20"/>
                <w:lang w:val="en-US"/>
              </w:rPr>
              <w:t>Dimension score</w:t>
            </w:r>
          </w:p>
          <w:p w14:paraId="2F752C86" w14:textId="77777777" w:rsidR="00CB38DC" w:rsidRPr="00B02AE8" w:rsidRDefault="00CB38DC" w:rsidP="00F50335">
            <w:pPr>
              <w:rPr>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3D39EDBE" w14:textId="5CA2EEDD" w:rsidR="00CB38DC" w:rsidRPr="00042808" w:rsidRDefault="00CB38DC" w:rsidP="00F50335">
            <w:pPr>
              <w:rPr>
                <w:sz w:val="20"/>
                <w:szCs w:val="20"/>
                <w:lang w:val="en-US"/>
              </w:rPr>
            </w:pPr>
            <w:r w:rsidRPr="00067AF3">
              <w:rPr>
                <w:sz w:val="20"/>
                <w:szCs w:val="20"/>
                <w:lang w:val="en-US"/>
              </w:rPr>
              <w:t>(</w:t>
            </w:r>
            <w:r w:rsidR="0062350B">
              <w:rPr>
                <w:sz w:val="20"/>
                <w:szCs w:val="20"/>
                <w:lang w:val="en-US"/>
              </w:rPr>
              <w:t>4</w:t>
            </w:r>
            <w:r w:rsidRPr="00067AF3">
              <w:rPr>
                <w:sz w:val="20"/>
                <w:szCs w:val="20"/>
                <w:lang w:val="en-US"/>
              </w:rPr>
              <w:t>) Remuneration, Promotion and Staff Welfare</w:t>
            </w:r>
          </w:p>
        </w:tc>
        <w:tc>
          <w:tcPr>
            <w:tcW w:w="1106" w:type="dxa"/>
            <w:shd w:val="clear" w:color="auto" w:fill="DBE5F1" w:themeFill="accent1" w:themeFillTint="33"/>
          </w:tcPr>
          <w:p w14:paraId="7F9F2EF5" w14:textId="77777777" w:rsidR="008B6138" w:rsidRPr="00743CC3" w:rsidRDefault="008B6138" w:rsidP="008B6138">
            <w:pPr>
              <w:rPr>
                <w:b/>
                <w:sz w:val="20"/>
                <w:szCs w:val="20"/>
                <w:lang w:val="en-US"/>
              </w:rPr>
            </w:pPr>
            <w:r w:rsidRPr="00743CC3">
              <w:rPr>
                <w:b/>
                <w:sz w:val="20"/>
                <w:szCs w:val="20"/>
                <w:lang w:val="en-US"/>
              </w:rPr>
              <w:t>Dimension score</w:t>
            </w:r>
          </w:p>
          <w:p w14:paraId="72625C6D" w14:textId="77777777" w:rsidR="00CB38DC" w:rsidRPr="00B02AE8" w:rsidRDefault="00CB38DC" w:rsidP="00F50335">
            <w:pPr>
              <w:rPr>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5770" w:type="dxa"/>
            <w:shd w:val="clear" w:color="auto" w:fill="auto"/>
          </w:tcPr>
          <w:p w14:paraId="3D90AAB5" w14:textId="77777777" w:rsidR="00412352" w:rsidRPr="00F6641E" w:rsidRDefault="00412352" w:rsidP="00412352">
            <w:pPr>
              <w:rPr>
                <w:b/>
                <w:sz w:val="20"/>
                <w:szCs w:val="20"/>
                <w:lang w:val="en-US"/>
              </w:rPr>
            </w:pPr>
            <w:r w:rsidRPr="00F6641E">
              <w:rPr>
                <w:b/>
                <w:sz w:val="20"/>
                <w:szCs w:val="20"/>
                <w:lang w:val="en-US"/>
              </w:rPr>
              <w:t>Summary for the dimension</w:t>
            </w:r>
          </w:p>
          <w:p w14:paraId="4280A999"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5CF730EA" w14:textId="77777777" w:rsidR="00CB38DC" w:rsidRPr="00B02AE8" w:rsidRDefault="00CB38DC" w:rsidP="00F50335">
            <w:pPr>
              <w:rPr>
                <w:sz w:val="20"/>
                <w:szCs w:val="20"/>
                <w:lang w:val="en-US"/>
              </w:rPr>
            </w:pPr>
          </w:p>
        </w:tc>
      </w:tr>
      <w:tr w:rsidR="007612E3" w:rsidRPr="00067AF3" w14:paraId="03BF9201" w14:textId="77777777" w:rsidTr="00813F9A">
        <w:tc>
          <w:tcPr>
            <w:tcW w:w="2394" w:type="dxa"/>
            <w:shd w:val="clear" w:color="auto" w:fill="8DB3E2" w:themeFill="text2" w:themeFillTint="66"/>
          </w:tcPr>
          <w:p w14:paraId="68C6FB1C" w14:textId="77777777" w:rsidR="00CB38DC" w:rsidRPr="00067AF3" w:rsidRDefault="00CB38DC" w:rsidP="00F50335">
            <w:pPr>
              <w:rPr>
                <w:b/>
                <w:bCs/>
                <w:sz w:val="20"/>
                <w:szCs w:val="20"/>
                <w:lang w:val="en-US"/>
              </w:rPr>
            </w:pPr>
            <w:r w:rsidRPr="00067AF3">
              <w:rPr>
                <w:b/>
                <w:bCs/>
                <w:sz w:val="20"/>
                <w:szCs w:val="20"/>
                <w:lang w:val="en-US"/>
              </w:rPr>
              <w:t>SAI-23 Professional</w:t>
            </w:r>
          </w:p>
          <w:p w14:paraId="349C45E0" w14:textId="77777777" w:rsidR="00CB38DC" w:rsidRPr="00067AF3" w:rsidRDefault="00CB38DC" w:rsidP="00F50335">
            <w:pPr>
              <w:rPr>
                <w:b/>
                <w:bCs/>
                <w:sz w:val="20"/>
                <w:szCs w:val="20"/>
                <w:lang w:val="en-US"/>
              </w:rPr>
            </w:pPr>
            <w:r w:rsidRPr="00067AF3">
              <w:rPr>
                <w:b/>
                <w:bCs/>
                <w:sz w:val="20"/>
                <w:szCs w:val="20"/>
                <w:lang w:val="en-US"/>
              </w:rPr>
              <w:t>Development and</w:t>
            </w:r>
          </w:p>
          <w:p w14:paraId="6A318102" w14:textId="77777777" w:rsidR="00CB38DC" w:rsidRPr="00067AF3" w:rsidRDefault="00CB38DC" w:rsidP="00F50335">
            <w:pPr>
              <w:rPr>
                <w:b/>
                <w:bCs/>
                <w:sz w:val="20"/>
                <w:szCs w:val="20"/>
                <w:lang w:val="en-US"/>
              </w:rPr>
            </w:pPr>
            <w:r w:rsidRPr="00067AF3">
              <w:rPr>
                <w:b/>
                <w:bCs/>
                <w:sz w:val="20"/>
                <w:szCs w:val="20"/>
                <w:lang w:val="en-US"/>
              </w:rPr>
              <w:t>Training</w:t>
            </w:r>
          </w:p>
        </w:tc>
        <w:tc>
          <w:tcPr>
            <w:tcW w:w="1106" w:type="dxa"/>
            <w:shd w:val="clear" w:color="auto" w:fill="8DB3E2" w:themeFill="text2" w:themeFillTint="66"/>
          </w:tcPr>
          <w:p w14:paraId="082F1361" w14:textId="575D0BDE" w:rsidR="00CB38DC" w:rsidRPr="00AE087D" w:rsidRDefault="00CB38DC" w:rsidP="00F50335">
            <w:pPr>
              <w:rPr>
                <w:b/>
                <w:color w:val="E36C0A" w:themeColor="accent6" w:themeShade="BF"/>
                <w:sz w:val="20"/>
                <w:szCs w:val="20"/>
                <w:lang w:val="en-US"/>
              </w:rPr>
            </w:pPr>
            <w:r w:rsidRPr="00AE087D">
              <w:rPr>
                <w:b/>
                <w:color w:val="E36C0A" w:themeColor="accent6" w:themeShade="BF"/>
                <w:sz w:val="20"/>
                <w:szCs w:val="20"/>
                <w:lang w:val="en-US"/>
              </w:rPr>
              <w:t>Indicator score</w:t>
            </w:r>
          </w:p>
          <w:p w14:paraId="11072810" w14:textId="77777777" w:rsidR="00CB38DC" w:rsidRPr="00743CC3" w:rsidRDefault="00CB38DC" w:rsidP="00F50335">
            <w:pPr>
              <w:rPr>
                <w:bCs/>
                <w:sz w:val="20"/>
                <w:szCs w:val="20"/>
                <w:lang w:val="en-US"/>
              </w:rPr>
            </w:pPr>
            <w:r w:rsidRPr="00AE087D">
              <w:rPr>
                <w:bCs/>
                <w:i/>
                <w:iCs/>
                <w:color w:val="E36C0A" w:themeColor="accent6" w:themeShade="BF"/>
                <w:sz w:val="20"/>
                <w:szCs w:val="20"/>
                <w:lang w:val="en-US"/>
              </w:rPr>
              <w:t>[include indicator score</w:t>
            </w:r>
            <w:r w:rsidRPr="00AE087D">
              <w:rPr>
                <w:bCs/>
                <w:color w:val="E36C0A" w:themeColor="accent6" w:themeShade="BF"/>
                <w:sz w:val="20"/>
                <w:szCs w:val="20"/>
                <w:lang w:val="en-US"/>
              </w:rPr>
              <w:t>]</w:t>
            </w:r>
          </w:p>
        </w:tc>
        <w:tc>
          <w:tcPr>
            <w:tcW w:w="2235" w:type="dxa"/>
            <w:shd w:val="clear" w:color="auto" w:fill="DBE5F1" w:themeFill="accent1" w:themeFillTint="33"/>
          </w:tcPr>
          <w:p w14:paraId="5A98ADA6" w14:textId="77777777" w:rsidR="00CB38DC" w:rsidRPr="00067AF3" w:rsidRDefault="00CB38DC" w:rsidP="00F50335">
            <w:pPr>
              <w:rPr>
                <w:b/>
                <w:bCs/>
                <w:sz w:val="20"/>
                <w:szCs w:val="20"/>
                <w:lang w:val="en-US"/>
              </w:rPr>
            </w:pPr>
            <w:r w:rsidRPr="00067AF3">
              <w:rPr>
                <w:b/>
                <w:bCs/>
                <w:sz w:val="20"/>
                <w:szCs w:val="20"/>
                <w:lang w:val="en-US"/>
              </w:rPr>
              <w:t>SAI-21 Professional Development and Training</w:t>
            </w:r>
          </w:p>
        </w:tc>
        <w:tc>
          <w:tcPr>
            <w:tcW w:w="1106" w:type="dxa"/>
            <w:shd w:val="clear" w:color="auto" w:fill="DBE5F1" w:themeFill="accent1" w:themeFillTint="33"/>
          </w:tcPr>
          <w:p w14:paraId="2E4AB038" w14:textId="77777777" w:rsidR="00CB38DC" w:rsidRPr="008B6138" w:rsidRDefault="00CB38DC" w:rsidP="00F50335">
            <w:pPr>
              <w:rPr>
                <w:sz w:val="20"/>
                <w:szCs w:val="20"/>
                <w:lang w:val="en-US"/>
              </w:rPr>
            </w:pPr>
            <w:r w:rsidRPr="008B6138">
              <w:rPr>
                <w:sz w:val="20"/>
                <w:szCs w:val="20"/>
                <w:lang w:val="en-US"/>
              </w:rPr>
              <w:t>NC</w:t>
            </w:r>
          </w:p>
        </w:tc>
        <w:tc>
          <w:tcPr>
            <w:tcW w:w="5770" w:type="dxa"/>
            <w:shd w:val="clear" w:color="auto" w:fill="auto"/>
          </w:tcPr>
          <w:p w14:paraId="3699FD2C" w14:textId="77777777" w:rsidR="00F6641E" w:rsidRPr="00AE087D" w:rsidRDefault="00F6641E" w:rsidP="00F6641E">
            <w:pPr>
              <w:rPr>
                <w:b/>
                <w:color w:val="E36C0A" w:themeColor="accent6" w:themeShade="BF"/>
                <w:sz w:val="20"/>
                <w:szCs w:val="20"/>
                <w:lang w:val="en-US"/>
              </w:rPr>
            </w:pPr>
            <w:r w:rsidRPr="00AE087D">
              <w:rPr>
                <w:b/>
                <w:color w:val="E36C0A" w:themeColor="accent6" w:themeShade="BF"/>
                <w:sz w:val="20"/>
                <w:szCs w:val="20"/>
                <w:lang w:val="en-US"/>
              </w:rPr>
              <w:t>Summary for the indicator</w:t>
            </w:r>
          </w:p>
          <w:p w14:paraId="025711F0"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indicator]</w:t>
            </w:r>
          </w:p>
          <w:p w14:paraId="6157E380" w14:textId="77777777" w:rsidR="00CB38DC" w:rsidRPr="00067AF3" w:rsidRDefault="00CB38DC" w:rsidP="00F50335">
            <w:pPr>
              <w:rPr>
                <w:b/>
                <w:bCs/>
                <w:sz w:val="20"/>
                <w:szCs w:val="20"/>
                <w:lang w:val="en-US"/>
              </w:rPr>
            </w:pPr>
          </w:p>
        </w:tc>
      </w:tr>
      <w:tr w:rsidR="007612E3" w:rsidRPr="0053122E" w14:paraId="794AE62C" w14:textId="77777777" w:rsidTr="00813F9A">
        <w:tc>
          <w:tcPr>
            <w:tcW w:w="2394" w:type="dxa"/>
            <w:shd w:val="clear" w:color="auto" w:fill="8DB3E2" w:themeFill="text2" w:themeFillTint="66"/>
          </w:tcPr>
          <w:p w14:paraId="6750D513" w14:textId="658DCF6A" w:rsidR="00CB38DC" w:rsidRPr="00042808" w:rsidRDefault="00CB38DC" w:rsidP="00F50335">
            <w:pPr>
              <w:rPr>
                <w:sz w:val="20"/>
                <w:szCs w:val="20"/>
                <w:lang w:val="en-US"/>
              </w:rPr>
            </w:pPr>
            <w:r w:rsidRPr="00067AF3">
              <w:rPr>
                <w:sz w:val="20"/>
                <w:szCs w:val="20"/>
                <w:lang w:val="en-US"/>
              </w:rPr>
              <w:t>(</w:t>
            </w:r>
            <w:r w:rsidR="0062350B">
              <w:rPr>
                <w:sz w:val="20"/>
                <w:szCs w:val="20"/>
                <w:lang w:val="en-US"/>
              </w:rPr>
              <w:t>1</w:t>
            </w:r>
            <w:r w:rsidRPr="00067AF3">
              <w:rPr>
                <w:sz w:val="20"/>
                <w:szCs w:val="20"/>
                <w:lang w:val="en-US"/>
              </w:rPr>
              <w:t>) Plans and Processes for Professional Development and Training</w:t>
            </w:r>
          </w:p>
        </w:tc>
        <w:tc>
          <w:tcPr>
            <w:tcW w:w="1106" w:type="dxa"/>
            <w:shd w:val="clear" w:color="auto" w:fill="8DB3E2" w:themeFill="text2" w:themeFillTint="66"/>
          </w:tcPr>
          <w:p w14:paraId="279D2D26" w14:textId="77777777" w:rsidR="00743CC3" w:rsidRPr="00743CC3" w:rsidRDefault="00743CC3" w:rsidP="00743CC3">
            <w:pPr>
              <w:rPr>
                <w:b/>
                <w:sz w:val="20"/>
                <w:szCs w:val="20"/>
                <w:lang w:val="en-US"/>
              </w:rPr>
            </w:pPr>
            <w:r w:rsidRPr="00743CC3">
              <w:rPr>
                <w:b/>
                <w:sz w:val="20"/>
                <w:szCs w:val="20"/>
                <w:lang w:val="en-US"/>
              </w:rPr>
              <w:t>Dimension score</w:t>
            </w:r>
          </w:p>
          <w:p w14:paraId="230B3A42" w14:textId="77777777" w:rsidR="00CB38DC" w:rsidRPr="00B02AE8" w:rsidRDefault="00CB38DC" w:rsidP="00F50335">
            <w:pPr>
              <w:rPr>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00C6AF3A" w14:textId="1F3924CF" w:rsidR="00CB38DC" w:rsidRPr="00042808" w:rsidRDefault="00CB38DC" w:rsidP="00F50335">
            <w:pPr>
              <w:rPr>
                <w:sz w:val="20"/>
                <w:szCs w:val="20"/>
                <w:lang w:val="en-US"/>
              </w:rPr>
            </w:pPr>
            <w:r w:rsidRPr="00067AF3">
              <w:rPr>
                <w:sz w:val="20"/>
                <w:szCs w:val="20"/>
                <w:lang w:val="en-US"/>
              </w:rPr>
              <w:t>(</w:t>
            </w:r>
            <w:r w:rsidR="0062350B">
              <w:rPr>
                <w:sz w:val="20"/>
                <w:szCs w:val="20"/>
                <w:lang w:val="en-US"/>
              </w:rPr>
              <w:t>1</w:t>
            </w:r>
            <w:r w:rsidRPr="00067AF3">
              <w:rPr>
                <w:sz w:val="20"/>
                <w:szCs w:val="20"/>
                <w:lang w:val="en-US"/>
              </w:rPr>
              <w:t>) Plans and Processes for Professional Development and Training and (</w:t>
            </w:r>
            <w:r w:rsidR="00CD41F7">
              <w:rPr>
                <w:sz w:val="20"/>
                <w:szCs w:val="20"/>
                <w:lang w:val="en-US"/>
              </w:rPr>
              <w:t>2</w:t>
            </w:r>
            <w:r w:rsidRPr="00067AF3">
              <w:rPr>
                <w:sz w:val="20"/>
                <w:szCs w:val="20"/>
                <w:lang w:val="en-US"/>
              </w:rPr>
              <w:t>) Professional Development and Training in Relevant Audit Disciplines</w:t>
            </w:r>
          </w:p>
        </w:tc>
        <w:tc>
          <w:tcPr>
            <w:tcW w:w="1106" w:type="dxa"/>
            <w:shd w:val="clear" w:color="auto" w:fill="DBE5F1" w:themeFill="accent1" w:themeFillTint="33"/>
          </w:tcPr>
          <w:p w14:paraId="613CEEDA" w14:textId="77777777" w:rsidR="00CB38DC" w:rsidRPr="008B6138" w:rsidRDefault="00CB38DC" w:rsidP="00F50335">
            <w:pPr>
              <w:rPr>
                <w:sz w:val="20"/>
                <w:szCs w:val="20"/>
                <w:lang w:val="en-US"/>
              </w:rPr>
            </w:pPr>
            <w:r w:rsidRPr="008B6138">
              <w:rPr>
                <w:sz w:val="20"/>
                <w:szCs w:val="20"/>
                <w:lang w:val="en-US"/>
              </w:rPr>
              <w:t>NC</w:t>
            </w:r>
          </w:p>
        </w:tc>
        <w:tc>
          <w:tcPr>
            <w:tcW w:w="5770" w:type="dxa"/>
            <w:shd w:val="clear" w:color="auto" w:fill="auto"/>
          </w:tcPr>
          <w:p w14:paraId="71F1A7CF" w14:textId="77777777" w:rsidR="00412352" w:rsidRPr="00F6641E" w:rsidRDefault="00412352" w:rsidP="00412352">
            <w:pPr>
              <w:rPr>
                <w:b/>
                <w:sz w:val="20"/>
                <w:szCs w:val="20"/>
                <w:lang w:val="en-US"/>
              </w:rPr>
            </w:pPr>
            <w:r w:rsidRPr="00F6641E">
              <w:rPr>
                <w:b/>
                <w:sz w:val="20"/>
                <w:szCs w:val="20"/>
                <w:lang w:val="en-US"/>
              </w:rPr>
              <w:t>Summary for the dimension</w:t>
            </w:r>
          </w:p>
          <w:p w14:paraId="79A41688"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270155F2" w14:textId="77777777" w:rsidR="00CB38DC" w:rsidRPr="00B02AE8" w:rsidRDefault="00CB38DC" w:rsidP="00F50335">
            <w:pPr>
              <w:rPr>
                <w:sz w:val="20"/>
                <w:szCs w:val="20"/>
                <w:lang w:val="en-US"/>
              </w:rPr>
            </w:pPr>
          </w:p>
        </w:tc>
      </w:tr>
      <w:tr w:rsidR="007612E3" w:rsidRPr="0053122E" w14:paraId="268450AF" w14:textId="77777777" w:rsidTr="00813F9A">
        <w:tc>
          <w:tcPr>
            <w:tcW w:w="2394" w:type="dxa"/>
            <w:shd w:val="clear" w:color="auto" w:fill="8DB3E2" w:themeFill="text2" w:themeFillTint="66"/>
          </w:tcPr>
          <w:p w14:paraId="496D2E34" w14:textId="62C84E01" w:rsidR="00CB38DC" w:rsidRPr="00042808" w:rsidRDefault="00CB38DC" w:rsidP="00F50335">
            <w:pPr>
              <w:rPr>
                <w:sz w:val="20"/>
                <w:szCs w:val="20"/>
                <w:lang w:val="en-US"/>
              </w:rPr>
            </w:pPr>
            <w:r w:rsidRPr="00067AF3">
              <w:rPr>
                <w:sz w:val="20"/>
                <w:szCs w:val="20"/>
                <w:lang w:val="en-US"/>
              </w:rPr>
              <w:t>(</w:t>
            </w:r>
            <w:r w:rsidR="0062350B">
              <w:rPr>
                <w:sz w:val="20"/>
                <w:szCs w:val="20"/>
                <w:lang w:val="en-US"/>
              </w:rPr>
              <w:t>2</w:t>
            </w:r>
            <w:r w:rsidRPr="00067AF3">
              <w:rPr>
                <w:sz w:val="20"/>
                <w:szCs w:val="20"/>
                <w:lang w:val="en-US"/>
              </w:rPr>
              <w:t>) Financial Audit Professional Development and Training</w:t>
            </w:r>
          </w:p>
        </w:tc>
        <w:tc>
          <w:tcPr>
            <w:tcW w:w="1106" w:type="dxa"/>
            <w:shd w:val="clear" w:color="auto" w:fill="8DB3E2" w:themeFill="text2" w:themeFillTint="66"/>
          </w:tcPr>
          <w:p w14:paraId="4EEAAD2C" w14:textId="77777777" w:rsidR="009C3DE6" w:rsidRPr="00743CC3" w:rsidRDefault="009C3DE6" w:rsidP="009C3DE6">
            <w:pPr>
              <w:rPr>
                <w:b/>
                <w:sz w:val="20"/>
                <w:szCs w:val="20"/>
                <w:lang w:val="en-US"/>
              </w:rPr>
            </w:pPr>
            <w:r w:rsidRPr="00743CC3">
              <w:rPr>
                <w:b/>
                <w:sz w:val="20"/>
                <w:szCs w:val="20"/>
                <w:lang w:val="en-US"/>
              </w:rPr>
              <w:t>Dimension score</w:t>
            </w:r>
          </w:p>
          <w:p w14:paraId="7C92636B" w14:textId="77777777" w:rsidR="00CB38DC" w:rsidRPr="00B02AE8" w:rsidRDefault="00CB38DC" w:rsidP="00F50335">
            <w:pPr>
              <w:rPr>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16FCFA9B" w14:textId="4AC31090" w:rsidR="00CB38DC" w:rsidRPr="00042808" w:rsidRDefault="00CB38DC" w:rsidP="00F50335">
            <w:pPr>
              <w:rPr>
                <w:sz w:val="20"/>
                <w:szCs w:val="20"/>
                <w:lang w:val="en-US"/>
              </w:rPr>
            </w:pPr>
            <w:r w:rsidRPr="00067AF3">
              <w:rPr>
                <w:sz w:val="20"/>
                <w:szCs w:val="20"/>
                <w:lang w:val="en-US"/>
              </w:rPr>
              <w:t>(</w:t>
            </w:r>
            <w:r w:rsidR="0062350B">
              <w:rPr>
                <w:sz w:val="20"/>
                <w:szCs w:val="20"/>
                <w:lang w:val="en-US"/>
              </w:rPr>
              <w:t>2</w:t>
            </w:r>
            <w:r w:rsidRPr="00067AF3">
              <w:rPr>
                <w:sz w:val="20"/>
                <w:szCs w:val="20"/>
                <w:lang w:val="en-US"/>
              </w:rPr>
              <w:t>) Professional Development and Training in Relevant Audit Disciplines</w:t>
            </w:r>
          </w:p>
        </w:tc>
        <w:tc>
          <w:tcPr>
            <w:tcW w:w="1106" w:type="dxa"/>
            <w:shd w:val="clear" w:color="auto" w:fill="DBE5F1" w:themeFill="accent1" w:themeFillTint="33"/>
          </w:tcPr>
          <w:p w14:paraId="0226D42B" w14:textId="77777777" w:rsidR="00CB38DC" w:rsidRPr="00B02AE8" w:rsidRDefault="00CB38DC" w:rsidP="00F50335">
            <w:pPr>
              <w:rPr>
                <w:sz w:val="20"/>
                <w:szCs w:val="20"/>
                <w:lang w:val="en-US"/>
              </w:rPr>
            </w:pPr>
            <w:r>
              <w:rPr>
                <w:sz w:val="20"/>
                <w:szCs w:val="20"/>
                <w:lang w:val="en-US"/>
              </w:rPr>
              <w:t>NC</w:t>
            </w:r>
          </w:p>
        </w:tc>
        <w:tc>
          <w:tcPr>
            <w:tcW w:w="5770" w:type="dxa"/>
            <w:shd w:val="clear" w:color="auto" w:fill="auto"/>
          </w:tcPr>
          <w:p w14:paraId="5EBFAA08" w14:textId="77777777" w:rsidR="00412352" w:rsidRPr="00F6641E" w:rsidRDefault="00412352" w:rsidP="00412352">
            <w:pPr>
              <w:rPr>
                <w:b/>
                <w:sz w:val="20"/>
                <w:szCs w:val="20"/>
                <w:lang w:val="en-US"/>
              </w:rPr>
            </w:pPr>
            <w:r w:rsidRPr="00F6641E">
              <w:rPr>
                <w:b/>
                <w:sz w:val="20"/>
                <w:szCs w:val="20"/>
                <w:lang w:val="en-US"/>
              </w:rPr>
              <w:t>Summary for the dimension</w:t>
            </w:r>
          </w:p>
          <w:p w14:paraId="26A63084"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50A008F4" w14:textId="77777777" w:rsidR="00CB38DC" w:rsidRPr="00B02AE8" w:rsidRDefault="00CB38DC" w:rsidP="00F50335">
            <w:pPr>
              <w:rPr>
                <w:sz w:val="20"/>
                <w:szCs w:val="20"/>
                <w:lang w:val="en-US"/>
              </w:rPr>
            </w:pPr>
          </w:p>
        </w:tc>
      </w:tr>
      <w:tr w:rsidR="007612E3" w:rsidRPr="0053122E" w14:paraId="3F46B057" w14:textId="77777777" w:rsidTr="00813F9A">
        <w:tc>
          <w:tcPr>
            <w:tcW w:w="2394" w:type="dxa"/>
            <w:shd w:val="clear" w:color="auto" w:fill="8DB3E2" w:themeFill="text2" w:themeFillTint="66"/>
          </w:tcPr>
          <w:p w14:paraId="3D180D76" w14:textId="23656598" w:rsidR="00CB38DC" w:rsidRPr="00042808" w:rsidRDefault="00CB38DC" w:rsidP="00F50335">
            <w:pPr>
              <w:rPr>
                <w:sz w:val="20"/>
                <w:szCs w:val="20"/>
                <w:lang w:val="en-US"/>
              </w:rPr>
            </w:pPr>
            <w:r w:rsidRPr="00067AF3">
              <w:rPr>
                <w:sz w:val="20"/>
                <w:szCs w:val="20"/>
                <w:lang w:val="en-US"/>
              </w:rPr>
              <w:t>(</w:t>
            </w:r>
            <w:r w:rsidR="0062350B">
              <w:rPr>
                <w:sz w:val="20"/>
                <w:szCs w:val="20"/>
                <w:lang w:val="en-US"/>
              </w:rPr>
              <w:t>3</w:t>
            </w:r>
            <w:r w:rsidRPr="00067AF3">
              <w:rPr>
                <w:sz w:val="20"/>
                <w:szCs w:val="20"/>
                <w:lang w:val="en-US"/>
              </w:rPr>
              <w:t>) Performance Audit Professional Development and Training</w:t>
            </w:r>
          </w:p>
        </w:tc>
        <w:tc>
          <w:tcPr>
            <w:tcW w:w="1106" w:type="dxa"/>
            <w:shd w:val="clear" w:color="auto" w:fill="8DB3E2" w:themeFill="text2" w:themeFillTint="66"/>
          </w:tcPr>
          <w:p w14:paraId="1C0259BD" w14:textId="77777777" w:rsidR="009C3DE6" w:rsidRPr="00743CC3" w:rsidRDefault="009C3DE6" w:rsidP="009C3DE6">
            <w:pPr>
              <w:rPr>
                <w:b/>
                <w:sz w:val="20"/>
                <w:szCs w:val="20"/>
                <w:lang w:val="en-US"/>
              </w:rPr>
            </w:pPr>
            <w:r w:rsidRPr="00743CC3">
              <w:rPr>
                <w:b/>
                <w:sz w:val="20"/>
                <w:szCs w:val="20"/>
                <w:lang w:val="en-US"/>
              </w:rPr>
              <w:t>Dimension score</w:t>
            </w:r>
          </w:p>
          <w:p w14:paraId="5EC93112" w14:textId="77777777" w:rsidR="00CB38DC" w:rsidRPr="00B02AE8" w:rsidRDefault="00CB38DC" w:rsidP="00F50335">
            <w:pPr>
              <w:rPr>
                <w:sz w:val="20"/>
                <w:szCs w:val="20"/>
                <w:lang w:val="en-US"/>
              </w:rPr>
            </w:pPr>
            <w:r w:rsidRPr="00FA7A1B">
              <w:rPr>
                <w:bCs/>
                <w:sz w:val="20"/>
                <w:szCs w:val="20"/>
                <w:lang w:val="en-US"/>
              </w:rPr>
              <w:lastRenderedPageBreak/>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676C6B22" w14:textId="31110473" w:rsidR="00CB38DC" w:rsidRPr="00042808" w:rsidRDefault="00CB38DC" w:rsidP="00F50335">
            <w:pPr>
              <w:rPr>
                <w:sz w:val="20"/>
                <w:szCs w:val="20"/>
                <w:lang w:val="en-US"/>
              </w:rPr>
            </w:pPr>
            <w:r w:rsidRPr="00067AF3">
              <w:rPr>
                <w:sz w:val="20"/>
                <w:szCs w:val="20"/>
                <w:lang w:val="en-US"/>
              </w:rPr>
              <w:lastRenderedPageBreak/>
              <w:t>(</w:t>
            </w:r>
            <w:r w:rsidR="0062350B">
              <w:rPr>
                <w:sz w:val="20"/>
                <w:szCs w:val="20"/>
                <w:lang w:val="en-US"/>
              </w:rPr>
              <w:t>2</w:t>
            </w:r>
            <w:r w:rsidRPr="00067AF3">
              <w:rPr>
                <w:sz w:val="20"/>
                <w:szCs w:val="20"/>
                <w:lang w:val="en-US"/>
              </w:rPr>
              <w:t xml:space="preserve">) Professional Development and </w:t>
            </w:r>
            <w:r w:rsidRPr="00067AF3">
              <w:rPr>
                <w:sz w:val="20"/>
                <w:szCs w:val="20"/>
                <w:lang w:val="en-US"/>
              </w:rPr>
              <w:lastRenderedPageBreak/>
              <w:t>Training in Relevant Audit Disciplines</w:t>
            </w:r>
          </w:p>
        </w:tc>
        <w:tc>
          <w:tcPr>
            <w:tcW w:w="1106" w:type="dxa"/>
            <w:shd w:val="clear" w:color="auto" w:fill="DBE5F1" w:themeFill="accent1" w:themeFillTint="33"/>
          </w:tcPr>
          <w:p w14:paraId="4556F143" w14:textId="77777777" w:rsidR="00CB38DC" w:rsidRPr="00B02AE8" w:rsidRDefault="00CB38DC" w:rsidP="00F50335">
            <w:pPr>
              <w:rPr>
                <w:sz w:val="20"/>
                <w:szCs w:val="20"/>
                <w:lang w:val="en-US"/>
              </w:rPr>
            </w:pPr>
            <w:r>
              <w:rPr>
                <w:sz w:val="20"/>
                <w:szCs w:val="20"/>
                <w:lang w:val="en-US"/>
              </w:rPr>
              <w:lastRenderedPageBreak/>
              <w:t>NC</w:t>
            </w:r>
          </w:p>
        </w:tc>
        <w:tc>
          <w:tcPr>
            <w:tcW w:w="5770" w:type="dxa"/>
            <w:shd w:val="clear" w:color="auto" w:fill="auto"/>
          </w:tcPr>
          <w:p w14:paraId="79EADC3B" w14:textId="77777777" w:rsidR="00412352" w:rsidRPr="00F6641E" w:rsidRDefault="00412352" w:rsidP="00412352">
            <w:pPr>
              <w:rPr>
                <w:b/>
                <w:sz w:val="20"/>
                <w:szCs w:val="20"/>
                <w:lang w:val="en-US"/>
              </w:rPr>
            </w:pPr>
            <w:r w:rsidRPr="00F6641E">
              <w:rPr>
                <w:b/>
                <w:sz w:val="20"/>
                <w:szCs w:val="20"/>
                <w:lang w:val="en-US"/>
              </w:rPr>
              <w:t>Summary for the dimension</w:t>
            </w:r>
          </w:p>
          <w:p w14:paraId="33725F1F"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45B8028D" w14:textId="77777777" w:rsidR="00CB38DC" w:rsidRPr="00B02AE8" w:rsidRDefault="00CB38DC" w:rsidP="00F50335">
            <w:pPr>
              <w:rPr>
                <w:sz w:val="20"/>
                <w:szCs w:val="20"/>
                <w:lang w:val="en-US"/>
              </w:rPr>
            </w:pPr>
          </w:p>
        </w:tc>
      </w:tr>
      <w:tr w:rsidR="007612E3" w:rsidRPr="0053122E" w14:paraId="6D5423A7" w14:textId="77777777" w:rsidTr="00813F9A">
        <w:tc>
          <w:tcPr>
            <w:tcW w:w="2394" w:type="dxa"/>
            <w:shd w:val="clear" w:color="auto" w:fill="8DB3E2" w:themeFill="text2" w:themeFillTint="66"/>
          </w:tcPr>
          <w:p w14:paraId="15E7E0A2" w14:textId="33D01503" w:rsidR="00CB38DC" w:rsidRPr="00042808" w:rsidRDefault="00CB38DC" w:rsidP="00F50335">
            <w:pPr>
              <w:rPr>
                <w:sz w:val="20"/>
                <w:szCs w:val="20"/>
                <w:lang w:val="en-US"/>
              </w:rPr>
            </w:pPr>
            <w:r w:rsidRPr="00067AF3">
              <w:rPr>
                <w:sz w:val="20"/>
                <w:szCs w:val="20"/>
                <w:lang w:val="en-US"/>
              </w:rPr>
              <w:t>(</w:t>
            </w:r>
            <w:r w:rsidR="0062350B">
              <w:rPr>
                <w:sz w:val="20"/>
                <w:szCs w:val="20"/>
                <w:lang w:val="en-US"/>
              </w:rPr>
              <w:t>4</w:t>
            </w:r>
            <w:r w:rsidRPr="00067AF3">
              <w:rPr>
                <w:sz w:val="20"/>
                <w:szCs w:val="20"/>
                <w:lang w:val="en-US"/>
              </w:rPr>
              <w:t>) Compliance Audit Professional Development and Training</w:t>
            </w:r>
          </w:p>
        </w:tc>
        <w:tc>
          <w:tcPr>
            <w:tcW w:w="1106" w:type="dxa"/>
            <w:shd w:val="clear" w:color="auto" w:fill="8DB3E2" w:themeFill="text2" w:themeFillTint="66"/>
          </w:tcPr>
          <w:p w14:paraId="21395897" w14:textId="77777777" w:rsidR="009C3DE6" w:rsidRPr="00743CC3" w:rsidRDefault="009C3DE6" w:rsidP="009C3DE6">
            <w:pPr>
              <w:rPr>
                <w:b/>
                <w:sz w:val="20"/>
                <w:szCs w:val="20"/>
                <w:lang w:val="en-US"/>
              </w:rPr>
            </w:pPr>
            <w:r w:rsidRPr="00743CC3">
              <w:rPr>
                <w:b/>
                <w:sz w:val="20"/>
                <w:szCs w:val="20"/>
                <w:lang w:val="en-US"/>
              </w:rPr>
              <w:t>Dimension score</w:t>
            </w:r>
          </w:p>
          <w:p w14:paraId="7BA17752" w14:textId="77777777" w:rsidR="00CB38DC" w:rsidRPr="00B02AE8" w:rsidRDefault="00CB38DC" w:rsidP="00F50335">
            <w:pPr>
              <w:rPr>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7C6B8823" w14:textId="284B907B" w:rsidR="00CB38DC" w:rsidRPr="00042808" w:rsidRDefault="00CB38DC" w:rsidP="00F50335">
            <w:pPr>
              <w:rPr>
                <w:sz w:val="20"/>
                <w:szCs w:val="20"/>
                <w:lang w:val="en-US"/>
              </w:rPr>
            </w:pPr>
            <w:r w:rsidRPr="00067AF3">
              <w:rPr>
                <w:sz w:val="20"/>
                <w:szCs w:val="20"/>
                <w:lang w:val="en-US"/>
              </w:rPr>
              <w:t>(</w:t>
            </w:r>
            <w:r w:rsidR="0062350B">
              <w:rPr>
                <w:sz w:val="20"/>
                <w:szCs w:val="20"/>
                <w:lang w:val="en-US"/>
              </w:rPr>
              <w:t>2</w:t>
            </w:r>
            <w:r w:rsidRPr="00067AF3">
              <w:rPr>
                <w:sz w:val="20"/>
                <w:szCs w:val="20"/>
                <w:lang w:val="en-US"/>
              </w:rPr>
              <w:t>) Professional Development and Training in Relevant Audit Disciplines</w:t>
            </w:r>
          </w:p>
        </w:tc>
        <w:tc>
          <w:tcPr>
            <w:tcW w:w="1106" w:type="dxa"/>
            <w:shd w:val="clear" w:color="auto" w:fill="DBE5F1" w:themeFill="accent1" w:themeFillTint="33"/>
          </w:tcPr>
          <w:p w14:paraId="44529097" w14:textId="77777777" w:rsidR="00CB38DC" w:rsidRPr="00B02AE8" w:rsidRDefault="00CB38DC" w:rsidP="00F50335">
            <w:pPr>
              <w:rPr>
                <w:sz w:val="20"/>
                <w:szCs w:val="20"/>
                <w:lang w:val="en-US"/>
              </w:rPr>
            </w:pPr>
            <w:r>
              <w:rPr>
                <w:sz w:val="20"/>
                <w:szCs w:val="20"/>
                <w:lang w:val="en-US"/>
              </w:rPr>
              <w:t>NC</w:t>
            </w:r>
          </w:p>
        </w:tc>
        <w:tc>
          <w:tcPr>
            <w:tcW w:w="5770" w:type="dxa"/>
            <w:shd w:val="clear" w:color="auto" w:fill="auto"/>
          </w:tcPr>
          <w:p w14:paraId="420FAFC8" w14:textId="77777777" w:rsidR="00412352" w:rsidRPr="00F6641E" w:rsidRDefault="00412352" w:rsidP="00412352">
            <w:pPr>
              <w:rPr>
                <w:b/>
                <w:sz w:val="20"/>
                <w:szCs w:val="20"/>
                <w:lang w:val="en-US"/>
              </w:rPr>
            </w:pPr>
            <w:r w:rsidRPr="00F6641E">
              <w:rPr>
                <w:b/>
                <w:sz w:val="20"/>
                <w:szCs w:val="20"/>
                <w:lang w:val="en-US"/>
              </w:rPr>
              <w:t>Summary for the dimension</w:t>
            </w:r>
          </w:p>
          <w:p w14:paraId="2E81BDA9"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4255B6D7" w14:textId="77777777" w:rsidR="00CB38DC" w:rsidRPr="00B02AE8" w:rsidRDefault="00CB38DC" w:rsidP="00F50335">
            <w:pPr>
              <w:rPr>
                <w:sz w:val="20"/>
                <w:szCs w:val="20"/>
                <w:lang w:val="en-US"/>
              </w:rPr>
            </w:pPr>
          </w:p>
        </w:tc>
      </w:tr>
      <w:tr w:rsidR="00CB38DC" w:rsidRPr="0053122E" w14:paraId="7DDF99D0" w14:textId="77777777" w:rsidTr="008B6138">
        <w:tc>
          <w:tcPr>
            <w:tcW w:w="3500" w:type="dxa"/>
            <w:gridSpan w:val="2"/>
            <w:shd w:val="clear" w:color="auto" w:fill="BFBFBF" w:themeFill="background1" w:themeFillShade="BF"/>
          </w:tcPr>
          <w:p w14:paraId="4FE8BDCB" w14:textId="77777777" w:rsidR="00CB38DC" w:rsidRPr="00543FE9" w:rsidRDefault="00CB38DC" w:rsidP="00F50335">
            <w:pPr>
              <w:rPr>
                <w:b/>
                <w:bCs/>
                <w:sz w:val="20"/>
                <w:szCs w:val="20"/>
                <w:lang w:val="en-US"/>
              </w:rPr>
            </w:pPr>
            <w:r w:rsidRPr="00543FE9">
              <w:rPr>
                <w:b/>
                <w:bCs/>
                <w:sz w:val="20"/>
                <w:szCs w:val="20"/>
                <w:lang w:val="en-US"/>
              </w:rPr>
              <w:t>DOMAIN F COMMUNICATION AND STAKEHOLDER MANAGEMENT</w:t>
            </w:r>
          </w:p>
        </w:tc>
        <w:tc>
          <w:tcPr>
            <w:tcW w:w="9111" w:type="dxa"/>
            <w:gridSpan w:val="3"/>
            <w:shd w:val="clear" w:color="auto" w:fill="BFBFBF" w:themeFill="background1" w:themeFillShade="BF"/>
          </w:tcPr>
          <w:p w14:paraId="2EC605F7" w14:textId="77777777" w:rsidR="00CB38DC" w:rsidRPr="00B02AE8" w:rsidRDefault="00CB38DC" w:rsidP="00F50335">
            <w:pPr>
              <w:rPr>
                <w:sz w:val="20"/>
                <w:szCs w:val="20"/>
                <w:lang w:val="en-US"/>
              </w:rPr>
            </w:pPr>
          </w:p>
        </w:tc>
      </w:tr>
      <w:tr w:rsidR="007612E3" w:rsidRPr="00067AF3" w14:paraId="0FD8A06E" w14:textId="77777777" w:rsidTr="00813F9A">
        <w:tc>
          <w:tcPr>
            <w:tcW w:w="2394" w:type="dxa"/>
            <w:shd w:val="clear" w:color="auto" w:fill="8DB3E2" w:themeFill="text2" w:themeFillTint="66"/>
          </w:tcPr>
          <w:p w14:paraId="061CAC8A" w14:textId="77777777" w:rsidR="00CB38DC" w:rsidRPr="00067AF3" w:rsidRDefault="00CB38DC" w:rsidP="00F50335">
            <w:pPr>
              <w:rPr>
                <w:b/>
                <w:bCs/>
                <w:sz w:val="20"/>
                <w:szCs w:val="20"/>
                <w:lang w:val="en-US"/>
              </w:rPr>
            </w:pPr>
            <w:r w:rsidRPr="00067AF3">
              <w:rPr>
                <w:b/>
                <w:bCs/>
                <w:sz w:val="20"/>
                <w:szCs w:val="20"/>
                <w:lang w:val="en-US"/>
              </w:rPr>
              <w:t>SAI-24 Communication with the</w:t>
            </w:r>
          </w:p>
          <w:p w14:paraId="1513D3DF" w14:textId="77777777" w:rsidR="00CB38DC" w:rsidRPr="00067AF3" w:rsidRDefault="00CB38DC" w:rsidP="00F50335">
            <w:pPr>
              <w:rPr>
                <w:b/>
                <w:bCs/>
                <w:sz w:val="20"/>
                <w:szCs w:val="20"/>
                <w:lang w:val="en-US"/>
              </w:rPr>
            </w:pPr>
            <w:r w:rsidRPr="00067AF3">
              <w:rPr>
                <w:b/>
                <w:bCs/>
                <w:sz w:val="20"/>
                <w:szCs w:val="20"/>
                <w:lang w:val="en-US"/>
              </w:rPr>
              <w:t>Legislature, Executive</w:t>
            </w:r>
          </w:p>
          <w:p w14:paraId="34B3CC28" w14:textId="77777777" w:rsidR="00CB38DC" w:rsidRPr="00067AF3" w:rsidRDefault="00CB38DC" w:rsidP="00F50335">
            <w:pPr>
              <w:rPr>
                <w:b/>
                <w:bCs/>
                <w:sz w:val="20"/>
                <w:szCs w:val="20"/>
                <w:lang w:val="en-US"/>
              </w:rPr>
            </w:pPr>
            <w:r w:rsidRPr="00067AF3">
              <w:rPr>
                <w:b/>
                <w:bCs/>
                <w:sz w:val="20"/>
                <w:szCs w:val="20"/>
                <w:lang w:val="en-US"/>
              </w:rPr>
              <w:t>and Judiciary</w:t>
            </w:r>
          </w:p>
        </w:tc>
        <w:tc>
          <w:tcPr>
            <w:tcW w:w="1106" w:type="dxa"/>
            <w:shd w:val="clear" w:color="auto" w:fill="8DB3E2" w:themeFill="text2" w:themeFillTint="66"/>
          </w:tcPr>
          <w:p w14:paraId="70ABF292" w14:textId="75982596" w:rsidR="00CB38DC" w:rsidRPr="00AE087D" w:rsidRDefault="00CB38DC" w:rsidP="00F50335">
            <w:pPr>
              <w:rPr>
                <w:b/>
                <w:color w:val="E36C0A" w:themeColor="accent6" w:themeShade="BF"/>
                <w:sz w:val="20"/>
                <w:szCs w:val="20"/>
                <w:lang w:val="en-US"/>
              </w:rPr>
            </w:pPr>
            <w:r w:rsidRPr="00AE087D">
              <w:rPr>
                <w:b/>
                <w:color w:val="E36C0A" w:themeColor="accent6" w:themeShade="BF"/>
                <w:sz w:val="20"/>
                <w:szCs w:val="20"/>
                <w:lang w:val="en-US"/>
              </w:rPr>
              <w:t>Indicator score</w:t>
            </w:r>
          </w:p>
          <w:p w14:paraId="0F85B54A" w14:textId="77777777" w:rsidR="00CB38DC" w:rsidRPr="009C3DE6" w:rsidRDefault="00CB38DC" w:rsidP="00F50335">
            <w:pPr>
              <w:rPr>
                <w:bCs/>
                <w:sz w:val="20"/>
                <w:szCs w:val="20"/>
                <w:lang w:val="en-US"/>
              </w:rPr>
            </w:pPr>
            <w:r w:rsidRPr="00AE087D">
              <w:rPr>
                <w:bCs/>
                <w:i/>
                <w:iCs/>
                <w:color w:val="E36C0A" w:themeColor="accent6" w:themeShade="BF"/>
                <w:sz w:val="20"/>
                <w:szCs w:val="20"/>
                <w:lang w:val="en-US"/>
              </w:rPr>
              <w:t>[include indicator score</w:t>
            </w:r>
            <w:r w:rsidRPr="00AE087D">
              <w:rPr>
                <w:bCs/>
                <w:color w:val="E36C0A" w:themeColor="accent6" w:themeShade="BF"/>
                <w:sz w:val="20"/>
                <w:szCs w:val="20"/>
                <w:lang w:val="en-US"/>
              </w:rPr>
              <w:t>]</w:t>
            </w:r>
          </w:p>
        </w:tc>
        <w:tc>
          <w:tcPr>
            <w:tcW w:w="2235" w:type="dxa"/>
            <w:shd w:val="clear" w:color="auto" w:fill="DBE5F1" w:themeFill="accent1" w:themeFillTint="33"/>
          </w:tcPr>
          <w:p w14:paraId="1788A13E" w14:textId="77777777" w:rsidR="00CB38DC" w:rsidRPr="00067AF3" w:rsidRDefault="00CB38DC" w:rsidP="00F50335">
            <w:pPr>
              <w:rPr>
                <w:b/>
                <w:bCs/>
                <w:sz w:val="20"/>
                <w:szCs w:val="20"/>
                <w:lang w:val="en-US"/>
              </w:rPr>
            </w:pPr>
            <w:r w:rsidRPr="00067AF3">
              <w:rPr>
                <w:b/>
                <w:bCs/>
                <w:sz w:val="20"/>
                <w:szCs w:val="20"/>
                <w:lang w:val="en-US"/>
              </w:rPr>
              <w:t>SAI-23 Communication with the Legislature, Judiciary and Executive</w:t>
            </w:r>
          </w:p>
        </w:tc>
        <w:tc>
          <w:tcPr>
            <w:tcW w:w="1106" w:type="dxa"/>
            <w:shd w:val="clear" w:color="auto" w:fill="DBE5F1" w:themeFill="accent1" w:themeFillTint="33"/>
          </w:tcPr>
          <w:p w14:paraId="6F9E7454" w14:textId="77777777" w:rsidR="00CB38DC" w:rsidRPr="008B6138" w:rsidRDefault="00CB38DC" w:rsidP="00F50335">
            <w:pPr>
              <w:rPr>
                <w:sz w:val="20"/>
                <w:szCs w:val="20"/>
                <w:lang w:val="en-US"/>
              </w:rPr>
            </w:pPr>
            <w:r w:rsidRPr="008B6138">
              <w:rPr>
                <w:sz w:val="20"/>
                <w:szCs w:val="20"/>
                <w:lang w:val="en-US"/>
              </w:rPr>
              <w:t>NC</w:t>
            </w:r>
          </w:p>
        </w:tc>
        <w:tc>
          <w:tcPr>
            <w:tcW w:w="5770" w:type="dxa"/>
            <w:shd w:val="clear" w:color="auto" w:fill="auto"/>
          </w:tcPr>
          <w:p w14:paraId="4C924611" w14:textId="77777777" w:rsidR="00F6641E" w:rsidRPr="00AE087D" w:rsidRDefault="00F6641E" w:rsidP="00F6641E">
            <w:pPr>
              <w:rPr>
                <w:b/>
                <w:color w:val="E36C0A" w:themeColor="accent6" w:themeShade="BF"/>
                <w:sz w:val="20"/>
                <w:szCs w:val="20"/>
                <w:lang w:val="en-US"/>
              </w:rPr>
            </w:pPr>
            <w:r w:rsidRPr="00AE087D">
              <w:rPr>
                <w:b/>
                <w:color w:val="E36C0A" w:themeColor="accent6" w:themeShade="BF"/>
                <w:sz w:val="20"/>
                <w:szCs w:val="20"/>
                <w:lang w:val="en-US"/>
              </w:rPr>
              <w:t>Summary for the indicator</w:t>
            </w:r>
          </w:p>
          <w:p w14:paraId="2CE1AC2F"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indicator]</w:t>
            </w:r>
          </w:p>
          <w:p w14:paraId="68974FAD" w14:textId="77777777" w:rsidR="00CB38DC" w:rsidRPr="00067AF3" w:rsidRDefault="00CB38DC" w:rsidP="00F50335">
            <w:pPr>
              <w:rPr>
                <w:b/>
                <w:bCs/>
                <w:sz w:val="20"/>
                <w:szCs w:val="20"/>
                <w:lang w:val="en-US"/>
              </w:rPr>
            </w:pPr>
          </w:p>
        </w:tc>
      </w:tr>
      <w:tr w:rsidR="007612E3" w:rsidRPr="0053122E" w14:paraId="12E7B217" w14:textId="77777777" w:rsidTr="00813F9A">
        <w:tc>
          <w:tcPr>
            <w:tcW w:w="2394" w:type="dxa"/>
            <w:shd w:val="clear" w:color="auto" w:fill="8DB3E2" w:themeFill="text2" w:themeFillTint="66"/>
          </w:tcPr>
          <w:p w14:paraId="048F43C0" w14:textId="770E7BA2" w:rsidR="00CB38DC" w:rsidRPr="00042808" w:rsidRDefault="00CB38DC" w:rsidP="00F50335">
            <w:pPr>
              <w:rPr>
                <w:sz w:val="20"/>
                <w:szCs w:val="20"/>
                <w:lang w:val="en-US"/>
              </w:rPr>
            </w:pPr>
            <w:r w:rsidRPr="00067AF3">
              <w:rPr>
                <w:sz w:val="20"/>
                <w:szCs w:val="20"/>
                <w:lang w:val="en-US"/>
              </w:rPr>
              <w:t>(</w:t>
            </w:r>
            <w:r w:rsidR="0062350B">
              <w:rPr>
                <w:sz w:val="20"/>
                <w:szCs w:val="20"/>
                <w:lang w:val="en-US"/>
              </w:rPr>
              <w:t>1</w:t>
            </w:r>
            <w:r w:rsidRPr="00067AF3">
              <w:rPr>
                <w:sz w:val="20"/>
                <w:szCs w:val="20"/>
                <w:lang w:val="en-US"/>
              </w:rPr>
              <w:t>) Communications Strategy</w:t>
            </w:r>
          </w:p>
        </w:tc>
        <w:tc>
          <w:tcPr>
            <w:tcW w:w="1106" w:type="dxa"/>
            <w:shd w:val="clear" w:color="auto" w:fill="8DB3E2" w:themeFill="text2" w:themeFillTint="66"/>
          </w:tcPr>
          <w:p w14:paraId="68E6D969" w14:textId="77777777" w:rsidR="009C3DE6" w:rsidRPr="00743CC3" w:rsidRDefault="009C3DE6" w:rsidP="009C3DE6">
            <w:pPr>
              <w:rPr>
                <w:b/>
                <w:sz w:val="20"/>
                <w:szCs w:val="20"/>
                <w:lang w:val="en-US"/>
              </w:rPr>
            </w:pPr>
            <w:r w:rsidRPr="00743CC3">
              <w:rPr>
                <w:b/>
                <w:sz w:val="20"/>
                <w:szCs w:val="20"/>
                <w:lang w:val="en-US"/>
              </w:rPr>
              <w:t>Dimension score</w:t>
            </w:r>
          </w:p>
          <w:p w14:paraId="0726E18A" w14:textId="77777777" w:rsidR="00CB38DC" w:rsidRPr="00B02AE8" w:rsidRDefault="00CB38DC" w:rsidP="00F50335">
            <w:pPr>
              <w:rPr>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79A714DD" w14:textId="766A643A" w:rsidR="00CB38DC" w:rsidRPr="00042808" w:rsidRDefault="00CB38DC" w:rsidP="00F50335">
            <w:pPr>
              <w:rPr>
                <w:sz w:val="20"/>
                <w:szCs w:val="20"/>
                <w:lang w:val="en-US"/>
              </w:rPr>
            </w:pPr>
            <w:r w:rsidRPr="00067AF3">
              <w:rPr>
                <w:sz w:val="20"/>
                <w:szCs w:val="20"/>
                <w:lang w:val="en-US"/>
              </w:rPr>
              <w:t>(</w:t>
            </w:r>
            <w:r w:rsidR="0062350B">
              <w:rPr>
                <w:sz w:val="20"/>
                <w:szCs w:val="20"/>
                <w:lang w:val="en-US"/>
              </w:rPr>
              <w:t>1</w:t>
            </w:r>
            <w:r w:rsidRPr="00067AF3">
              <w:rPr>
                <w:sz w:val="20"/>
                <w:szCs w:val="20"/>
                <w:lang w:val="en-US"/>
              </w:rPr>
              <w:t>) Communications strategy</w:t>
            </w:r>
          </w:p>
        </w:tc>
        <w:tc>
          <w:tcPr>
            <w:tcW w:w="1106" w:type="dxa"/>
            <w:shd w:val="clear" w:color="auto" w:fill="DBE5F1" w:themeFill="accent1" w:themeFillTint="33"/>
          </w:tcPr>
          <w:p w14:paraId="19D86929" w14:textId="77777777" w:rsidR="00CB38DC" w:rsidRPr="00B02AE8" w:rsidRDefault="00CB38DC" w:rsidP="00F50335">
            <w:pPr>
              <w:rPr>
                <w:sz w:val="20"/>
                <w:szCs w:val="20"/>
                <w:lang w:val="en-US"/>
              </w:rPr>
            </w:pPr>
            <w:r>
              <w:rPr>
                <w:sz w:val="20"/>
                <w:szCs w:val="20"/>
                <w:lang w:val="en-US"/>
              </w:rPr>
              <w:t>NC</w:t>
            </w:r>
          </w:p>
        </w:tc>
        <w:tc>
          <w:tcPr>
            <w:tcW w:w="5770" w:type="dxa"/>
            <w:shd w:val="clear" w:color="auto" w:fill="auto"/>
          </w:tcPr>
          <w:p w14:paraId="6ED7584E" w14:textId="77777777" w:rsidR="00412352" w:rsidRPr="00F6641E" w:rsidRDefault="00412352" w:rsidP="00412352">
            <w:pPr>
              <w:rPr>
                <w:b/>
                <w:sz w:val="20"/>
                <w:szCs w:val="20"/>
                <w:lang w:val="en-US"/>
              </w:rPr>
            </w:pPr>
            <w:r w:rsidRPr="00F6641E">
              <w:rPr>
                <w:b/>
                <w:sz w:val="20"/>
                <w:szCs w:val="20"/>
                <w:lang w:val="en-US"/>
              </w:rPr>
              <w:t>Summary for the dimension</w:t>
            </w:r>
          </w:p>
          <w:p w14:paraId="1E46FB93"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242DFA4A" w14:textId="77777777" w:rsidR="00CB38DC" w:rsidRPr="00B02AE8" w:rsidRDefault="00CB38DC" w:rsidP="00F50335">
            <w:pPr>
              <w:rPr>
                <w:sz w:val="20"/>
                <w:szCs w:val="20"/>
                <w:lang w:val="en-US"/>
              </w:rPr>
            </w:pPr>
          </w:p>
        </w:tc>
      </w:tr>
      <w:tr w:rsidR="007612E3" w:rsidRPr="0053122E" w14:paraId="51F248A7" w14:textId="77777777" w:rsidTr="00813F9A">
        <w:tc>
          <w:tcPr>
            <w:tcW w:w="2394" w:type="dxa"/>
            <w:shd w:val="clear" w:color="auto" w:fill="8DB3E2" w:themeFill="text2" w:themeFillTint="66"/>
          </w:tcPr>
          <w:p w14:paraId="5DA7E196" w14:textId="63FBB29B" w:rsidR="00CB38DC" w:rsidRPr="00042808" w:rsidRDefault="00CB38DC" w:rsidP="00F50335">
            <w:pPr>
              <w:rPr>
                <w:sz w:val="20"/>
                <w:szCs w:val="20"/>
                <w:lang w:val="en-US"/>
              </w:rPr>
            </w:pPr>
            <w:r w:rsidRPr="00067AF3">
              <w:rPr>
                <w:sz w:val="20"/>
                <w:szCs w:val="20"/>
                <w:lang w:val="en-US"/>
              </w:rPr>
              <w:t>(</w:t>
            </w:r>
            <w:r w:rsidR="0062350B">
              <w:rPr>
                <w:sz w:val="20"/>
                <w:szCs w:val="20"/>
                <w:lang w:val="en-US"/>
              </w:rPr>
              <w:t>2</w:t>
            </w:r>
            <w:r w:rsidRPr="00067AF3">
              <w:rPr>
                <w:sz w:val="20"/>
                <w:szCs w:val="20"/>
                <w:lang w:val="en-US"/>
              </w:rPr>
              <w:t>) Good Practice Regarding Communication with the Legislature</w:t>
            </w:r>
          </w:p>
        </w:tc>
        <w:tc>
          <w:tcPr>
            <w:tcW w:w="1106" w:type="dxa"/>
            <w:shd w:val="clear" w:color="auto" w:fill="8DB3E2" w:themeFill="text2" w:themeFillTint="66"/>
          </w:tcPr>
          <w:p w14:paraId="7B2F7CF7" w14:textId="77777777" w:rsidR="009C3DE6" w:rsidRPr="00743CC3" w:rsidRDefault="009C3DE6" w:rsidP="009C3DE6">
            <w:pPr>
              <w:rPr>
                <w:b/>
                <w:sz w:val="20"/>
                <w:szCs w:val="20"/>
                <w:lang w:val="en-US"/>
              </w:rPr>
            </w:pPr>
            <w:r w:rsidRPr="00743CC3">
              <w:rPr>
                <w:b/>
                <w:sz w:val="20"/>
                <w:szCs w:val="20"/>
                <w:lang w:val="en-US"/>
              </w:rPr>
              <w:t>Dimension score</w:t>
            </w:r>
          </w:p>
          <w:p w14:paraId="0C863167" w14:textId="77777777" w:rsidR="00CB38DC" w:rsidRPr="00B02AE8" w:rsidRDefault="00CB38DC" w:rsidP="00F50335">
            <w:pPr>
              <w:rPr>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13220434" w14:textId="4BE5DCD0" w:rsidR="00CB38DC" w:rsidRPr="00042808" w:rsidRDefault="00CB38DC" w:rsidP="00F50335">
            <w:pPr>
              <w:rPr>
                <w:sz w:val="20"/>
                <w:szCs w:val="20"/>
                <w:lang w:val="en-US"/>
              </w:rPr>
            </w:pPr>
            <w:r w:rsidRPr="00067AF3">
              <w:rPr>
                <w:sz w:val="20"/>
                <w:szCs w:val="20"/>
                <w:lang w:val="en-US"/>
              </w:rPr>
              <w:t>(</w:t>
            </w:r>
            <w:r w:rsidR="0062350B">
              <w:rPr>
                <w:sz w:val="20"/>
                <w:szCs w:val="20"/>
                <w:lang w:val="en-US"/>
              </w:rPr>
              <w:t>1</w:t>
            </w:r>
            <w:r w:rsidRPr="00067AF3">
              <w:rPr>
                <w:sz w:val="20"/>
                <w:szCs w:val="20"/>
                <w:lang w:val="en-US"/>
              </w:rPr>
              <w:t>) Good practices regarding communication with the Legislature</w:t>
            </w:r>
          </w:p>
        </w:tc>
        <w:tc>
          <w:tcPr>
            <w:tcW w:w="1106" w:type="dxa"/>
            <w:shd w:val="clear" w:color="auto" w:fill="DBE5F1" w:themeFill="accent1" w:themeFillTint="33"/>
          </w:tcPr>
          <w:p w14:paraId="1B07F2D2" w14:textId="77777777" w:rsidR="00CB38DC" w:rsidRPr="00B02AE8" w:rsidRDefault="00CB38DC" w:rsidP="00F50335">
            <w:pPr>
              <w:rPr>
                <w:sz w:val="20"/>
                <w:szCs w:val="20"/>
                <w:lang w:val="en-US"/>
              </w:rPr>
            </w:pPr>
            <w:r>
              <w:rPr>
                <w:sz w:val="20"/>
                <w:szCs w:val="20"/>
                <w:lang w:val="en-US"/>
              </w:rPr>
              <w:t>NC</w:t>
            </w:r>
          </w:p>
        </w:tc>
        <w:tc>
          <w:tcPr>
            <w:tcW w:w="5770" w:type="dxa"/>
            <w:shd w:val="clear" w:color="auto" w:fill="auto"/>
          </w:tcPr>
          <w:p w14:paraId="5663A192" w14:textId="77777777" w:rsidR="00412352" w:rsidRPr="00F6641E" w:rsidRDefault="00412352" w:rsidP="00412352">
            <w:pPr>
              <w:rPr>
                <w:b/>
                <w:sz w:val="20"/>
                <w:szCs w:val="20"/>
                <w:lang w:val="en-US"/>
              </w:rPr>
            </w:pPr>
            <w:r w:rsidRPr="00F6641E">
              <w:rPr>
                <w:b/>
                <w:sz w:val="20"/>
                <w:szCs w:val="20"/>
                <w:lang w:val="en-US"/>
              </w:rPr>
              <w:t>Summary for the dimension</w:t>
            </w:r>
          </w:p>
          <w:p w14:paraId="1AFB110C"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2CC9BA06" w14:textId="77777777" w:rsidR="00CB38DC" w:rsidRPr="00B02AE8" w:rsidRDefault="00CB38DC" w:rsidP="00F50335">
            <w:pPr>
              <w:rPr>
                <w:sz w:val="20"/>
                <w:szCs w:val="20"/>
                <w:lang w:val="en-US"/>
              </w:rPr>
            </w:pPr>
          </w:p>
        </w:tc>
      </w:tr>
      <w:tr w:rsidR="007612E3" w:rsidRPr="0053122E" w14:paraId="2C9DFD3F" w14:textId="77777777" w:rsidTr="00813F9A">
        <w:tc>
          <w:tcPr>
            <w:tcW w:w="2394" w:type="dxa"/>
            <w:shd w:val="clear" w:color="auto" w:fill="8DB3E2" w:themeFill="text2" w:themeFillTint="66"/>
          </w:tcPr>
          <w:p w14:paraId="56DA0BA7" w14:textId="78DBE1E4" w:rsidR="00CB38DC" w:rsidRPr="00042808" w:rsidRDefault="00CB38DC" w:rsidP="00F50335">
            <w:pPr>
              <w:rPr>
                <w:sz w:val="20"/>
                <w:szCs w:val="20"/>
                <w:lang w:val="en-US"/>
              </w:rPr>
            </w:pPr>
            <w:r w:rsidRPr="00067AF3">
              <w:rPr>
                <w:sz w:val="20"/>
                <w:szCs w:val="20"/>
                <w:lang w:val="en-US"/>
              </w:rPr>
              <w:t>(</w:t>
            </w:r>
            <w:r w:rsidR="0062350B">
              <w:rPr>
                <w:sz w:val="20"/>
                <w:szCs w:val="20"/>
                <w:lang w:val="en-US"/>
              </w:rPr>
              <w:t>3</w:t>
            </w:r>
            <w:r w:rsidRPr="00067AF3">
              <w:rPr>
                <w:sz w:val="20"/>
                <w:szCs w:val="20"/>
                <w:lang w:val="en-US"/>
              </w:rPr>
              <w:t>) Good Practice Regarding Communication with the Executive</w:t>
            </w:r>
          </w:p>
        </w:tc>
        <w:tc>
          <w:tcPr>
            <w:tcW w:w="1106" w:type="dxa"/>
            <w:shd w:val="clear" w:color="auto" w:fill="8DB3E2" w:themeFill="text2" w:themeFillTint="66"/>
          </w:tcPr>
          <w:p w14:paraId="67D9F82E" w14:textId="77777777" w:rsidR="009C3DE6" w:rsidRPr="00743CC3" w:rsidRDefault="009C3DE6" w:rsidP="009C3DE6">
            <w:pPr>
              <w:rPr>
                <w:b/>
                <w:sz w:val="20"/>
                <w:szCs w:val="20"/>
                <w:lang w:val="en-US"/>
              </w:rPr>
            </w:pPr>
            <w:r w:rsidRPr="00743CC3">
              <w:rPr>
                <w:b/>
                <w:sz w:val="20"/>
                <w:szCs w:val="20"/>
                <w:lang w:val="en-US"/>
              </w:rPr>
              <w:t>Dimension score</w:t>
            </w:r>
          </w:p>
          <w:p w14:paraId="05FDEF78" w14:textId="77777777" w:rsidR="00CB38DC" w:rsidRPr="00B02AE8" w:rsidRDefault="00CB38DC" w:rsidP="00F50335">
            <w:pPr>
              <w:rPr>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79D89459" w14:textId="0686A48A" w:rsidR="00CB38DC" w:rsidRDefault="00CB38DC" w:rsidP="00F50335">
            <w:pPr>
              <w:rPr>
                <w:sz w:val="20"/>
                <w:szCs w:val="20"/>
                <w:lang w:val="en-US"/>
              </w:rPr>
            </w:pPr>
            <w:r w:rsidRPr="00067AF3">
              <w:rPr>
                <w:sz w:val="20"/>
                <w:szCs w:val="20"/>
                <w:lang w:val="en-US"/>
              </w:rPr>
              <w:t>(</w:t>
            </w:r>
            <w:r w:rsidR="0062350B">
              <w:rPr>
                <w:sz w:val="20"/>
                <w:szCs w:val="20"/>
                <w:lang w:val="en-US"/>
              </w:rPr>
              <w:t>3</w:t>
            </w:r>
            <w:r w:rsidRPr="00067AF3">
              <w:rPr>
                <w:sz w:val="20"/>
                <w:szCs w:val="20"/>
                <w:lang w:val="en-US"/>
              </w:rPr>
              <w:t>) Good practices regarding communication with the Executive</w:t>
            </w:r>
          </w:p>
          <w:p w14:paraId="04C01EA9" w14:textId="77777777" w:rsidR="00CB38DC" w:rsidRPr="00067AF3" w:rsidRDefault="00CB38DC" w:rsidP="00F50335">
            <w:pPr>
              <w:ind w:firstLine="708"/>
              <w:rPr>
                <w:sz w:val="20"/>
                <w:szCs w:val="20"/>
                <w:lang w:val="en-US"/>
              </w:rPr>
            </w:pPr>
          </w:p>
        </w:tc>
        <w:tc>
          <w:tcPr>
            <w:tcW w:w="1106" w:type="dxa"/>
            <w:shd w:val="clear" w:color="auto" w:fill="DBE5F1" w:themeFill="accent1" w:themeFillTint="33"/>
          </w:tcPr>
          <w:p w14:paraId="5964E47A" w14:textId="77777777" w:rsidR="00CB38DC" w:rsidRPr="00B02AE8" w:rsidRDefault="00CB38DC" w:rsidP="00F50335">
            <w:pPr>
              <w:rPr>
                <w:sz w:val="20"/>
                <w:szCs w:val="20"/>
                <w:lang w:val="en-US"/>
              </w:rPr>
            </w:pPr>
            <w:r>
              <w:rPr>
                <w:sz w:val="20"/>
                <w:szCs w:val="20"/>
                <w:lang w:val="en-US"/>
              </w:rPr>
              <w:t>NC</w:t>
            </w:r>
          </w:p>
        </w:tc>
        <w:tc>
          <w:tcPr>
            <w:tcW w:w="5770" w:type="dxa"/>
            <w:shd w:val="clear" w:color="auto" w:fill="auto"/>
          </w:tcPr>
          <w:p w14:paraId="473A33FB" w14:textId="77777777" w:rsidR="00412352" w:rsidRPr="00F6641E" w:rsidRDefault="00412352" w:rsidP="00412352">
            <w:pPr>
              <w:rPr>
                <w:b/>
                <w:sz w:val="20"/>
                <w:szCs w:val="20"/>
                <w:lang w:val="en-US"/>
              </w:rPr>
            </w:pPr>
            <w:r w:rsidRPr="00F6641E">
              <w:rPr>
                <w:b/>
                <w:sz w:val="20"/>
                <w:szCs w:val="20"/>
                <w:lang w:val="en-US"/>
              </w:rPr>
              <w:t>Summary for the dimension</w:t>
            </w:r>
          </w:p>
          <w:p w14:paraId="0E9E072C"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5F85D735" w14:textId="77777777" w:rsidR="00CB38DC" w:rsidRPr="00B02AE8" w:rsidRDefault="00CB38DC" w:rsidP="00F50335">
            <w:pPr>
              <w:rPr>
                <w:sz w:val="20"/>
                <w:szCs w:val="20"/>
                <w:lang w:val="en-US"/>
              </w:rPr>
            </w:pPr>
          </w:p>
        </w:tc>
      </w:tr>
      <w:tr w:rsidR="007612E3" w:rsidRPr="0053122E" w14:paraId="3AD12E9E" w14:textId="77777777" w:rsidTr="00813F9A">
        <w:tc>
          <w:tcPr>
            <w:tcW w:w="2394" w:type="dxa"/>
            <w:shd w:val="clear" w:color="auto" w:fill="8DB3E2" w:themeFill="text2" w:themeFillTint="66"/>
          </w:tcPr>
          <w:p w14:paraId="4409306E" w14:textId="65AF76D1" w:rsidR="00CB38DC" w:rsidRPr="00042808" w:rsidRDefault="00CB38DC" w:rsidP="00F50335">
            <w:pPr>
              <w:rPr>
                <w:sz w:val="20"/>
                <w:szCs w:val="20"/>
                <w:lang w:val="en-US"/>
              </w:rPr>
            </w:pPr>
            <w:r w:rsidRPr="00067AF3">
              <w:rPr>
                <w:sz w:val="20"/>
                <w:szCs w:val="20"/>
                <w:lang w:val="en-US"/>
              </w:rPr>
              <w:t>(</w:t>
            </w:r>
            <w:r w:rsidR="0062350B">
              <w:rPr>
                <w:sz w:val="20"/>
                <w:szCs w:val="20"/>
                <w:lang w:val="en-US"/>
              </w:rPr>
              <w:t>4</w:t>
            </w:r>
            <w:r w:rsidRPr="00067AF3">
              <w:rPr>
                <w:sz w:val="20"/>
                <w:szCs w:val="20"/>
                <w:lang w:val="en-US"/>
              </w:rPr>
              <w:t>) Good Practice Regarding Communication with the Judiciary, Prosecuting and Investigating Agencies</w:t>
            </w:r>
          </w:p>
        </w:tc>
        <w:tc>
          <w:tcPr>
            <w:tcW w:w="1106" w:type="dxa"/>
            <w:shd w:val="clear" w:color="auto" w:fill="8DB3E2" w:themeFill="text2" w:themeFillTint="66"/>
          </w:tcPr>
          <w:p w14:paraId="3012DEA5" w14:textId="77777777" w:rsidR="009C3DE6" w:rsidRPr="00743CC3" w:rsidRDefault="009C3DE6" w:rsidP="009C3DE6">
            <w:pPr>
              <w:rPr>
                <w:b/>
                <w:sz w:val="20"/>
                <w:szCs w:val="20"/>
                <w:lang w:val="en-US"/>
              </w:rPr>
            </w:pPr>
            <w:r w:rsidRPr="00743CC3">
              <w:rPr>
                <w:b/>
                <w:sz w:val="20"/>
                <w:szCs w:val="20"/>
                <w:lang w:val="en-US"/>
              </w:rPr>
              <w:t>Dimension score</w:t>
            </w:r>
          </w:p>
          <w:p w14:paraId="2F93BDEF" w14:textId="77777777" w:rsidR="00CB38DC" w:rsidRPr="00B02AE8" w:rsidRDefault="00CB38DC" w:rsidP="00F50335">
            <w:pPr>
              <w:rPr>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51EA48B9" w14:textId="3EB4A711" w:rsidR="00CB38DC" w:rsidRPr="00042808" w:rsidRDefault="00CB38DC" w:rsidP="00F50335">
            <w:pPr>
              <w:rPr>
                <w:sz w:val="20"/>
                <w:szCs w:val="20"/>
                <w:lang w:val="en-US"/>
              </w:rPr>
            </w:pPr>
            <w:r w:rsidRPr="00067AF3">
              <w:rPr>
                <w:sz w:val="20"/>
                <w:szCs w:val="20"/>
                <w:lang w:val="en-US"/>
              </w:rPr>
              <w:t>(</w:t>
            </w:r>
            <w:r w:rsidR="0062350B">
              <w:rPr>
                <w:sz w:val="20"/>
                <w:szCs w:val="20"/>
                <w:lang w:val="en-US"/>
              </w:rPr>
              <w:t>2</w:t>
            </w:r>
            <w:r w:rsidRPr="00067AF3">
              <w:rPr>
                <w:sz w:val="20"/>
                <w:szCs w:val="20"/>
                <w:lang w:val="en-US"/>
              </w:rPr>
              <w:t>) Good practices regarding communication with the Judiciary, prosecuting and investigating agencies</w:t>
            </w:r>
          </w:p>
        </w:tc>
        <w:tc>
          <w:tcPr>
            <w:tcW w:w="1106" w:type="dxa"/>
            <w:shd w:val="clear" w:color="auto" w:fill="DBE5F1" w:themeFill="accent1" w:themeFillTint="33"/>
          </w:tcPr>
          <w:p w14:paraId="23F4C550" w14:textId="77777777" w:rsidR="00CB38DC" w:rsidRPr="00B02AE8" w:rsidRDefault="00CB38DC" w:rsidP="00F50335">
            <w:pPr>
              <w:rPr>
                <w:sz w:val="20"/>
                <w:szCs w:val="20"/>
                <w:lang w:val="en-US"/>
              </w:rPr>
            </w:pPr>
            <w:r>
              <w:rPr>
                <w:sz w:val="20"/>
                <w:szCs w:val="20"/>
                <w:lang w:val="en-US"/>
              </w:rPr>
              <w:t>NC</w:t>
            </w:r>
          </w:p>
        </w:tc>
        <w:tc>
          <w:tcPr>
            <w:tcW w:w="5770" w:type="dxa"/>
            <w:shd w:val="clear" w:color="auto" w:fill="auto"/>
          </w:tcPr>
          <w:p w14:paraId="1EE90B23" w14:textId="77777777" w:rsidR="00412352" w:rsidRPr="00F6641E" w:rsidRDefault="00412352" w:rsidP="00412352">
            <w:pPr>
              <w:rPr>
                <w:b/>
                <w:sz w:val="20"/>
                <w:szCs w:val="20"/>
                <w:lang w:val="en-US"/>
              </w:rPr>
            </w:pPr>
            <w:r w:rsidRPr="00F6641E">
              <w:rPr>
                <w:b/>
                <w:sz w:val="20"/>
                <w:szCs w:val="20"/>
                <w:lang w:val="en-US"/>
              </w:rPr>
              <w:t>Summary for the dimension</w:t>
            </w:r>
          </w:p>
          <w:p w14:paraId="00425B51"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0CB5F052" w14:textId="77777777" w:rsidR="00CB38DC" w:rsidRPr="00B02AE8" w:rsidRDefault="00CB38DC" w:rsidP="00F50335">
            <w:pPr>
              <w:rPr>
                <w:sz w:val="20"/>
                <w:szCs w:val="20"/>
                <w:lang w:val="en-US"/>
              </w:rPr>
            </w:pPr>
          </w:p>
        </w:tc>
      </w:tr>
      <w:tr w:rsidR="007612E3" w:rsidRPr="00DD1CEE" w14:paraId="4F9DB562" w14:textId="77777777" w:rsidTr="00813F9A">
        <w:tc>
          <w:tcPr>
            <w:tcW w:w="2394" w:type="dxa"/>
            <w:shd w:val="clear" w:color="auto" w:fill="8DB3E2" w:themeFill="text2" w:themeFillTint="66"/>
          </w:tcPr>
          <w:p w14:paraId="05F6276E" w14:textId="77777777" w:rsidR="00CB38DC" w:rsidRPr="00DD1CEE" w:rsidRDefault="00CB38DC" w:rsidP="00F50335">
            <w:pPr>
              <w:rPr>
                <w:b/>
                <w:bCs/>
                <w:sz w:val="20"/>
                <w:szCs w:val="20"/>
                <w:lang w:val="en-US"/>
              </w:rPr>
            </w:pPr>
            <w:r w:rsidRPr="00DD1CEE">
              <w:rPr>
                <w:b/>
                <w:bCs/>
                <w:sz w:val="20"/>
                <w:szCs w:val="20"/>
                <w:lang w:val="en-US"/>
              </w:rPr>
              <w:lastRenderedPageBreak/>
              <w:t>SAI-25 Communication with the</w:t>
            </w:r>
          </w:p>
          <w:p w14:paraId="4F534874" w14:textId="77777777" w:rsidR="00CB38DC" w:rsidRPr="00DD1CEE" w:rsidRDefault="00CB38DC" w:rsidP="00F50335">
            <w:pPr>
              <w:rPr>
                <w:b/>
                <w:bCs/>
                <w:sz w:val="20"/>
                <w:szCs w:val="20"/>
                <w:lang w:val="en-US"/>
              </w:rPr>
            </w:pPr>
            <w:r w:rsidRPr="00DD1CEE">
              <w:rPr>
                <w:b/>
                <w:bCs/>
                <w:sz w:val="20"/>
                <w:szCs w:val="20"/>
                <w:lang w:val="en-US"/>
              </w:rPr>
              <w:t>Media, Citizens and Civil</w:t>
            </w:r>
          </w:p>
          <w:p w14:paraId="490F6B66" w14:textId="77777777" w:rsidR="00CB38DC" w:rsidRPr="00DD1CEE" w:rsidRDefault="00CB38DC" w:rsidP="00F50335">
            <w:pPr>
              <w:rPr>
                <w:b/>
                <w:bCs/>
                <w:sz w:val="20"/>
                <w:szCs w:val="20"/>
                <w:lang w:val="en-US"/>
              </w:rPr>
            </w:pPr>
            <w:r w:rsidRPr="00DD1CEE">
              <w:rPr>
                <w:b/>
                <w:bCs/>
                <w:sz w:val="20"/>
                <w:szCs w:val="20"/>
                <w:lang w:val="en-US"/>
              </w:rPr>
              <w:t>Society Organizations</w:t>
            </w:r>
          </w:p>
        </w:tc>
        <w:tc>
          <w:tcPr>
            <w:tcW w:w="1106" w:type="dxa"/>
            <w:shd w:val="clear" w:color="auto" w:fill="8DB3E2" w:themeFill="text2" w:themeFillTint="66"/>
          </w:tcPr>
          <w:p w14:paraId="6F97F90D" w14:textId="60565B6F" w:rsidR="00CB38DC" w:rsidRPr="00AE087D" w:rsidRDefault="00CB38DC" w:rsidP="00F50335">
            <w:pPr>
              <w:rPr>
                <w:b/>
                <w:color w:val="E36C0A" w:themeColor="accent6" w:themeShade="BF"/>
                <w:sz w:val="20"/>
                <w:szCs w:val="20"/>
                <w:lang w:val="en-US"/>
              </w:rPr>
            </w:pPr>
            <w:r w:rsidRPr="00AE087D">
              <w:rPr>
                <w:b/>
                <w:color w:val="E36C0A" w:themeColor="accent6" w:themeShade="BF"/>
                <w:sz w:val="20"/>
                <w:szCs w:val="20"/>
                <w:lang w:val="en-US"/>
              </w:rPr>
              <w:t>Indicator score</w:t>
            </w:r>
          </w:p>
          <w:p w14:paraId="343A4F20" w14:textId="77777777" w:rsidR="00CB38DC" w:rsidRPr="009C3DE6" w:rsidRDefault="00CB38DC" w:rsidP="00F50335">
            <w:pPr>
              <w:rPr>
                <w:bCs/>
                <w:sz w:val="20"/>
                <w:szCs w:val="20"/>
                <w:lang w:val="en-US"/>
              </w:rPr>
            </w:pPr>
            <w:r w:rsidRPr="00AE087D">
              <w:rPr>
                <w:bCs/>
                <w:i/>
                <w:iCs/>
                <w:color w:val="E36C0A" w:themeColor="accent6" w:themeShade="BF"/>
                <w:sz w:val="20"/>
                <w:szCs w:val="20"/>
                <w:lang w:val="en-US"/>
              </w:rPr>
              <w:t>[include indicator score</w:t>
            </w:r>
            <w:r w:rsidRPr="00AE087D">
              <w:rPr>
                <w:bCs/>
                <w:color w:val="E36C0A" w:themeColor="accent6" w:themeShade="BF"/>
                <w:sz w:val="20"/>
                <w:szCs w:val="20"/>
                <w:lang w:val="en-US"/>
              </w:rPr>
              <w:t>]</w:t>
            </w:r>
          </w:p>
        </w:tc>
        <w:tc>
          <w:tcPr>
            <w:tcW w:w="2235" w:type="dxa"/>
            <w:shd w:val="clear" w:color="auto" w:fill="DBE5F1" w:themeFill="accent1" w:themeFillTint="33"/>
          </w:tcPr>
          <w:p w14:paraId="3BFA4B94" w14:textId="77777777" w:rsidR="00CB38DC" w:rsidRPr="00DD1CEE" w:rsidRDefault="00CB38DC" w:rsidP="00F50335">
            <w:pPr>
              <w:rPr>
                <w:b/>
                <w:bCs/>
                <w:sz w:val="20"/>
                <w:szCs w:val="20"/>
                <w:lang w:val="en-US"/>
              </w:rPr>
            </w:pPr>
            <w:r w:rsidRPr="00DD1CEE">
              <w:rPr>
                <w:b/>
                <w:bCs/>
                <w:sz w:val="20"/>
                <w:szCs w:val="20"/>
                <w:lang w:val="en-US"/>
              </w:rPr>
              <w:t>SAI-24 Communication with the Media, Citizens and Civil Society Organizations</w:t>
            </w:r>
          </w:p>
        </w:tc>
        <w:tc>
          <w:tcPr>
            <w:tcW w:w="1106" w:type="dxa"/>
            <w:shd w:val="clear" w:color="auto" w:fill="DBE5F1" w:themeFill="accent1" w:themeFillTint="33"/>
          </w:tcPr>
          <w:p w14:paraId="0C323526" w14:textId="77777777" w:rsidR="00CB38DC" w:rsidRPr="008B6138" w:rsidRDefault="00CB38DC" w:rsidP="00F50335">
            <w:pPr>
              <w:rPr>
                <w:sz w:val="20"/>
                <w:szCs w:val="20"/>
                <w:lang w:val="en-US"/>
              </w:rPr>
            </w:pPr>
            <w:r w:rsidRPr="008B6138">
              <w:rPr>
                <w:sz w:val="20"/>
                <w:szCs w:val="20"/>
                <w:lang w:val="en-US"/>
              </w:rPr>
              <w:t>NC</w:t>
            </w:r>
          </w:p>
        </w:tc>
        <w:tc>
          <w:tcPr>
            <w:tcW w:w="5770" w:type="dxa"/>
            <w:shd w:val="clear" w:color="auto" w:fill="auto"/>
          </w:tcPr>
          <w:p w14:paraId="2296E626" w14:textId="77777777" w:rsidR="00F6641E" w:rsidRPr="00AE087D" w:rsidRDefault="00F6641E" w:rsidP="00F6641E">
            <w:pPr>
              <w:rPr>
                <w:b/>
                <w:color w:val="E36C0A" w:themeColor="accent6" w:themeShade="BF"/>
                <w:sz w:val="20"/>
                <w:szCs w:val="20"/>
                <w:lang w:val="en-US"/>
              </w:rPr>
            </w:pPr>
            <w:r w:rsidRPr="00AE087D">
              <w:rPr>
                <w:b/>
                <w:color w:val="E36C0A" w:themeColor="accent6" w:themeShade="BF"/>
                <w:sz w:val="20"/>
                <w:szCs w:val="20"/>
                <w:lang w:val="en-US"/>
              </w:rPr>
              <w:t>Summary for the indicator</w:t>
            </w:r>
          </w:p>
          <w:p w14:paraId="7D2DB81C"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indicator]</w:t>
            </w:r>
          </w:p>
          <w:p w14:paraId="5DFD0B0C" w14:textId="77777777" w:rsidR="00CB38DC" w:rsidRPr="00DD1CEE" w:rsidRDefault="00CB38DC" w:rsidP="00F50335">
            <w:pPr>
              <w:rPr>
                <w:b/>
                <w:bCs/>
                <w:sz w:val="20"/>
                <w:szCs w:val="20"/>
                <w:lang w:val="en-US"/>
              </w:rPr>
            </w:pPr>
          </w:p>
        </w:tc>
      </w:tr>
      <w:tr w:rsidR="007612E3" w:rsidRPr="0053122E" w14:paraId="2834365A" w14:textId="77777777" w:rsidTr="00813F9A">
        <w:tc>
          <w:tcPr>
            <w:tcW w:w="2394" w:type="dxa"/>
            <w:shd w:val="clear" w:color="auto" w:fill="8DB3E2" w:themeFill="text2" w:themeFillTint="66"/>
          </w:tcPr>
          <w:p w14:paraId="70444B43" w14:textId="6F07FFCF" w:rsidR="00CB38DC" w:rsidRPr="00042808" w:rsidRDefault="00CB38DC" w:rsidP="00F50335">
            <w:pPr>
              <w:rPr>
                <w:sz w:val="20"/>
                <w:szCs w:val="20"/>
                <w:lang w:val="en-US"/>
              </w:rPr>
            </w:pPr>
            <w:r w:rsidRPr="00DD1CEE">
              <w:rPr>
                <w:sz w:val="20"/>
                <w:szCs w:val="20"/>
                <w:lang w:val="en-US"/>
              </w:rPr>
              <w:t>(</w:t>
            </w:r>
            <w:r w:rsidR="0062350B">
              <w:rPr>
                <w:sz w:val="20"/>
                <w:szCs w:val="20"/>
                <w:lang w:val="en-US"/>
              </w:rPr>
              <w:t>1</w:t>
            </w:r>
            <w:r w:rsidRPr="00DD1CEE">
              <w:rPr>
                <w:sz w:val="20"/>
                <w:szCs w:val="20"/>
                <w:lang w:val="en-US"/>
              </w:rPr>
              <w:t>) Good Practice Regarding Communication with the Media</w:t>
            </w:r>
          </w:p>
        </w:tc>
        <w:tc>
          <w:tcPr>
            <w:tcW w:w="1106" w:type="dxa"/>
            <w:shd w:val="clear" w:color="auto" w:fill="8DB3E2" w:themeFill="text2" w:themeFillTint="66"/>
          </w:tcPr>
          <w:p w14:paraId="6BFE9CB2" w14:textId="77777777" w:rsidR="009C3DE6" w:rsidRPr="00743CC3" w:rsidRDefault="009C3DE6" w:rsidP="009C3DE6">
            <w:pPr>
              <w:rPr>
                <w:b/>
                <w:sz w:val="20"/>
                <w:szCs w:val="20"/>
                <w:lang w:val="en-US"/>
              </w:rPr>
            </w:pPr>
            <w:r w:rsidRPr="00743CC3">
              <w:rPr>
                <w:b/>
                <w:sz w:val="20"/>
                <w:szCs w:val="20"/>
                <w:lang w:val="en-US"/>
              </w:rPr>
              <w:t>Dimension score</w:t>
            </w:r>
          </w:p>
          <w:p w14:paraId="0708414E" w14:textId="77777777" w:rsidR="00CB38DC" w:rsidRPr="00B02AE8" w:rsidRDefault="00CB38DC" w:rsidP="00F50335">
            <w:pPr>
              <w:rPr>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62BDF978" w14:textId="573196DF" w:rsidR="00CB38DC" w:rsidRPr="00042808" w:rsidRDefault="00CB38DC" w:rsidP="00F50335">
            <w:pPr>
              <w:rPr>
                <w:sz w:val="20"/>
                <w:szCs w:val="20"/>
                <w:lang w:val="en-US"/>
              </w:rPr>
            </w:pPr>
            <w:r w:rsidRPr="00DD1CEE">
              <w:rPr>
                <w:sz w:val="20"/>
                <w:szCs w:val="20"/>
                <w:lang w:val="en-US"/>
              </w:rPr>
              <w:t>(</w:t>
            </w:r>
            <w:r w:rsidR="0062350B">
              <w:rPr>
                <w:sz w:val="20"/>
                <w:szCs w:val="20"/>
                <w:lang w:val="en-US"/>
              </w:rPr>
              <w:t>1</w:t>
            </w:r>
            <w:r w:rsidRPr="00DD1CEE">
              <w:rPr>
                <w:sz w:val="20"/>
                <w:szCs w:val="20"/>
                <w:lang w:val="en-US"/>
              </w:rPr>
              <w:t>) Good practices regarding the communication with the media</w:t>
            </w:r>
          </w:p>
        </w:tc>
        <w:tc>
          <w:tcPr>
            <w:tcW w:w="1106" w:type="dxa"/>
            <w:shd w:val="clear" w:color="auto" w:fill="DBE5F1" w:themeFill="accent1" w:themeFillTint="33"/>
          </w:tcPr>
          <w:p w14:paraId="2D1849E9" w14:textId="77777777" w:rsidR="00CB38DC" w:rsidRPr="00B02AE8" w:rsidRDefault="00CB38DC" w:rsidP="00F50335">
            <w:pPr>
              <w:rPr>
                <w:sz w:val="20"/>
                <w:szCs w:val="20"/>
                <w:lang w:val="en-US"/>
              </w:rPr>
            </w:pPr>
            <w:r>
              <w:rPr>
                <w:sz w:val="20"/>
                <w:szCs w:val="20"/>
                <w:lang w:val="en-US"/>
              </w:rPr>
              <w:t>NC</w:t>
            </w:r>
          </w:p>
        </w:tc>
        <w:tc>
          <w:tcPr>
            <w:tcW w:w="5770" w:type="dxa"/>
            <w:shd w:val="clear" w:color="auto" w:fill="auto"/>
          </w:tcPr>
          <w:p w14:paraId="6D5D0738" w14:textId="77777777" w:rsidR="00412352" w:rsidRPr="00F6641E" w:rsidRDefault="00412352" w:rsidP="00412352">
            <w:pPr>
              <w:rPr>
                <w:b/>
                <w:sz w:val="20"/>
                <w:szCs w:val="20"/>
                <w:lang w:val="en-US"/>
              </w:rPr>
            </w:pPr>
            <w:r w:rsidRPr="00F6641E">
              <w:rPr>
                <w:b/>
                <w:sz w:val="20"/>
                <w:szCs w:val="20"/>
                <w:lang w:val="en-US"/>
              </w:rPr>
              <w:t>Summary for the dimension</w:t>
            </w:r>
          </w:p>
          <w:p w14:paraId="17D836E7"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5CBF0BCA" w14:textId="77777777" w:rsidR="00CB38DC" w:rsidRPr="00B02AE8" w:rsidRDefault="00CB38DC" w:rsidP="00F50335">
            <w:pPr>
              <w:rPr>
                <w:sz w:val="20"/>
                <w:szCs w:val="20"/>
                <w:lang w:val="en-US"/>
              </w:rPr>
            </w:pPr>
          </w:p>
        </w:tc>
      </w:tr>
      <w:tr w:rsidR="007612E3" w:rsidRPr="0053122E" w14:paraId="6965778F" w14:textId="77777777" w:rsidTr="00813F9A">
        <w:tc>
          <w:tcPr>
            <w:tcW w:w="2394" w:type="dxa"/>
            <w:shd w:val="clear" w:color="auto" w:fill="8DB3E2" w:themeFill="text2" w:themeFillTint="66"/>
          </w:tcPr>
          <w:p w14:paraId="7615D8BC" w14:textId="4E2F5EE0" w:rsidR="00CB38DC" w:rsidRPr="00042808" w:rsidRDefault="00CB38DC" w:rsidP="00F50335">
            <w:pPr>
              <w:rPr>
                <w:sz w:val="20"/>
                <w:szCs w:val="20"/>
                <w:lang w:val="en-US"/>
              </w:rPr>
            </w:pPr>
            <w:r w:rsidRPr="00DD1CEE">
              <w:rPr>
                <w:sz w:val="20"/>
                <w:szCs w:val="20"/>
                <w:lang w:val="en-US"/>
              </w:rPr>
              <w:t>(</w:t>
            </w:r>
            <w:r w:rsidR="0062350B">
              <w:rPr>
                <w:sz w:val="20"/>
                <w:szCs w:val="20"/>
                <w:lang w:val="en-US"/>
              </w:rPr>
              <w:t>2</w:t>
            </w:r>
            <w:r w:rsidRPr="00DD1CEE">
              <w:rPr>
                <w:sz w:val="20"/>
                <w:szCs w:val="20"/>
                <w:lang w:val="en-US"/>
              </w:rPr>
              <w:t>) Good Practice Regarding Communication with Citizens and Civil Society Organizations</w:t>
            </w:r>
          </w:p>
        </w:tc>
        <w:tc>
          <w:tcPr>
            <w:tcW w:w="1106" w:type="dxa"/>
            <w:shd w:val="clear" w:color="auto" w:fill="8DB3E2" w:themeFill="text2" w:themeFillTint="66"/>
          </w:tcPr>
          <w:p w14:paraId="21CE3DAB" w14:textId="77777777" w:rsidR="009C3DE6" w:rsidRPr="00743CC3" w:rsidRDefault="009C3DE6" w:rsidP="009C3DE6">
            <w:pPr>
              <w:rPr>
                <w:b/>
                <w:sz w:val="20"/>
                <w:szCs w:val="20"/>
                <w:lang w:val="en-US"/>
              </w:rPr>
            </w:pPr>
            <w:r w:rsidRPr="00743CC3">
              <w:rPr>
                <w:b/>
                <w:sz w:val="20"/>
                <w:szCs w:val="20"/>
                <w:lang w:val="en-US"/>
              </w:rPr>
              <w:t>Dimension score</w:t>
            </w:r>
          </w:p>
          <w:p w14:paraId="3F288D6C" w14:textId="77777777" w:rsidR="00CB38DC" w:rsidRPr="00B02AE8" w:rsidRDefault="00CB38DC" w:rsidP="00F50335">
            <w:pPr>
              <w:rPr>
                <w:sz w:val="20"/>
                <w:szCs w:val="20"/>
                <w:lang w:val="en-US"/>
              </w:rPr>
            </w:pPr>
            <w:r w:rsidRPr="00FA7A1B">
              <w:rPr>
                <w:bCs/>
                <w:sz w:val="20"/>
                <w:szCs w:val="20"/>
                <w:lang w:val="en-US"/>
              </w:rPr>
              <w:t>[</w:t>
            </w:r>
            <w:r w:rsidRPr="00FA7A1B">
              <w:rPr>
                <w:bCs/>
                <w:i/>
                <w:iCs/>
                <w:sz w:val="20"/>
                <w:szCs w:val="20"/>
                <w:lang w:val="en-US"/>
              </w:rPr>
              <w:t>include dimension score</w:t>
            </w:r>
            <w:r w:rsidRPr="00FA7A1B">
              <w:rPr>
                <w:bCs/>
                <w:sz w:val="20"/>
                <w:szCs w:val="20"/>
                <w:lang w:val="en-US"/>
              </w:rPr>
              <w:t>]</w:t>
            </w:r>
          </w:p>
        </w:tc>
        <w:tc>
          <w:tcPr>
            <w:tcW w:w="2235" w:type="dxa"/>
            <w:shd w:val="clear" w:color="auto" w:fill="DBE5F1" w:themeFill="accent1" w:themeFillTint="33"/>
          </w:tcPr>
          <w:p w14:paraId="11C63C15" w14:textId="7D7DED28" w:rsidR="00CB38DC" w:rsidRPr="00042808" w:rsidRDefault="00CB38DC" w:rsidP="00F50335">
            <w:pPr>
              <w:rPr>
                <w:sz w:val="20"/>
                <w:szCs w:val="20"/>
                <w:lang w:val="en-US"/>
              </w:rPr>
            </w:pPr>
            <w:r w:rsidRPr="00DD1CEE">
              <w:rPr>
                <w:sz w:val="20"/>
                <w:szCs w:val="20"/>
                <w:lang w:val="en-US"/>
              </w:rPr>
              <w:t>(</w:t>
            </w:r>
            <w:r w:rsidR="0062350B">
              <w:rPr>
                <w:sz w:val="20"/>
                <w:szCs w:val="20"/>
                <w:lang w:val="en-US"/>
              </w:rPr>
              <w:t>2</w:t>
            </w:r>
            <w:r w:rsidRPr="00DD1CEE">
              <w:rPr>
                <w:sz w:val="20"/>
                <w:szCs w:val="20"/>
                <w:lang w:val="en-US"/>
              </w:rPr>
              <w:t>) Good practices regarding communication with citizens and civil society organizations</w:t>
            </w:r>
          </w:p>
        </w:tc>
        <w:tc>
          <w:tcPr>
            <w:tcW w:w="1106" w:type="dxa"/>
            <w:shd w:val="clear" w:color="auto" w:fill="DBE5F1" w:themeFill="accent1" w:themeFillTint="33"/>
          </w:tcPr>
          <w:p w14:paraId="7CFBAEEB" w14:textId="77777777" w:rsidR="00CB38DC" w:rsidRPr="00B02AE8" w:rsidRDefault="00CB38DC" w:rsidP="00F50335">
            <w:pPr>
              <w:rPr>
                <w:sz w:val="20"/>
                <w:szCs w:val="20"/>
                <w:lang w:val="en-US"/>
              </w:rPr>
            </w:pPr>
            <w:r>
              <w:rPr>
                <w:sz w:val="20"/>
                <w:szCs w:val="20"/>
                <w:lang w:val="en-US"/>
              </w:rPr>
              <w:t>NC</w:t>
            </w:r>
          </w:p>
        </w:tc>
        <w:tc>
          <w:tcPr>
            <w:tcW w:w="5770" w:type="dxa"/>
            <w:shd w:val="clear" w:color="auto" w:fill="auto"/>
          </w:tcPr>
          <w:p w14:paraId="24EAD074" w14:textId="77777777" w:rsidR="00412352" w:rsidRPr="00F6641E" w:rsidRDefault="00412352" w:rsidP="00412352">
            <w:pPr>
              <w:rPr>
                <w:b/>
                <w:sz w:val="20"/>
                <w:szCs w:val="20"/>
                <w:lang w:val="en-US"/>
              </w:rPr>
            </w:pPr>
            <w:r w:rsidRPr="00F6641E">
              <w:rPr>
                <w:b/>
                <w:sz w:val="20"/>
                <w:szCs w:val="20"/>
                <w:lang w:val="en-US"/>
              </w:rPr>
              <w:t>Summary for the dimension</w:t>
            </w:r>
          </w:p>
          <w:p w14:paraId="5E725D8A" w14:textId="77777777" w:rsidR="00CB38DC" w:rsidRDefault="00CB38DC" w:rsidP="00F50335">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647B4DD3" w14:textId="77777777" w:rsidR="00CB38DC" w:rsidRPr="00B02AE8" w:rsidRDefault="00CB38DC" w:rsidP="00F50335">
            <w:pPr>
              <w:rPr>
                <w:sz w:val="20"/>
                <w:szCs w:val="20"/>
                <w:lang w:val="en-US"/>
              </w:rPr>
            </w:pPr>
          </w:p>
        </w:tc>
      </w:tr>
    </w:tbl>
    <w:p w14:paraId="74A895F8" w14:textId="77777777" w:rsidR="00CB38DC" w:rsidRPr="00B22D4F" w:rsidRDefault="00CB38DC" w:rsidP="00CB38DC">
      <w:pPr>
        <w:spacing w:afterLines="20" w:after="48"/>
        <w:jc w:val="both"/>
      </w:pPr>
    </w:p>
    <w:p w14:paraId="028E2FF4" w14:textId="00209D45" w:rsidR="00CB38DC" w:rsidRDefault="00CB38DC" w:rsidP="00CB38DC"/>
    <w:p w14:paraId="7E3E12DD" w14:textId="2DB66896" w:rsidR="009C3DE6" w:rsidRDefault="009C3DE6" w:rsidP="00CB38DC"/>
    <w:p w14:paraId="49D70271" w14:textId="5885973B" w:rsidR="00507368" w:rsidRDefault="00507368" w:rsidP="00CB38DC"/>
    <w:p w14:paraId="1807A36E" w14:textId="78156323" w:rsidR="00507368" w:rsidRDefault="00507368" w:rsidP="00CB38DC"/>
    <w:p w14:paraId="67892E0C" w14:textId="14B877C6" w:rsidR="00507368" w:rsidRDefault="00507368" w:rsidP="00CB38DC"/>
    <w:p w14:paraId="03D7B29C" w14:textId="04EBCFAF" w:rsidR="00507368" w:rsidRDefault="00507368" w:rsidP="00CB38DC"/>
    <w:p w14:paraId="658B2B36" w14:textId="2705B120" w:rsidR="00507368" w:rsidRDefault="00507368" w:rsidP="00CB38DC"/>
    <w:p w14:paraId="2068F1CB" w14:textId="7510B210" w:rsidR="00507368" w:rsidRDefault="00507368" w:rsidP="00CB38DC"/>
    <w:p w14:paraId="1C8C0E4B" w14:textId="440D1E19" w:rsidR="00507368" w:rsidRDefault="00507368" w:rsidP="00CB38DC"/>
    <w:p w14:paraId="46489087" w14:textId="77777777" w:rsidR="00507368" w:rsidRDefault="00507368" w:rsidP="00CB38DC"/>
    <w:p w14:paraId="23D243A3" w14:textId="77777777" w:rsidR="00CB38DC" w:rsidRDefault="00CB38DC" w:rsidP="00CB38DC"/>
    <w:p w14:paraId="45F0C0AF" w14:textId="555152AD" w:rsidR="00CB38DC" w:rsidRPr="00B84EA5" w:rsidRDefault="00CB38DC" w:rsidP="00CB38DC">
      <w:pPr>
        <w:pStyle w:val="Heading2"/>
        <w:pBdr>
          <w:top w:val="single" w:sz="4" w:space="1" w:color="auto"/>
          <w:bottom w:val="single" w:sz="4" w:space="1" w:color="auto"/>
        </w:pBdr>
        <w:spacing w:before="0" w:afterLines="20" w:after="48"/>
        <w:rPr>
          <w:rFonts w:asciiTheme="minorHAnsi" w:hAnsiTheme="minorHAnsi"/>
          <w:b w:val="0"/>
          <w:bCs w:val="0"/>
          <w:color w:val="17365D" w:themeColor="text2" w:themeShade="BF"/>
          <w:sz w:val="32"/>
          <w:szCs w:val="32"/>
        </w:rPr>
      </w:pPr>
      <w:bookmarkStart w:id="74" w:name="_Toc118199871"/>
      <w:r w:rsidRPr="001138D6">
        <w:rPr>
          <w:rFonts w:asciiTheme="minorHAnsi" w:hAnsiTheme="minorHAnsi"/>
          <w:color w:val="17365D" w:themeColor="text2" w:themeShade="BF"/>
          <w:sz w:val="32"/>
          <w:szCs w:val="32"/>
        </w:rPr>
        <w:t xml:space="preserve">Annex </w:t>
      </w:r>
      <w:r w:rsidR="00330D72">
        <w:rPr>
          <w:rFonts w:asciiTheme="minorHAnsi" w:hAnsiTheme="minorHAnsi"/>
          <w:color w:val="17365D" w:themeColor="text2" w:themeShade="BF"/>
          <w:sz w:val="32"/>
          <w:szCs w:val="32"/>
        </w:rPr>
        <w:t>3</w:t>
      </w:r>
      <w:r w:rsidR="005151AC">
        <w:rPr>
          <w:rFonts w:asciiTheme="minorHAnsi" w:hAnsiTheme="minorHAnsi"/>
          <w:color w:val="17365D" w:themeColor="text2" w:themeShade="BF"/>
          <w:sz w:val="32"/>
          <w:szCs w:val="32"/>
        </w:rPr>
        <w:t>b</w:t>
      </w:r>
      <w:r w:rsidRPr="001138D6">
        <w:rPr>
          <w:rFonts w:asciiTheme="minorHAnsi" w:hAnsiTheme="minorHAnsi"/>
          <w:color w:val="17365D" w:themeColor="text2" w:themeShade="BF"/>
          <w:sz w:val="32"/>
          <w:szCs w:val="32"/>
        </w:rPr>
        <w:t xml:space="preserve">: </w:t>
      </w:r>
      <w:r>
        <w:rPr>
          <w:rFonts w:asciiTheme="minorHAnsi" w:hAnsiTheme="minorHAnsi"/>
          <w:color w:val="17365D" w:themeColor="text2" w:themeShade="BF"/>
          <w:sz w:val="32"/>
          <w:szCs w:val="32"/>
        </w:rPr>
        <w:t>Monitoring performance change</w:t>
      </w:r>
      <w:bookmarkEnd w:id="74"/>
      <w:r>
        <w:rPr>
          <w:rFonts w:asciiTheme="minorHAnsi" w:hAnsiTheme="minorHAnsi"/>
          <w:color w:val="17365D" w:themeColor="text2" w:themeShade="BF"/>
          <w:sz w:val="32"/>
          <w:szCs w:val="32"/>
        </w:rPr>
        <w:t xml:space="preserve"> </w:t>
      </w:r>
    </w:p>
    <w:p w14:paraId="6BC70AA3" w14:textId="77777777" w:rsidR="00507368" w:rsidRDefault="00507368" w:rsidP="00CB38DC">
      <w:pPr>
        <w:rPr>
          <w:i/>
          <w:iCs/>
          <w:lang w:val="en-US"/>
        </w:rPr>
      </w:pPr>
    </w:p>
    <w:p w14:paraId="0E17D154" w14:textId="56A0F4C5" w:rsidR="00D44575" w:rsidRDefault="00CB38DC" w:rsidP="00CB38DC">
      <w:pPr>
        <w:rPr>
          <w:i/>
          <w:iCs/>
          <w:lang w:val="en-US"/>
        </w:rPr>
      </w:pPr>
      <w:r w:rsidRPr="00371B94">
        <w:rPr>
          <w:i/>
          <w:iCs/>
          <w:lang w:val="en-US"/>
        </w:rPr>
        <w:t>[</w:t>
      </w:r>
      <w:bookmarkStart w:id="75" w:name="_Hlk63953420"/>
      <w:r w:rsidRPr="00371B94">
        <w:rPr>
          <w:i/>
          <w:iCs/>
          <w:lang w:val="en-US"/>
        </w:rPr>
        <w:t xml:space="preserve">This table should be used where the </w:t>
      </w:r>
      <w:r>
        <w:rPr>
          <w:i/>
          <w:iCs/>
          <w:lang w:val="en-US"/>
        </w:rPr>
        <w:t xml:space="preserve">2016 version of </w:t>
      </w:r>
      <w:r w:rsidRPr="00371B94">
        <w:rPr>
          <w:i/>
          <w:iCs/>
          <w:lang w:val="en-US"/>
        </w:rPr>
        <w:t xml:space="preserve">the SAI PMF framework was used for </w:t>
      </w:r>
      <w:r>
        <w:rPr>
          <w:i/>
          <w:iCs/>
          <w:lang w:val="en-US"/>
        </w:rPr>
        <w:t xml:space="preserve">both the </w:t>
      </w:r>
      <w:r w:rsidRPr="00371B94">
        <w:rPr>
          <w:i/>
          <w:iCs/>
          <w:lang w:val="en-US"/>
        </w:rPr>
        <w:t>first assessment and the</w:t>
      </w:r>
      <w:r>
        <w:rPr>
          <w:i/>
          <w:iCs/>
          <w:lang w:val="en-US"/>
        </w:rPr>
        <w:t xml:space="preserve"> repeat</w:t>
      </w:r>
      <w:r w:rsidRPr="00371B94">
        <w:rPr>
          <w:i/>
          <w:iCs/>
          <w:lang w:val="en-US"/>
        </w:rPr>
        <w:t xml:space="preserve"> assessment</w:t>
      </w:r>
      <w:bookmarkEnd w:id="75"/>
      <w:r w:rsidR="00EA62EE">
        <w:rPr>
          <w:i/>
          <w:iCs/>
          <w:lang w:val="en-US"/>
        </w:rPr>
        <w:t xml:space="preserve">. The information provided should be based on a detailed comparison of performance change and of results between the two assessments. Excel sheets that can be used for this purpose and a guidance for </w:t>
      </w:r>
      <w:r w:rsidR="009E3764">
        <w:rPr>
          <w:i/>
          <w:iCs/>
          <w:lang w:val="en-US"/>
        </w:rPr>
        <w:t xml:space="preserve">conducting </w:t>
      </w:r>
      <w:r w:rsidR="00EA62EE">
        <w:rPr>
          <w:i/>
          <w:iCs/>
          <w:lang w:val="en-US"/>
        </w:rPr>
        <w:t xml:space="preserve">repeat assessments can be found on the IDI Website: </w:t>
      </w:r>
      <w:hyperlink r:id="rId19" w:history="1">
        <w:r w:rsidR="00D44575" w:rsidRPr="00FE6372">
          <w:rPr>
            <w:rStyle w:val="Hyperlink"/>
            <w:i/>
            <w:iCs/>
            <w:lang w:val="en-US"/>
          </w:rPr>
          <w:t>https://idi.no/work-streams/well-governed-sais/sai-pmf/resources</w:t>
        </w:r>
      </w:hyperlink>
      <w:r w:rsidR="00D44575">
        <w:rPr>
          <w:i/>
          <w:iCs/>
          <w:lang w:val="en-US"/>
        </w:rPr>
        <w:t>]</w:t>
      </w:r>
    </w:p>
    <w:p w14:paraId="033EC97A" w14:textId="77777777" w:rsidR="00507368" w:rsidRDefault="00507368" w:rsidP="00CB38DC">
      <w:pPr>
        <w:rPr>
          <w:i/>
          <w:iCs/>
          <w:lang w:val="en-US"/>
        </w:rPr>
      </w:pPr>
    </w:p>
    <w:tbl>
      <w:tblPr>
        <w:tblStyle w:val="TableGrid"/>
        <w:tblW w:w="13994" w:type="dxa"/>
        <w:tblLook w:val="04A0" w:firstRow="1" w:lastRow="0" w:firstColumn="1" w:lastColumn="0" w:noHBand="0" w:noVBand="1"/>
      </w:tblPr>
      <w:tblGrid>
        <w:gridCol w:w="2312"/>
        <w:gridCol w:w="1511"/>
        <w:gridCol w:w="1559"/>
        <w:gridCol w:w="8612"/>
      </w:tblGrid>
      <w:tr w:rsidR="00642A3B" w:rsidRPr="00B02AE8" w14:paraId="44BAE201" w14:textId="77777777" w:rsidTr="00D84E39">
        <w:trPr>
          <w:trHeight w:val="1538"/>
        </w:trPr>
        <w:tc>
          <w:tcPr>
            <w:tcW w:w="2312" w:type="dxa"/>
            <w:shd w:val="clear" w:color="auto" w:fill="8DB3E2" w:themeFill="text2" w:themeFillTint="66"/>
          </w:tcPr>
          <w:p w14:paraId="6CB8E16A" w14:textId="308AF1C3" w:rsidR="00642A3B" w:rsidRPr="00B02AE8" w:rsidRDefault="00642A3B" w:rsidP="00642A3B">
            <w:pPr>
              <w:rPr>
                <w:b/>
                <w:sz w:val="20"/>
                <w:szCs w:val="20"/>
                <w:lang w:val="en-US"/>
              </w:rPr>
            </w:pPr>
            <w:r>
              <w:rPr>
                <w:b/>
                <w:sz w:val="20"/>
                <w:szCs w:val="20"/>
                <w:lang w:val="en-US"/>
              </w:rPr>
              <w:t>INDICATOR</w:t>
            </w:r>
          </w:p>
        </w:tc>
        <w:tc>
          <w:tcPr>
            <w:tcW w:w="1511" w:type="dxa"/>
            <w:shd w:val="clear" w:color="auto" w:fill="8DB3E2" w:themeFill="text2" w:themeFillTint="66"/>
          </w:tcPr>
          <w:p w14:paraId="697B907D" w14:textId="7D662ABE" w:rsidR="00642A3B" w:rsidRDefault="00642A3B" w:rsidP="00642A3B">
            <w:pPr>
              <w:rPr>
                <w:b/>
                <w:sz w:val="20"/>
                <w:szCs w:val="20"/>
                <w:lang w:val="en-US"/>
              </w:rPr>
            </w:pPr>
            <w:r>
              <w:rPr>
                <w:b/>
                <w:sz w:val="20"/>
                <w:szCs w:val="20"/>
                <w:lang w:val="en-US"/>
              </w:rPr>
              <w:t xml:space="preserve">REPEAT ASSESSMENT </w:t>
            </w:r>
            <w:r w:rsidR="00D84E39">
              <w:rPr>
                <w:b/>
                <w:sz w:val="20"/>
                <w:szCs w:val="20"/>
                <w:lang w:val="en-US"/>
              </w:rPr>
              <w:t>-</w:t>
            </w:r>
          </w:p>
          <w:p w14:paraId="0BAC8C62" w14:textId="6DC3C8C5" w:rsidR="00642A3B" w:rsidRPr="00642A3B" w:rsidRDefault="00642A3B" w:rsidP="00642A3B">
            <w:pPr>
              <w:rPr>
                <w:b/>
                <w:sz w:val="20"/>
                <w:szCs w:val="20"/>
                <w:lang w:val="en-US"/>
              </w:rPr>
            </w:pPr>
            <w:r w:rsidRPr="00642A3B">
              <w:rPr>
                <w:b/>
                <w:sz w:val="20"/>
                <w:szCs w:val="20"/>
                <w:lang w:val="en-US"/>
              </w:rPr>
              <w:t>SCORE</w:t>
            </w:r>
          </w:p>
        </w:tc>
        <w:tc>
          <w:tcPr>
            <w:tcW w:w="1559" w:type="dxa"/>
            <w:shd w:val="clear" w:color="auto" w:fill="B8CCE4" w:themeFill="accent1" w:themeFillTint="66"/>
          </w:tcPr>
          <w:p w14:paraId="378D34D7" w14:textId="581C1FFD" w:rsidR="00642A3B" w:rsidRDefault="00642A3B" w:rsidP="00642A3B">
            <w:pPr>
              <w:rPr>
                <w:b/>
                <w:sz w:val="20"/>
                <w:szCs w:val="20"/>
                <w:lang w:val="en-US"/>
              </w:rPr>
            </w:pPr>
            <w:r>
              <w:rPr>
                <w:b/>
                <w:sz w:val="20"/>
                <w:szCs w:val="20"/>
                <w:lang w:val="en-US"/>
              </w:rPr>
              <w:t>FIRST ASSESSMENT</w:t>
            </w:r>
            <w:r w:rsidR="00D84E39">
              <w:rPr>
                <w:b/>
                <w:sz w:val="20"/>
                <w:szCs w:val="20"/>
                <w:lang w:val="en-US"/>
              </w:rPr>
              <w:t xml:space="preserve"> -</w:t>
            </w:r>
          </w:p>
          <w:p w14:paraId="75923C3A" w14:textId="3011266D" w:rsidR="00642A3B" w:rsidRPr="00642A3B" w:rsidRDefault="00642A3B" w:rsidP="00642A3B">
            <w:pPr>
              <w:rPr>
                <w:bCs/>
                <w:sz w:val="20"/>
                <w:szCs w:val="20"/>
                <w:lang w:val="en-US"/>
              </w:rPr>
            </w:pPr>
            <w:r>
              <w:rPr>
                <w:b/>
                <w:sz w:val="20"/>
                <w:szCs w:val="20"/>
                <w:lang w:val="en-US"/>
              </w:rPr>
              <w:t>SCORE</w:t>
            </w:r>
          </w:p>
        </w:tc>
        <w:tc>
          <w:tcPr>
            <w:tcW w:w="8612" w:type="dxa"/>
            <w:shd w:val="clear" w:color="auto" w:fill="auto"/>
          </w:tcPr>
          <w:p w14:paraId="53782F49" w14:textId="4F8BF8DC" w:rsidR="00642A3B" w:rsidRPr="00414720" w:rsidRDefault="00642A3B" w:rsidP="00642A3B">
            <w:pPr>
              <w:jc w:val="center"/>
              <w:rPr>
                <w:bCs/>
                <w:i/>
                <w:iCs/>
                <w:color w:val="00B050"/>
                <w:sz w:val="20"/>
                <w:szCs w:val="20"/>
                <w:lang w:val="en-US"/>
              </w:rPr>
            </w:pPr>
            <w:r>
              <w:rPr>
                <w:b/>
                <w:sz w:val="20"/>
                <w:szCs w:val="20"/>
                <w:lang w:val="en-US"/>
              </w:rPr>
              <w:t>PERFORMANCE CHANGE - DESCRIPTION</w:t>
            </w:r>
            <w:r>
              <w:rPr>
                <w:b/>
                <w:sz w:val="20"/>
                <w:szCs w:val="20"/>
                <w:lang w:val="en-US"/>
              </w:rPr>
              <w:br/>
            </w:r>
            <w:r w:rsidRPr="00414720">
              <w:rPr>
                <w:bCs/>
                <w:i/>
                <w:iCs/>
                <w:sz w:val="20"/>
                <w:szCs w:val="20"/>
                <w:lang w:val="en-US"/>
              </w:rPr>
              <w:t>[Keep it high level focusing on key aspects on how performance has changed</w:t>
            </w:r>
            <w:r>
              <w:rPr>
                <w:bCs/>
                <w:i/>
                <w:iCs/>
                <w:sz w:val="20"/>
                <w:szCs w:val="20"/>
                <w:lang w:val="en-US"/>
              </w:rPr>
              <w:t>. Some examples are provided below to illustrate the level of detail</w:t>
            </w:r>
            <w:r w:rsidRPr="00414720">
              <w:rPr>
                <w:bCs/>
                <w:i/>
                <w:iCs/>
                <w:sz w:val="20"/>
                <w:szCs w:val="20"/>
                <w:lang w:val="en-US"/>
              </w:rPr>
              <w:t>]</w:t>
            </w:r>
          </w:p>
        </w:tc>
      </w:tr>
      <w:tr w:rsidR="00CB38DC" w:rsidRPr="00B02AE8" w14:paraId="7F7BD9DF" w14:textId="77777777" w:rsidTr="00642A3B">
        <w:trPr>
          <w:trHeight w:val="467"/>
        </w:trPr>
        <w:tc>
          <w:tcPr>
            <w:tcW w:w="13994" w:type="dxa"/>
            <w:gridSpan w:val="4"/>
            <w:shd w:val="clear" w:color="auto" w:fill="BFBFBF" w:themeFill="background1" w:themeFillShade="BF"/>
          </w:tcPr>
          <w:p w14:paraId="5A516426" w14:textId="77777777" w:rsidR="00CB38DC" w:rsidRPr="00B02AE8" w:rsidRDefault="00CB38DC" w:rsidP="00F50335">
            <w:pPr>
              <w:jc w:val="center"/>
              <w:rPr>
                <w:b/>
                <w:sz w:val="20"/>
                <w:szCs w:val="20"/>
                <w:lang w:val="en-US"/>
              </w:rPr>
            </w:pPr>
            <w:r>
              <w:rPr>
                <w:b/>
                <w:sz w:val="20"/>
                <w:szCs w:val="20"/>
                <w:lang w:val="en-US"/>
              </w:rPr>
              <w:t xml:space="preserve">DOMAIN </w:t>
            </w:r>
            <w:proofErr w:type="gramStart"/>
            <w:r>
              <w:rPr>
                <w:b/>
                <w:sz w:val="20"/>
                <w:szCs w:val="20"/>
                <w:lang w:val="en-US"/>
              </w:rPr>
              <w:t>A</w:t>
            </w:r>
            <w:proofErr w:type="gramEnd"/>
            <w:r>
              <w:rPr>
                <w:b/>
                <w:sz w:val="20"/>
                <w:szCs w:val="20"/>
                <w:lang w:val="en-US"/>
              </w:rPr>
              <w:t xml:space="preserve"> </w:t>
            </w:r>
            <w:r w:rsidRPr="00D022E8">
              <w:rPr>
                <w:b/>
                <w:sz w:val="20"/>
                <w:szCs w:val="20"/>
                <w:lang w:val="en-US"/>
              </w:rPr>
              <w:t>INDEPENDENCE AND LEGAL FRAMEWORK</w:t>
            </w:r>
          </w:p>
        </w:tc>
      </w:tr>
      <w:tr w:rsidR="00F227DF" w:rsidRPr="00B02AE8" w14:paraId="7D4CB0D7" w14:textId="77777777" w:rsidTr="00D84E39">
        <w:trPr>
          <w:trHeight w:val="1538"/>
        </w:trPr>
        <w:tc>
          <w:tcPr>
            <w:tcW w:w="2312" w:type="dxa"/>
            <w:shd w:val="clear" w:color="auto" w:fill="8DB3E2" w:themeFill="text2" w:themeFillTint="66"/>
          </w:tcPr>
          <w:p w14:paraId="4D623892" w14:textId="77777777" w:rsidR="00F227DF" w:rsidRPr="00B02AE8" w:rsidRDefault="00F227DF" w:rsidP="00F227DF">
            <w:pPr>
              <w:rPr>
                <w:b/>
                <w:sz w:val="20"/>
                <w:szCs w:val="20"/>
                <w:lang w:val="en-US"/>
              </w:rPr>
            </w:pPr>
            <w:r w:rsidRPr="00D022E8">
              <w:rPr>
                <w:b/>
                <w:sz w:val="20"/>
                <w:szCs w:val="20"/>
                <w:lang w:val="en-US"/>
              </w:rPr>
              <w:t>SAI-1 Independence of the SAI</w:t>
            </w:r>
          </w:p>
        </w:tc>
        <w:tc>
          <w:tcPr>
            <w:tcW w:w="1511" w:type="dxa"/>
            <w:shd w:val="clear" w:color="auto" w:fill="8DB3E2" w:themeFill="text2" w:themeFillTint="66"/>
          </w:tcPr>
          <w:p w14:paraId="56ADE1D2" w14:textId="77777777" w:rsidR="00F227DF" w:rsidRPr="00D3160D" w:rsidRDefault="00F6613F" w:rsidP="00F227DF">
            <w:pPr>
              <w:rPr>
                <w:b/>
                <w:color w:val="E36C0A" w:themeColor="accent6" w:themeShade="BF"/>
                <w:sz w:val="20"/>
                <w:szCs w:val="20"/>
                <w:lang w:val="en-US"/>
              </w:rPr>
            </w:pPr>
            <w:r w:rsidRPr="00D3160D">
              <w:rPr>
                <w:b/>
                <w:color w:val="E36C0A" w:themeColor="accent6" w:themeShade="BF"/>
                <w:sz w:val="20"/>
                <w:szCs w:val="20"/>
                <w:lang w:val="en-US"/>
              </w:rPr>
              <w:t>Indicator score</w:t>
            </w:r>
          </w:p>
          <w:p w14:paraId="4C211CEB" w14:textId="5B7ED8A6" w:rsidR="00F6613F" w:rsidRPr="00F6613F" w:rsidRDefault="00F6613F" w:rsidP="00F227DF">
            <w:pPr>
              <w:rPr>
                <w:b/>
                <w:sz w:val="20"/>
                <w:szCs w:val="20"/>
                <w:lang w:val="en-US"/>
              </w:rPr>
            </w:pPr>
            <w:r w:rsidRPr="00D3160D">
              <w:rPr>
                <w:bCs/>
                <w:color w:val="E36C0A" w:themeColor="accent6" w:themeShade="BF"/>
                <w:sz w:val="20"/>
                <w:szCs w:val="20"/>
                <w:lang w:val="en-US"/>
              </w:rPr>
              <w:t>[</w:t>
            </w:r>
            <w:r w:rsidRPr="00D3160D">
              <w:rPr>
                <w:bCs/>
                <w:i/>
                <w:iCs/>
                <w:color w:val="E36C0A" w:themeColor="accent6" w:themeShade="BF"/>
                <w:sz w:val="20"/>
                <w:szCs w:val="20"/>
                <w:lang w:val="en-US"/>
              </w:rPr>
              <w:t>include indicator score</w:t>
            </w:r>
            <w:r w:rsidRPr="00D3160D">
              <w:rPr>
                <w:bCs/>
                <w:color w:val="E36C0A" w:themeColor="accent6" w:themeShade="BF"/>
                <w:sz w:val="20"/>
                <w:szCs w:val="20"/>
                <w:lang w:val="en-US"/>
              </w:rPr>
              <w:t>]</w:t>
            </w:r>
          </w:p>
        </w:tc>
        <w:tc>
          <w:tcPr>
            <w:tcW w:w="1559" w:type="dxa"/>
            <w:shd w:val="clear" w:color="auto" w:fill="B8CCE4" w:themeFill="accent1" w:themeFillTint="66"/>
          </w:tcPr>
          <w:p w14:paraId="7CA22A78" w14:textId="77777777" w:rsidR="00F6613F" w:rsidRPr="00D3160D" w:rsidRDefault="00F6613F" w:rsidP="00F6613F">
            <w:pPr>
              <w:rPr>
                <w:b/>
                <w:color w:val="E36C0A" w:themeColor="accent6" w:themeShade="BF"/>
                <w:sz w:val="20"/>
                <w:szCs w:val="20"/>
                <w:lang w:val="en-US"/>
              </w:rPr>
            </w:pPr>
            <w:r w:rsidRPr="00D3160D">
              <w:rPr>
                <w:b/>
                <w:color w:val="E36C0A" w:themeColor="accent6" w:themeShade="BF"/>
                <w:sz w:val="20"/>
                <w:szCs w:val="20"/>
                <w:lang w:val="en-US"/>
              </w:rPr>
              <w:t>Indicator score</w:t>
            </w:r>
          </w:p>
          <w:p w14:paraId="2D5F4215" w14:textId="1D0971BC" w:rsidR="00F227DF" w:rsidRPr="00414720" w:rsidRDefault="00F6613F" w:rsidP="00F6613F">
            <w:pPr>
              <w:rPr>
                <w:bCs/>
                <w:i/>
                <w:iCs/>
                <w:sz w:val="20"/>
                <w:szCs w:val="20"/>
                <w:lang w:val="en-US"/>
              </w:rPr>
            </w:pPr>
            <w:r w:rsidRPr="00D3160D">
              <w:rPr>
                <w:bCs/>
                <w:color w:val="E36C0A" w:themeColor="accent6" w:themeShade="BF"/>
                <w:sz w:val="20"/>
                <w:szCs w:val="20"/>
                <w:lang w:val="en-US"/>
              </w:rPr>
              <w:t>[</w:t>
            </w:r>
            <w:r w:rsidRPr="00D3160D">
              <w:rPr>
                <w:bCs/>
                <w:i/>
                <w:iCs/>
                <w:color w:val="E36C0A" w:themeColor="accent6" w:themeShade="BF"/>
                <w:sz w:val="20"/>
                <w:szCs w:val="20"/>
                <w:lang w:val="en-US"/>
              </w:rPr>
              <w:t>include indicator score]</w:t>
            </w:r>
          </w:p>
        </w:tc>
        <w:tc>
          <w:tcPr>
            <w:tcW w:w="8612" w:type="dxa"/>
            <w:shd w:val="clear" w:color="auto" w:fill="auto"/>
          </w:tcPr>
          <w:p w14:paraId="0C79F211" w14:textId="77777777" w:rsidR="00F227DF" w:rsidRPr="00D3160D" w:rsidRDefault="00F227DF" w:rsidP="00F227DF">
            <w:pPr>
              <w:rPr>
                <w:b/>
                <w:color w:val="E36C0A" w:themeColor="accent6" w:themeShade="BF"/>
                <w:sz w:val="20"/>
                <w:szCs w:val="20"/>
                <w:lang w:val="en-US"/>
              </w:rPr>
            </w:pPr>
            <w:r w:rsidRPr="00D3160D">
              <w:rPr>
                <w:b/>
                <w:color w:val="E36C0A" w:themeColor="accent6" w:themeShade="BF"/>
                <w:sz w:val="20"/>
                <w:szCs w:val="20"/>
                <w:lang w:val="en-US"/>
              </w:rPr>
              <w:t>Summary for the indicator</w:t>
            </w:r>
          </w:p>
          <w:p w14:paraId="3D483172" w14:textId="77777777" w:rsidR="00F227DF" w:rsidRDefault="00F227DF" w:rsidP="00F227D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indicator]</w:t>
            </w:r>
          </w:p>
          <w:p w14:paraId="159DAFE5" w14:textId="77777777" w:rsidR="00F227DF" w:rsidRDefault="00F227DF" w:rsidP="00F227DF">
            <w:pPr>
              <w:rPr>
                <w:bCs/>
                <w:i/>
                <w:iCs/>
                <w:sz w:val="20"/>
                <w:szCs w:val="20"/>
                <w:lang w:val="en-US"/>
              </w:rPr>
            </w:pPr>
          </w:p>
          <w:p w14:paraId="72BDFAD5" w14:textId="5D71909F" w:rsidR="00F227DF" w:rsidRPr="00414720" w:rsidRDefault="00F227DF" w:rsidP="00F227DF">
            <w:pPr>
              <w:rPr>
                <w:bCs/>
                <w:i/>
                <w:iCs/>
                <w:color w:val="00B050"/>
                <w:sz w:val="20"/>
                <w:szCs w:val="20"/>
                <w:lang w:val="en-US"/>
              </w:rPr>
            </w:pPr>
            <w:r>
              <w:rPr>
                <w:bCs/>
                <w:i/>
                <w:iCs/>
                <w:sz w:val="20"/>
                <w:szCs w:val="20"/>
                <w:lang w:val="en-US"/>
              </w:rPr>
              <w:t>[Example: A new Audit Act was approved in 2019, otherwise there have not been any changes to the legal framework governing the SAI. The new audit act provides for increased financial independence for the SAI which so far has also been enforced in practice. In terms of organization independence and independence of the Head of SAI the situation is the same]</w:t>
            </w:r>
          </w:p>
        </w:tc>
      </w:tr>
      <w:tr w:rsidR="00F227DF" w:rsidRPr="00B02AE8" w14:paraId="5A1F6236" w14:textId="77777777" w:rsidTr="00D84E39">
        <w:tc>
          <w:tcPr>
            <w:tcW w:w="2312" w:type="dxa"/>
            <w:shd w:val="clear" w:color="auto" w:fill="8DB3E2" w:themeFill="text2" w:themeFillTint="66"/>
          </w:tcPr>
          <w:p w14:paraId="022924DD" w14:textId="33A42395" w:rsidR="00F227DF" w:rsidRPr="00D720DA" w:rsidRDefault="00F227DF" w:rsidP="00F227DF">
            <w:pPr>
              <w:rPr>
                <w:bCs/>
                <w:sz w:val="20"/>
                <w:szCs w:val="20"/>
                <w:lang w:val="en-US"/>
              </w:rPr>
            </w:pPr>
            <w:r w:rsidRPr="00D720DA">
              <w:rPr>
                <w:bCs/>
                <w:sz w:val="20"/>
                <w:szCs w:val="20"/>
                <w:lang w:val="en-US"/>
              </w:rPr>
              <w:t>(</w:t>
            </w:r>
            <w:r w:rsidR="00C22C51">
              <w:rPr>
                <w:bCs/>
                <w:sz w:val="20"/>
                <w:szCs w:val="20"/>
                <w:lang w:val="en-US"/>
              </w:rPr>
              <w:t>1</w:t>
            </w:r>
            <w:r w:rsidRPr="00D720DA">
              <w:rPr>
                <w:bCs/>
                <w:sz w:val="20"/>
                <w:szCs w:val="20"/>
                <w:lang w:val="en-US"/>
              </w:rPr>
              <w:t>) Appropriate and effective constitutional framework</w:t>
            </w:r>
          </w:p>
        </w:tc>
        <w:tc>
          <w:tcPr>
            <w:tcW w:w="1511" w:type="dxa"/>
            <w:shd w:val="clear" w:color="auto" w:fill="8DB3E2" w:themeFill="text2" w:themeFillTint="66"/>
          </w:tcPr>
          <w:p w14:paraId="1F1417B3" w14:textId="26509A6E" w:rsidR="00F6613F" w:rsidRPr="00F6613F" w:rsidRDefault="00F6613F" w:rsidP="00F227DF">
            <w:pPr>
              <w:rPr>
                <w:b/>
                <w:sz w:val="20"/>
                <w:szCs w:val="20"/>
                <w:lang w:val="en-US"/>
              </w:rPr>
            </w:pPr>
            <w:r w:rsidRPr="00F6613F">
              <w:rPr>
                <w:b/>
                <w:sz w:val="20"/>
                <w:szCs w:val="20"/>
                <w:lang w:val="en-US"/>
              </w:rPr>
              <w:t>Dimension score</w:t>
            </w:r>
          </w:p>
          <w:p w14:paraId="7F77F664" w14:textId="672F5D1D" w:rsidR="00F227DF" w:rsidRPr="00414720" w:rsidRDefault="00F227DF" w:rsidP="00F227DF">
            <w:pPr>
              <w:rPr>
                <w:b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59E9D45A" w14:textId="77777777" w:rsidR="00F6613F" w:rsidRPr="00F6613F" w:rsidRDefault="00F6613F" w:rsidP="00F6613F">
            <w:pPr>
              <w:rPr>
                <w:b/>
                <w:sz w:val="20"/>
                <w:szCs w:val="20"/>
                <w:lang w:val="en-US"/>
              </w:rPr>
            </w:pPr>
            <w:r w:rsidRPr="00F6613F">
              <w:rPr>
                <w:b/>
                <w:sz w:val="20"/>
                <w:szCs w:val="20"/>
                <w:lang w:val="en-US"/>
              </w:rPr>
              <w:t>Dimension score</w:t>
            </w:r>
          </w:p>
          <w:p w14:paraId="38345ECE" w14:textId="7A847249" w:rsidR="00F227DF" w:rsidRPr="00414720" w:rsidRDefault="00F6613F" w:rsidP="00F6613F">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12B7FF6B" w14:textId="77777777" w:rsidR="00F227DF" w:rsidRPr="00F6641E" w:rsidRDefault="00F227DF" w:rsidP="00F227DF">
            <w:pPr>
              <w:rPr>
                <w:b/>
                <w:sz w:val="20"/>
                <w:szCs w:val="20"/>
                <w:lang w:val="en-US"/>
              </w:rPr>
            </w:pPr>
            <w:r w:rsidRPr="00F6641E">
              <w:rPr>
                <w:b/>
                <w:sz w:val="20"/>
                <w:szCs w:val="20"/>
                <w:lang w:val="en-US"/>
              </w:rPr>
              <w:t>Summary for the dimension</w:t>
            </w:r>
          </w:p>
          <w:p w14:paraId="37CE56E1" w14:textId="77777777" w:rsidR="00F227DF" w:rsidRDefault="00F227DF" w:rsidP="00F227D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01E7D99F" w14:textId="77777777" w:rsidR="00F227DF" w:rsidRDefault="00F227DF" w:rsidP="00F227DF">
            <w:pPr>
              <w:rPr>
                <w:rFonts w:cstheme="minorHAnsi"/>
                <w:bCs/>
                <w:i/>
                <w:iCs/>
                <w:sz w:val="20"/>
                <w:szCs w:val="20"/>
                <w:lang w:val="en-US"/>
              </w:rPr>
            </w:pPr>
          </w:p>
          <w:p w14:paraId="3CBA8224" w14:textId="3694611C" w:rsidR="00F227DF" w:rsidRPr="009C60EC" w:rsidRDefault="00F227DF" w:rsidP="00F227DF">
            <w:pPr>
              <w:rPr>
                <w:rFonts w:cstheme="minorHAnsi"/>
                <w:b/>
                <w:i/>
                <w:iCs/>
                <w:sz w:val="20"/>
                <w:szCs w:val="20"/>
                <w:lang w:val="en-US"/>
              </w:rPr>
            </w:pPr>
            <w:r w:rsidRPr="009C60EC">
              <w:rPr>
                <w:rFonts w:cstheme="minorHAnsi"/>
                <w:bCs/>
                <w:i/>
                <w:iCs/>
                <w:sz w:val="20"/>
                <w:szCs w:val="20"/>
                <w:lang w:val="en-US"/>
              </w:rPr>
              <w:t>[Example:</w:t>
            </w:r>
            <w:r w:rsidRPr="009C60EC">
              <w:rPr>
                <w:rFonts w:cstheme="minorHAnsi"/>
                <w:b/>
                <w:i/>
                <w:iCs/>
                <w:sz w:val="20"/>
                <w:szCs w:val="20"/>
                <w:lang w:val="en-US"/>
              </w:rPr>
              <w:t xml:space="preserve"> </w:t>
            </w:r>
            <w:r w:rsidRPr="009C60EC">
              <w:rPr>
                <w:rFonts w:cstheme="minorHAnsi"/>
                <w:bCs/>
                <w:i/>
                <w:iCs/>
                <w:sz w:val="20"/>
                <w:szCs w:val="20"/>
                <w:lang w:val="en-US"/>
              </w:rPr>
              <w:t>There have been no changes to the Constitution in the period between the two assessments which entails that the Constitution provides the same level of independence for the SAI].</w:t>
            </w:r>
          </w:p>
        </w:tc>
      </w:tr>
      <w:tr w:rsidR="00F227DF" w:rsidRPr="00B02AE8" w14:paraId="272D3E0E" w14:textId="77777777" w:rsidTr="00D84E39">
        <w:tc>
          <w:tcPr>
            <w:tcW w:w="2312" w:type="dxa"/>
            <w:shd w:val="clear" w:color="auto" w:fill="8DB3E2" w:themeFill="text2" w:themeFillTint="66"/>
          </w:tcPr>
          <w:p w14:paraId="0107A83C" w14:textId="28BE8FAC" w:rsidR="00F227DF" w:rsidRPr="00D720DA" w:rsidRDefault="00F227DF" w:rsidP="00F227DF">
            <w:pPr>
              <w:rPr>
                <w:bCs/>
                <w:sz w:val="20"/>
                <w:szCs w:val="20"/>
                <w:lang w:val="en-US"/>
              </w:rPr>
            </w:pPr>
            <w:r w:rsidRPr="00D720DA">
              <w:rPr>
                <w:bCs/>
                <w:sz w:val="20"/>
                <w:szCs w:val="20"/>
                <w:lang w:val="en-US"/>
              </w:rPr>
              <w:lastRenderedPageBreak/>
              <w:t>(</w:t>
            </w:r>
            <w:r w:rsidR="00C22C51">
              <w:rPr>
                <w:bCs/>
                <w:sz w:val="20"/>
                <w:szCs w:val="20"/>
                <w:lang w:val="en-US"/>
              </w:rPr>
              <w:t>2</w:t>
            </w:r>
            <w:r w:rsidRPr="00D720DA">
              <w:rPr>
                <w:bCs/>
                <w:sz w:val="20"/>
                <w:szCs w:val="20"/>
                <w:lang w:val="en-US"/>
              </w:rPr>
              <w:t>) Financial independence / autonomy</w:t>
            </w:r>
          </w:p>
        </w:tc>
        <w:tc>
          <w:tcPr>
            <w:tcW w:w="1511" w:type="dxa"/>
            <w:shd w:val="clear" w:color="auto" w:fill="8DB3E2" w:themeFill="text2" w:themeFillTint="66"/>
          </w:tcPr>
          <w:p w14:paraId="04FEE6DC" w14:textId="77777777" w:rsidR="00F6613F" w:rsidRPr="00F6613F" w:rsidRDefault="00F6613F" w:rsidP="00F6613F">
            <w:pPr>
              <w:rPr>
                <w:b/>
                <w:sz w:val="20"/>
                <w:szCs w:val="20"/>
                <w:lang w:val="en-US"/>
              </w:rPr>
            </w:pPr>
            <w:r w:rsidRPr="00F6613F">
              <w:rPr>
                <w:b/>
                <w:sz w:val="20"/>
                <w:szCs w:val="20"/>
                <w:lang w:val="en-US"/>
              </w:rPr>
              <w:t>Dimension score</w:t>
            </w:r>
          </w:p>
          <w:p w14:paraId="1DCDA784" w14:textId="41EB386C" w:rsidR="00F227DF" w:rsidRPr="00B02AE8" w:rsidRDefault="00F6613F" w:rsidP="00F6613F">
            <w:pPr>
              <w:rPr>
                <w:b/>
                <w:color w:val="00B050"/>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77E07168" w14:textId="77777777" w:rsidR="00F6613F" w:rsidRPr="00F6613F" w:rsidRDefault="00F6613F" w:rsidP="00F6613F">
            <w:pPr>
              <w:rPr>
                <w:b/>
                <w:sz w:val="20"/>
                <w:szCs w:val="20"/>
                <w:lang w:val="en-US"/>
              </w:rPr>
            </w:pPr>
            <w:r w:rsidRPr="00F6613F">
              <w:rPr>
                <w:b/>
                <w:sz w:val="20"/>
                <w:szCs w:val="20"/>
                <w:lang w:val="en-US"/>
              </w:rPr>
              <w:t>Dimension score</w:t>
            </w:r>
          </w:p>
          <w:p w14:paraId="75A042C0" w14:textId="786B8B61" w:rsidR="00F227DF" w:rsidRPr="00414720" w:rsidRDefault="00F6613F" w:rsidP="00F6613F">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3ACDFBAA" w14:textId="77777777" w:rsidR="00F227DF" w:rsidRPr="00F6641E" w:rsidRDefault="00F227DF" w:rsidP="00F227DF">
            <w:pPr>
              <w:rPr>
                <w:b/>
                <w:sz w:val="20"/>
                <w:szCs w:val="20"/>
                <w:lang w:val="en-US"/>
              </w:rPr>
            </w:pPr>
            <w:r w:rsidRPr="00F6641E">
              <w:rPr>
                <w:b/>
                <w:sz w:val="20"/>
                <w:szCs w:val="20"/>
                <w:lang w:val="en-US"/>
              </w:rPr>
              <w:t>Summary for the dimension</w:t>
            </w:r>
          </w:p>
          <w:p w14:paraId="0B3C8659" w14:textId="77777777" w:rsidR="00F227DF" w:rsidRDefault="00F227DF" w:rsidP="00F227D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2BFAB2CA" w14:textId="77777777" w:rsidR="00F227DF" w:rsidRDefault="00F227DF" w:rsidP="00F227DF">
            <w:pPr>
              <w:rPr>
                <w:rFonts w:cstheme="minorHAnsi"/>
                <w:i/>
                <w:iCs/>
                <w:sz w:val="20"/>
                <w:szCs w:val="20"/>
                <w:lang w:val="en-US"/>
              </w:rPr>
            </w:pPr>
          </w:p>
          <w:p w14:paraId="12E6468D" w14:textId="4BA9BA89" w:rsidR="00F227DF" w:rsidRPr="009C60EC" w:rsidRDefault="00F227DF" w:rsidP="00F227DF">
            <w:pPr>
              <w:rPr>
                <w:rFonts w:cstheme="minorHAnsi"/>
                <w:b/>
                <w:i/>
                <w:iCs/>
                <w:sz w:val="20"/>
                <w:szCs w:val="20"/>
                <w:lang w:val="en-US"/>
              </w:rPr>
            </w:pPr>
            <w:r w:rsidRPr="009C60EC">
              <w:rPr>
                <w:rFonts w:cstheme="minorHAnsi"/>
                <w:i/>
                <w:iCs/>
                <w:sz w:val="20"/>
                <w:szCs w:val="20"/>
                <w:lang w:val="en-US"/>
              </w:rPr>
              <w:t xml:space="preserve">[Example: A new Audit Act was approved in 2019. This entails that the </w:t>
            </w:r>
            <w:r w:rsidRPr="009C60EC">
              <w:rPr>
                <w:rFonts w:cstheme="minorHAnsi"/>
                <w:bCs/>
                <w:i/>
                <w:iCs/>
                <w:sz w:val="20"/>
                <w:szCs w:val="20"/>
                <w:lang w:val="en-US"/>
              </w:rPr>
              <w:t xml:space="preserve">legal framework now provides for increased financial independence for the SAI and the SAI now has the right to submit its budget to the Parliament without interference from the Executive. This right provided in the legal framework has so far also been enforced in practice]. </w:t>
            </w:r>
          </w:p>
        </w:tc>
      </w:tr>
      <w:tr w:rsidR="00F227DF" w:rsidRPr="00B02AE8" w14:paraId="5EF001DB" w14:textId="77777777" w:rsidTr="00D84E39">
        <w:tc>
          <w:tcPr>
            <w:tcW w:w="2312" w:type="dxa"/>
            <w:shd w:val="clear" w:color="auto" w:fill="8DB3E2" w:themeFill="text2" w:themeFillTint="66"/>
          </w:tcPr>
          <w:p w14:paraId="0DB266B9" w14:textId="2A2DA188" w:rsidR="00F227DF" w:rsidRPr="00D720DA" w:rsidRDefault="00F227DF" w:rsidP="00F227DF">
            <w:pPr>
              <w:rPr>
                <w:bCs/>
                <w:sz w:val="20"/>
                <w:szCs w:val="20"/>
                <w:lang w:val="en-US"/>
              </w:rPr>
            </w:pPr>
            <w:r w:rsidRPr="00D720DA">
              <w:rPr>
                <w:bCs/>
                <w:sz w:val="20"/>
                <w:szCs w:val="20"/>
                <w:lang w:val="en-US"/>
              </w:rPr>
              <w:t>(</w:t>
            </w:r>
            <w:r w:rsidR="00C22C51">
              <w:rPr>
                <w:bCs/>
                <w:sz w:val="20"/>
                <w:szCs w:val="20"/>
                <w:lang w:val="en-US"/>
              </w:rPr>
              <w:t>3</w:t>
            </w:r>
            <w:r w:rsidRPr="00D720DA">
              <w:rPr>
                <w:bCs/>
                <w:sz w:val="20"/>
                <w:szCs w:val="20"/>
                <w:lang w:val="en-US"/>
              </w:rPr>
              <w:t>) Organizational independence / autonomy</w:t>
            </w:r>
          </w:p>
        </w:tc>
        <w:tc>
          <w:tcPr>
            <w:tcW w:w="1511" w:type="dxa"/>
            <w:shd w:val="clear" w:color="auto" w:fill="8DB3E2" w:themeFill="text2" w:themeFillTint="66"/>
          </w:tcPr>
          <w:p w14:paraId="2F0B4540" w14:textId="77777777" w:rsidR="00F6613F" w:rsidRPr="00F6613F" w:rsidRDefault="00F6613F" w:rsidP="00F6613F">
            <w:pPr>
              <w:rPr>
                <w:b/>
                <w:sz w:val="20"/>
                <w:szCs w:val="20"/>
                <w:lang w:val="en-US"/>
              </w:rPr>
            </w:pPr>
            <w:r w:rsidRPr="00F6613F">
              <w:rPr>
                <w:b/>
                <w:sz w:val="20"/>
                <w:szCs w:val="20"/>
                <w:lang w:val="en-US"/>
              </w:rPr>
              <w:t>Dimension score</w:t>
            </w:r>
          </w:p>
          <w:p w14:paraId="101B6D33" w14:textId="5E6C7A85" w:rsidR="00F227DF" w:rsidRPr="00B02AE8" w:rsidRDefault="00F6613F" w:rsidP="00F6613F">
            <w:pPr>
              <w:rPr>
                <w:b/>
                <w:color w:val="00B050"/>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02A52B18" w14:textId="77777777" w:rsidR="00F6613F" w:rsidRPr="00F6613F" w:rsidRDefault="00F6613F" w:rsidP="00F6613F">
            <w:pPr>
              <w:rPr>
                <w:b/>
                <w:sz w:val="20"/>
                <w:szCs w:val="20"/>
                <w:lang w:val="en-US"/>
              </w:rPr>
            </w:pPr>
            <w:r w:rsidRPr="00F6613F">
              <w:rPr>
                <w:b/>
                <w:sz w:val="20"/>
                <w:szCs w:val="20"/>
                <w:lang w:val="en-US"/>
              </w:rPr>
              <w:t>Dimension score</w:t>
            </w:r>
          </w:p>
          <w:p w14:paraId="0738F487" w14:textId="1572E4FA" w:rsidR="00F227DF" w:rsidRPr="00414720" w:rsidRDefault="00F6613F" w:rsidP="00F6613F">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50863945" w14:textId="77777777" w:rsidR="00F227DF" w:rsidRPr="00F6641E" w:rsidRDefault="00F227DF" w:rsidP="00F227DF">
            <w:pPr>
              <w:rPr>
                <w:b/>
                <w:sz w:val="20"/>
                <w:szCs w:val="20"/>
                <w:lang w:val="en-US"/>
              </w:rPr>
            </w:pPr>
            <w:r w:rsidRPr="00F6641E">
              <w:rPr>
                <w:b/>
                <w:sz w:val="20"/>
                <w:szCs w:val="20"/>
                <w:lang w:val="en-US"/>
              </w:rPr>
              <w:t>Summary for the dimension</w:t>
            </w:r>
          </w:p>
          <w:p w14:paraId="484FE7B4" w14:textId="77777777" w:rsidR="00F227DF" w:rsidRDefault="00F227DF" w:rsidP="00F227D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3C78C3DA" w14:textId="77777777" w:rsidR="00F227DF" w:rsidRDefault="00F227DF" w:rsidP="00F227DF">
            <w:pPr>
              <w:rPr>
                <w:rFonts w:cstheme="minorHAnsi"/>
                <w:bCs/>
                <w:i/>
                <w:iCs/>
                <w:sz w:val="20"/>
                <w:szCs w:val="20"/>
                <w:lang w:val="en-US"/>
              </w:rPr>
            </w:pPr>
          </w:p>
          <w:p w14:paraId="41687226" w14:textId="7FFE4567" w:rsidR="00F227DF" w:rsidRPr="009C60EC" w:rsidRDefault="00F227DF" w:rsidP="00F227DF">
            <w:pPr>
              <w:rPr>
                <w:rFonts w:cstheme="minorHAnsi"/>
                <w:b/>
                <w:i/>
                <w:iCs/>
                <w:sz w:val="20"/>
                <w:szCs w:val="20"/>
                <w:lang w:val="en-US"/>
              </w:rPr>
            </w:pPr>
            <w:r w:rsidRPr="009C60EC">
              <w:rPr>
                <w:rFonts w:cstheme="minorHAnsi"/>
                <w:bCs/>
                <w:i/>
                <w:iCs/>
                <w:sz w:val="20"/>
                <w:szCs w:val="20"/>
                <w:lang w:val="en-US"/>
              </w:rPr>
              <w:t>[</w:t>
            </w:r>
            <w:r>
              <w:rPr>
                <w:rFonts w:cstheme="minorHAnsi"/>
                <w:bCs/>
                <w:i/>
                <w:iCs/>
                <w:sz w:val="20"/>
                <w:szCs w:val="20"/>
                <w:lang w:val="en-US"/>
              </w:rPr>
              <w:t xml:space="preserve">Example: </w:t>
            </w:r>
            <w:r w:rsidRPr="009C60EC">
              <w:rPr>
                <w:rFonts w:cstheme="minorHAnsi"/>
                <w:bCs/>
                <w:i/>
                <w:iCs/>
                <w:sz w:val="20"/>
                <w:szCs w:val="20"/>
                <w:lang w:val="en-US"/>
              </w:rPr>
              <w:t xml:space="preserve">The legal framework provides in large the same level of organizational independence for the </w:t>
            </w:r>
            <w:r>
              <w:rPr>
                <w:rFonts w:cstheme="minorHAnsi"/>
                <w:bCs/>
                <w:i/>
                <w:iCs/>
                <w:sz w:val="20"/>
                <w:szCs w:val="20"/>
                <w:lang w:val="en-US"/>
              </w:rPr>
              <w:t>SAI and there have not been any substantial performance changes in this area</w:t>
            </w:r>
            <w:r w:rsidRPr="009C60EC">
              <w:rPr>
                <w:rFonts w:cstheme="minorHAnsi"/>
                <w:bCs/>
                <w:i/>
                <w:iCs/>
                <w:sz w:val="20"/>
                <w:szCs w:val="20"/>
                <w:lang w:val="en-US"/>
              </w:rPr>
              <w:t>].</w:t>
            </w:r>
          </w:p>
        </w:tc>
      </w:tr>
      <w:tr w:rsidR="00F227DF" w:rsidRPr="00B02AE8" w14:paraId="17752D57" w14:textId="77777777" w:rsidTr="00D84E39">
        <w:tc>
          <w:tcPr>
            <w:tcW w:w="2312" w:type="dxa"/>
            <w:shd w:val="clear" w:color="auto" w:fill="8DB3E2" w:themeFill="text2" w:themeFillTint="66"/>
          </w:tcPr>
          <w:p w14:paraId="38841789" w14:textId="177A34BD" w:rsidR="00F227DF" w:rsidRPr="00D720DA" w:rsidRDefault="00F227DF" w:rsidP="00F227DF">
            <w:pPr>
              <w:rPr>
                <w:bCs/>
                <w:sz w:val="20"/>
                <w:szCs w:val="20"/>
                <w:lang w:val="en-US"/>
              </w:rPr>
            </w:pPr>
            <w:r w:rsidRPr="00D720DA">
              <w:rPr>
                <w:bCs/>
                <w:sz w:val="20"/>
                <w:szCs w:val="20"/>
                <w:lang w:val="en-US"/>
              </w:rPr>
              <w:t>(</w:t>
            </w:r>
            <w:r w:rsidR="00C22C51">
              <w:rPr>
                <w:bCs/>
                <w:sz w:val="20"/>
                <w:szCs w:val="20"/>
                <w:lang w:val="en-US"/>
              </w:rPr>
              <w:t>4</w:t>
            </w:r>
            <w:r w:rsidRPr="00D720DA">
              <w:rPr>
                <w:bCs/>
                <w:sz w:val="20"/>
                <w:szCs w:val="20"/>
                <w:lang w:val="en-US"/>
              </w:rPr>
              <w:t>) Independence of the Head of SAI and its Officials</w:t>
            </w:r>
          </w:p>
        </w:tc>
        <w:tc>
          <w:tcPr>
            <w:tcW w:w="1511" w:type="dxa"/>
            <w:shd w:val="clear" w:color="auto" w:fill="8DB3E2" w:themeFill="text2" w:themeFillTint="66"/>
          </w:tcPr>
          <w:p w14:paraId="382CE336" w14:textId="77777777" w:rsidR="00F6613F" w:rsidRPr="00F6613F" w:rsidRDefault="00F6613F" w:rsidP="00F6613F">
            <w:pPr>
              <w:rPr>
                <w:b/>
                <w:sz w:val="20"/>
                <w:szCs w:val="20"/>
                <w:lang w:val="en-US"/>
              </w:rPr>
            </w:pPr>
            <w:r w:rsidRPr="00F6613F">
              <w:rPr>
                <w:b/>
                <w:sz w:val="20"/>
                <w:szCs w:val="20"/>
                <w:lang w:val="en-US"/>
              </w:rPr>
              <w:t>Dimension score</w:t>
            </w:r>
          </w:p>
          <w:p w14:paraId="3E87A89A" w14:textId="2D155B1F" w:rsidR="00F227DF" w:rsidRPr="00D720DA" w:rsidRDefault="00F6613F" w:rsidP="00F6613F">
            <w:pPr>
              <w:rPr>
                <w:bCs/>
                <w:color w:val="00B050"/>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27557933" w14:textId="77777777" w:rsidR="00F6613F" w:rsidRPr="00F6613F" w:rsidRDefault="00F6613F" w:rsidP="00F6613F">
            <w:pPr>
              <w:rPr>
                <w:b/>
                <w:sz w:val="20"/>
                <w:szCs w:val="20"/>
                <w:lang w:val="en-US"/>
              </w:rPr>
            </w:pPr>
            <w:r w:rsidRPr="00F6613F">
              <w:rPr>
                <w:b/>
                <w:sz w:val="20"/>
                <w:szCs w:val="20"/>
                <w:lang w:val="en-US"/>
              </w:rPr>
              <w:t>Dimension score</w:t>
            </w:r>
          </w:p>
          <w:p w14:paraId="755C00DF" w14:textId="15175134" w:rsidR="00F227DF" w:rsidRPr="00414720" w:rsidRDefault="00F6613F" w:rsidP="00F6613F">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5F2389F5" w14:textId="77777777" w:rsidR="00F227DF" w:rsidRPr="00F6641E" w:rsidRDefault="00F227DF" w:rsidP="00F227DF">
            <w:pPr>
              <w:rPr>
                <w:b/>
                <w:sz w:val="20"/>
                <w:szCs w:val="20"/>
                <w:lang w:val="en-US"/>
              </w:rPr>
            </w:pPr>
            <w:r w:rsidRPr="00F6641E">
              <w:rPr>
                <w:b/>
                <w:sz w:val="20"/>
                <w:szCs w:val="20"/>
                <w:lang w:val="en-US"/>
              </w:rPr>
              <w:t>Summary for the dimension</w:t>
            </w:r>
          </w:p>
          <w:p w14:paraId="7170728A" w14:textId="77777777" w:rsidR="00F227DF" w:rsidRDefault="00F227DF" w:rsidP="00F227D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01E6FF9D" w14:textId="77777777" w:rsidR="00F227DF" w:rsidRDefault="00F227DF" w:rsidP="00F227DF">
            <w:pPr>
              <w:rPr>
                <w:rFonts w:cstheme="minorHAnsi"/>
                <w:bCs/>
                <w:i/>
                <w:iCs/>
                <w:sz w:val="20"/>
                <w:szCs w:val="20"/>
                <w:lang w:val="en-US"/>
              </w:rPr>
            </w:pPr>
          </w:p>
          <w:p w14:paraId="61CD2E46" w14:textId="15E8D7AB" w:rsidR="00F227DF" w:rsidRPr="009C2228" w:rsidRDefault="00F227DF" w:rsidP="00F227DF">
            <w:pPr>
              <w:rPr>
                <w:rFonts w:cstheme="minorHAnsi"/>
                <w:b/>
                <w:sz w:val="20"/>
                <w:szCs w:val="20"/>
                <w:lang w:val="en-US"/>
              </w:rPr>
            </w:pPr>
            <w:r w:rsidRPr="009C60EC">
              <w:rPr>
                <w:rFonts w:cstheme="minorHAnsi"/>
                <w:bCs/>
                <w:i/>
                <w:iCs/>
                <w:sz w:val="20"/>
                <w:szCs w:val="20"/>
                <w:lang w:val="en-US"/>
              </w:rPr>
              <w:t>[The legal framework provides in large the same level of independence for the</w:t>
            </w:r>
            <w:r>
              <w:rPr>
                <w:rFonts w:cstheme="minorHAnsi"/>
                <w:bCs/>
                <w:i/>
                <w:iCs/>
                <w:sz w:val="20"/>
                <w:szCs w:val="20"/>
                <w:lang w:val="en-US"/>
              </w:rPr>
              <w:t xml:space="preserve"> Head of SAI and there have not been any substantial performance changes in this area</w:t>
            </w:r>
            <w:r w:rsidRPr="009C60EC">
              <w:rPr>
                <w:rFonts w:cstheme="minorHAnsi"/>
                <w:bCs/>
                <w:i/>
                <w:iCs/>
                <w:sz w:val="20"/>
                <w:szCs w:val="20"/>
                <w:lang w:val="en-US"/>
              </w:rPr>
              <w:t>].</w:t>
            </w:r>
          </w:p>
        </w:tc>
      </w:tr>
      <w:tr w:rsidR="00F227DF" w:rsidRPr="00B02AE8" w14:paraId="019E140D" w14:textId="77777777" w:rsidTr="00D84E39">
        <w:tc>
          <w:tcPr>
            <w:tcW w:w="2312" w:type="dxa"/>
            <w:shd w:val="clear" w:color="auto" w:fill="8DB3E2" w:themeFill="text2" w:themeFillTint="66"/>
          </w:tcPr>
          <w:p w14:paraId="05592A64" w14:textId="77777777" w:rsidR="00F227DF" w:rsidRPr="00B02AE8" w:rsidRDefault="00F227DF" w:rsidP="00F227DF">
            <w:pPr>
              <w:rPr>
                <w:b/>
                <w:sz w:val="20"/>
                <w:szCs w:val="20"/>
                <w:lang w:val="en-US"/>
              </w:rPr>
            </w:pPr>
            <w:r w:rsidRPr="00552E21">
              <w:rPr>
                <w:b/>
                <w:sz w:val="20"/>
                <w:szCs w:val="20"/>
                <w:lang w:val="en-US"/>
              </w:rPr>
              <w:t>SAI-2 Mandate of the SAI</w:t>
            </w:r>
          </w:p>
        </w:tc>
        <w:tc>
          <w:tcPr>
            <w:tcW w:w="1511" w:type="dxa"/>
            <w:shd w:val="clear" w:color="auto" w:fill="8DB3E2" w:themeFill="text2" w:themeFillTint="66"/>
          </w:tcPr>
          <w:p w14:paraId="2E7EBB00" w14:textId="77777777" w:rsidR="00F6613F" w:rsidRPr="00F20F3B" w:rsidRDefault="00F6613F" w:rsidP="00F6613F">
            <w:pPr>
              <w:rPr>
                <w:b/>
                <w:color w:val="E36C0A" w:themeColor="accent6" w:themeShade="BF"/>
                <w:sz w:val="20"/>
                <w:szCs w:val="20"/>
                <w:lang w:val="en-US"/>
              </w:rPr>
            </w:pPr>
            <w:r w:rsidRPr="00F20F3B">
              <w:rPr>
                <w:b/>
                <w:color w:val="E36C0A" w:themeColor="accent6" w:themeShade="BF"/>
                <w:sz w:val="20"/>
                <w:szCs w:val="20"/>
                <w:lang w:val="en-US"/>
              </w:rPr>
              <w:t>Indicator score</w:t>
            </w:r>
          </w:p>
          <w:p w14:paraId="6D497CBB" w14:textId="1F15A937" w:rsidR="00F227DF" w:rsidRPr="00F20F3B" w:rsidRDefault="00F6613F" w:rsidP="00F6613F">
            <w:pPr>
              <w:rPr>
                <w:b/>
                <w:color w:val="E36C0A" w:themeColor="accent6" w:themeShade="BF"/>
                <w:sz w:val="20"/>
                <w:szCs w:val="20"/>
                <w:lang w:val="en-US"/>
              </w:rPr>
            </w:pPr>
            <w:r w:rsidRPr="00F20F3B">
              <w:rPr>
                <w:bCs/>
                <w:color w:val="E36C0A" w:themeColor="accent6" w:themeShade="BF"/>
                <w:sz w:val="20"/>
                <w:szCs w:val="20"/>
                <w:lang w:val="en-US"/>
              </w:rPr>
              <w:t>[</w:t>
            </w:r>
            <w:r w:rsidRPr="00F20F3B">
              <w:rPr>
                <w:bCs/>
                <w:i/>
                <w:iCs/>
                <w:color w:val="E36C0A" w:themeColor="accent6" w:themeShade="BF"/>
                <w:sz w:val="20"/>
                <w:szCs w:val="20"/>
                <w:lang w:val="en-US"/>
              </w:rPr>
              <w:t>include indicator score]</w:t>
            </w:r>
          </w:p>
        </w:tc>
        <w:tc>
          <w:tcPr>
            <w:tcW w:w="1559" w:type="dxa"/>
            <w:shd w:val="clear" w:color="auto" w:fill="B8CCE4" w:themeFill="accent1" w:themeFillTint="66"/>
          </w:tcPr>
          <w:p w14:paraId="6C44C14B" w14:textId="77777777" w:rsidR="00F6613F" w:rsidRPr="00F20F3B" w:rsidRDefault="00F6613F" w:rsidP="00F6613F">
            <w:pPr>
              <w:rPr>
                <w:b/>
                <w:color w:val="E36C0A" w:themeColor="accent6" w:themeShade="BF"/>
                <w:sz w:val="20"/>
                <w:szCs w:val="20"/>
                <w:lang w:val="en-US"/>
              </w:rPr>
            </w:pPr>
            <w:r w:rsidRPr="00F20F3B">
              <w:rPr>
                <w:b/>
                <w:color w:val="E36C0A" w:themeColor="accent6" w:themeShade="BF"/>
                <w:sz w:val="20"/>
                <w:szCs w:val="20"/>
                <w:lang w:val="en-US"/>
              </w:rPr>
              <w:t>Indicator score</w:t>
            </w:r>
          </w:p>
          <w:p w14:paraId="3742F8F6" w14:textId="7F70A277" w:rsidR="00F227DF" w:rsidRPr="00F20F3B" w:rsidRDefault="00F6613F" w:rsidP="00F6613F">
            <w:pPr>
              <w:rPr>
                <w:bCs/>
                <w:i/>
                <w:iCs/>
                <w:color w:val="E36C0A" w:themeColor="accent6" w:themeShade="BF"/>
                <w:sz w:val="20"/>
                <w:szCs w:val="20"/>
                <w:lang w:val="en-US"/>
              </w:rPr>
            </w:pPr>
            <w:r w:rsidRPr="00F20F3B">
              <w:rPr>
                <w:bCs/>
                <w:color w:val="E36C0A" w:themeColor="accent6" w:themeShade="BF"/>
                <w:sz w:val="20"/>
                <w:szCs w:val="20"/>
                <w:lang w:val="en-US"/>
              </w:rPr>
              <w:t>[</w:t>
            </w:r>
            <w:r w:rsidRPr="00F20F3B">
              <w:rPr>
                <w:bCs/>
                <w:i/>
                <w:iCs/>
                <w:color w:val="E36C0A" w:themeColor="accent6" w:themeShade="BF"/>
                <w:sz w:val="20"/>
                <w:szCs w:val="20"/>
                <w:lang w:val="en-US"/>
              </w:rPr>
              <w:t>include indicator score]</w:t>
            </w:r>
          </w:p>
        </w:tc>
        <w:tc>
          <w:tcPr>
            <w:tcW w:w="8612" w:type="dxa"/>
            <w:shd w:val="clear" w:color="auto" w:fill="auto"/>
          </w:tcPr>
          <w:p w14:paraId="430877FE" w14:textId="77777777" w:rsidR="004F04C6" w:rsidRPr="00F20F3B" w:rsidRDefault="004F04C6" w:rsidP="004F04C6">
            <w:pPr>
              <w:rPr>
                <w:b/>
                <w:color w:val="E36C0A" w:themeColor="accent6" w:themeShade="BF"/>
                <w:sz w:val="20"/>
                <w:szCs w:val="20"/>
                <w:lang w:val="en-US"/>
              </w:rPr>
            </w:pPr>
            <w:r w:rsidRPr="00F20F3B">
              <w:rPr>
                <w:b/>
                <w:color w:val="E36C0A" w:themeColor="accent6" w:themeShade="BF"/>
                <w:sz w:val="20"/>
                <w:szCs w:val="20"/>
                <w:lang w:val="en-US"/>
              </w:rPr>
              <w:t>Summary for the indicator</w:t>
            </w:r>
          </w:p>
          <w:p w14:paraId="1F55C5EB" w14:textId="77777777" w:rsidR="00F227DF" w:rsidRDefault="00F227DF" w:rsidP="00F227D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indicator]</w:t>
            </w:r>
          </w:p>
          <w:p w14:paraId="389685F7" w14:textId="77777777" w:rsidR="00F227DF" w:rsidRPr="00B02AE8" w:rsidRDefault="00F227DF" w:rsidP="00F227DF">
            <w:pPr>
              <w:rPr>
                <w:b/>
                <w:color w:val="00B050"/>
                <w:sz w:val="20"/>
                <w:szCs w:val="20"/>
                <w:lang w:val="en-US"/>
              </w:rPr>
            </w:pPr>
          </w:p>
        </w:tc>
      </w:tr>
      <w:tr w:rsidR="00F227DF" w:rsidRPr="00B02AE8" w14:paraId="22A9C9E6" w14:textId="77777777" w:rsidTr="00D84E39">
        <w:tc>
          <w:tcPr>
            <w:tcW w:w="2312" w:type="dxa"/>
            <w:shd w:val="clear" w:color="auto" w:fill="8DB3E2" w:themeFill="text2" w:themeFillTint="66"/>
          </w:tcPr>
          <w:p w14:paraId="2873D67E" w14:textId="06B20A2C" w:rsidR="00F227DF" w:rsidRPr="008E0C15" w:rsidRDefault="00F227DF" w:rsidP="00F227DF">
            <w:pPr>
              <w:rPr>
                <w:bCs/>
                <w:sz w:val="20"/>
                <w:szCs w:val="20"/>
                <w:lang w:val="en-US"/>
              </w:rPr>
            </w:pPr>
            <w:r w:rsidRPr="008E0C15">
              <w:rPr>
                <w:bCs/>
                <w:sz w:val="20"/>
                <w:szCs w:val="20"/>
                <w:lang w:val="en-US"/>
              </w:rPr>
              <w:t>(</w:t>
            </w:r>
            <w:r w:rsidR="00C22C51">
              <w:rPr>
                <w:bCs/>
                <w:sz w:val="20"/>
                <w:szCs w:val="20"/>
                <w:lang w:val="en-US"/>
              </w:rPr>
              <w:t>1</w:t>
            </w:r>
            <w:r w:rsidRPr="008E0C15">
              <w:rPr>
                <w:bCs/>
                <w:sz w:val="20"/>
                <w:szCs w:val="20"/>
                <w:lang w:val="en-US"/>
              </w:rPr>
              <w:t>) Sufficiently broad mandate</w:t>
            </w:r>
          </w:p>
        </w:tc>
        <w:tc>
          <w:tcPr>
            <w:tcW w:w="1511" w:type="dxa"/>
            <w:shd w:val="clear" w:color="auto" w:fill="8DB3E2" w:themeFill="text2" w:themeFillTint="66"/>
          </w:tcPr>
          <w:p w14:paraId="311FE98A" w14:textId="77777777" w:rsidR="00F6613F" w:rsidRPr="00F6613F" w:rsidRDefault="00F6613F" w:rsidP="00F6613F">
            <w:pPr>
              <w:rPr>
                <w:b/>
                <w:sz w:val="20"/>
                <w:szCs w:val="20"/>
                <w:lang w:val="en-US"/>
              </w:rPr>
            </w:pPr>
            <w:r w:rsidRPr="00F6613F">
              <w:rPr>
                <w:b/>
                <w:sz w:val="20"/>
                <w:szCs w:val="20"/>
                <w:lang w:val="en-US"/>
              </w:rPr>
              <w:t>Dimension score</w:t>
            </w:r>
          </w:p>
          <w:p w14:paraId="7EF87A36" w14:textId="304F0FFA" w:rsidR="00F227DF" w:rsidRPr="00414720" w:rsidRDefault="00F6613F" w:rsidP="00F6613F">
            <w:pPr>
              <w:rPr>
                <w:bCs/>
                <w:color w:val="00B050"/>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6424B02D" w14:textId="77777777" w:rsidR="00F6613F" w:rsidRPr="00F6613F" w:rsidRDefault="00F6613F" w:rsidP="00F6613F">
            <w:pPr>
              <w:rPr>
                <w:b/>
                <w:sz w:val="20"/>
                <w:szCs w:val="20"/>
                <w:lang w:val="en-US"/>
              </w:rPr>
            </w:pPr>
            <w:r w:rsidRPr="00F6613F">
              <w:rPr>
                <w:b/>
                <w:sz w:val="20"/>
                <w:szCs w:val="20"/>
                <w:lang w:val="en-US"/>
              </w:rPr>
              <w:t>Dimension score</w:t>
            </w:r>
          </w:p>
          <w:p w14:paraId="1D75582D" w14:textId="6E879DB0" w:rsidR="00F227DF" w:rsidRPr="00414720" w:rsidRDefault="00F6613F" w:rsidP="00F6613F">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1C530AB6" w14:textId="77777777" w:rsidR="004F04C6" w:rsidRPr="00F6641E" w:rsidRDefault="004F04C6" w:rsidP="004F04C6">
            <w:pPr>
              <w:rPr>
                <w:b/>
                <w:sz w:val="20"/>
                <w:szCs w:val="20"/>
                <w:lang w:val="en-US"/>
              </w:rPr>
            </w:pPr>
            <w:r w:rsidRPr="00F6641E">
              <w:rPr>
                <w:b/>
                <w:sz w:val="20"/>
                <w:szCs w:val="20"/>
                <w:lang w:val="en-US"/>
              </w:rPr>
              <w:t>Summary for the dimension</w:t>
            </w:r>
          </w:p>
          <w:p w14:paraId="39C47D75" w14:textId="77777777" w:rsidR="00F227DF" w:rsidRDefault="00F227DF" w:rsidP="00F227D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420DB371" w14:textId="77777777" w:rsidR="00F227DF" w:rsidRPr="00B02AE8" w:rsidRDefault="00F227DF" w:rsidP="00F227DF">
            <w:pPr>
              <w:rPr>
                <w:b/>
                <w:color w:val="00B050"/>
                <w:sz w:val="20"/>
                <w:szCs w:val="20"/>
                <w:lang w:val="en-US"/>
              </w:rPr>
            </w:pPr>
          </w:p>
        </w:tc>
      </w:tr>
      <w:tr w:rsidR="00F227DF" w:rsidRPr="00B02AE8" w14:paraId="4249894E" w14:textId="77777777" w:rsidTr="00D84E39">
        <w:tc>
          <w:tcPr>
            <w:tcW w:w="2312" w:type="dxa"/>
            <w:shd w:val="clear" w:color="auto" w:fill="8DB3E2" w:themeFill="text2" w:themeFillTint="66"/>
          </w:tcPr>
          <w:p w14:paraId="66B339D8" w14:textId="4BE22E1B" w:rsidR="00F227DF" w:rsidRPr="008E0C15" w:rsidRDefault="00F227DF" w:rsidP="00F227DF">
            <w:pPr>
              <w:rPr>
                <w:bCs/>
                <w:sz w:val="20"/>
                <w:szCs w:val="20"/>
                <w:lang w:val="en-US"/>
              </w:rPr>
            </w:pPr>
            <w:r w:rsidRPr="008E0C15">
              <w:rPr>
                <w:bCs/>
                <w:sz w:val="20"/>
                <w:szCs w:val="20"/>
                <w:lang w:val="en-US"/>
              </w:rPr>
              <w:t>(</w:t>
            </w:r>
            <w:r w:rsidR="00C22C51">
              <w:rPr>
                <w:bCs/>
                <w:sz w:val="20"/>
                <w:szCs w:val="20"/>
                <w:lang w:val="en-US"/>
              </w:rPr>
              <w:t>2</w:t>
            </w:r>
            <w:r w:rsidRPr="008E0C15">
              <w:rPr>
                <w:bCs/>
                <w:sz w:val="20"/>
                <w:szCs w:val="20"/>
                <w:lang w:val="en-US"/>
              </w:rPr>
              <w:t>) Access to information</w:t>
            </w:r>
          </w:p>
        </w:tc>
        <w:tc>
          <w:tcPr>
            <w:tcW w:w="1511" w:type="dxa"/>
            <w:shd w:val="clear" w:color="auto" w:fill="8DB3E2" w:themeFill="text2" w:themeFillTint="66"/>
          </w:tcPr>
          <w:p w14:paraId="5A8AA141" w14:textId="77777777" w:rsidR="00F6613F" w:rsidRPr="00F6613F" w:rsidRDefault="00F6613F" w:rsidP="00F6613F">
            <w:pPr>
              <w:rPr>
                <w:b/>
                <w:sz w:val="20"/>
                <w:szCs w:val="20"/>
                <w:lang w:val="en-US"/>
              </w:rPr>
            </w:pPr>
            <w:r w:rsidRPr="00F6613F">
              <w:rPr>
                <w:b/>
                <w:sz w:val="20"/>
                <w:szCs w:val="20"/>
                <w:lang w:val="en-US"/>
              </w:rPr>
              <w:t>Dimension score</w:t>
            </w:r>
          </w:p>
          <w:p w14:paraId="04BF03A4" w14:textId="13592E9B" w:rsidR="00F227DF" w:rsidRPr="00B02AE8" w:rsidRDefault="00F6613F" w:rsidP="00F6613F">
            <w:pPr>
              <w:rPr>
                <w:b/>
                <w:color w:val="00B050"/>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5F5DAAAD" w14:textId="77777777" w:rsidR="00F6613F" w:rsidRPr="00F6613F" w:rsidRDefault="00F6613F" w:rsidP="00F6613F">
            <w:pPr>
              <w:rPr>
                <w:b/>
                <w:sz w:val="20"/>
                <w:szCs w:val="20"/>
                <w:lang w:val="en-US"/>
              </w:rPr>
            </w:pPr>
            <w:r w:rsidRPr="00F6613F">
              <w:rPr>
                <w:b/>
                <w:sz w:val="20"/>
                <w:szCs w:val="20"/>
                <w:lang w:val="en-US"/>
              </w:rPr>
              <w:t>Dimension score</w:t>
            </w:r>
          </w:p>
          <w:p w14:paraId="2EFB5AD5" w14:textId="27699BCC" w:rsidR="00F227DF" w:rsidRPr="00414720" w:rsidRDefault="00F6613F" w:rsidP="00F6613F">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38CEAC61" w14:textId="77777777" w:rsidR="004F04C6" w:rsidRPr="00F6641E" w:rsidRDefault="004F04C6" w:rsidP="004F04C6">
            <w:pPr>
              <w:rPr>
                <w:b/>
                <w:sz w:val="20"/>
                <w:szCs w:val="20"/>
                <w:lang w:val="en-US"/>
              </w:rPr>
            </w:pPr>
            <w:r w:rsidRPr="00F6641E">
              <w:rPr>
                <w:b/>
                <w:sz w:val="20"/>
                <w:szCs w:val="20"/>
                <w:lang w:val="en-US"/>
              </w:rPr>
              <w:t>Summary for the dimension</w:t>
            </w:r>
          </w:p>
          <w:p w14:paraId="7BD87651" w14:textId="77777777" w:rsidR="00F227DF" w:rsidRDefault="00F227DF" w:rsidP="00F227D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3A3FF291" w14:textId="77777777" w:rsidR="00F227DF" w:rsidRPr="00B02AE8" w:rsidRDefault="00F227DF" w:rsidP="00F227DF">
            <w:pPr>
              <w:rPr>
                <w:b/>
                <w:color w:val="00B050"/>
                <w:sz w:val="20"/>
                <w:szCs w:val="20"/>
                <w:lang w:val="en-US"/>
              </w:rPr>
            </w:pPr>
          </w:p>
        </w:tc>
      </w:tr>
      <w:tr w:rsidR="00F227DF" w:rsidRPr="00B02AE8" w14:paraId="020BB988" w14:textId="77777777" w:rsidTr="00D84E39">
        <w:tc>
          <w:tcPr>
            <w:tcW w:w="2312" w:type="dxa"/>
            <w:shd w:val="clear" w:color="auto" w:fill="8DB3E2" w:themeFill="text2" w:themeFillTint="66"/>
          </w:tcPr>
          <w:p w14:paraId="1A254D01" w14:textId="6383DF21" w:rsidR="00F227DF" w:rsidRPr="008E0C15" w:rsidRDefault="00F227DF" w:rsidP="00F227DF">
            <w:pPr>
              <w:rPr>
                <w:bCs/>
                <w:sz w:val="20"/>
                <w:szCs w:val="20"/>
                <w:lang w:val="en-US"/>
              </w:rPr>
            </w:pPr>
            <w:r w:rsidRPr="008E0C15">
              <w:rPr>
                <w:bCs/>
                <w:sz w:val="20"/>
                <w:szCs w:val="20"/>
                <w:lang w:val="en-US"/>
              </w:rPr>
              <w:t>(</w:t>
            </w:r>
            <w:r w:rsidR="00C22C51">
              <w:rPr>
                <w:bCs/>
                <w:sz w:val="20"/>
                <w:szCs w:val="20"/>
                <w:lang w:val="en-US"/>
              </w:rPr>
              <w:t>3</w:t>
            </w:r>
            <w:r w:rsidRPr="008E0C15">
              <w:rPr>
                <w:bCs/>
                <w:sz w:val="20"/>
                <w:szCs w:val="20"/>
                <w:lang w:val="en-US"/>
              </w:rPr>
              <w:t>) Right and obligation to report</w:t>
            </w:r>
          </w:p>
        </w:tc>
        <w:tc>
          <w:tcPr>
            <w:tcW w:w="1511" w:type="dxa"/>
            <w:shd w:val="clear" w:color="auto" w:fill="8DB3E2" w:themeFill="text2" w:themeFillTint="66"/>
          </w:tcPr>
          <w:p w14:paraId="750E492D" w14:textId="77777777" w:rsidR="00F6613F" w:rsidRPr="00F6613F" w:rsidRDefault="00F6613F" w:rsidP="00F6613F">
            <w:pPr>
              <w:rPr>
                <w:b/>
                <w:sz w:val="20"/>
                <w:szCs w:val="20"/>
                <w:lang w:val="en-US"/>
              </w:rPr>
            </w:pPr>
            <w:r w:rsidRPr="00F6613F">
              <w:rPr>
                <w:b/>
                <w:sz w:val="20"/>
                <w:szCs w:val="20"/>
                <w:lang w:val="en-US"/>
              </w:rPr>
              <w:t>Dimension score</w:t>
            </w:r>
          </w:p>
          <w:p w14:paraId="2407E6C6" w14:textId="401A4ABE" w:rsidR="00F227DF" w:rsidRPr="00B02AE8" w:rsidRDefault="00F6613F" w:rsidP="00F6613F">
            <w:pPr>
              <w:rPr>
                <w:b/>
                <w:color w:val="00B050"/>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4BB23D8E" w14:textId="77777777" w:rsidR="00F6613F" w:rsidRPr="00F6613F" w:rsidRDefault="00F6613F" w:rsidP="00F6613F">
            <w:pPr>
              <w:rPr>
                <w:b/>
                <w:sz w:val="20"/>
                <w:szCs w:val="20"/>
                <w:lang w:val="en-US"/>
              </w:rPr>
            </w:pPr>
            <w:r w:rsidRPr="00F6613F">
              <w:rPr>
                <w:b/>
                <w:sz w:val="20"/>
                <w:szCs w:val="20"/>
                <w:lang w:val="en-US"/>
              </w:rPr>
              <w:t>Dimension score</w:t>
            </w:r>
          </w:p>
          <w:p w14:paraId="5E2CF160" w14:textId="0FF044F5" w:rsidR="00F227DF" w:rsidRPr="00414720" w:rsidRDefault="00F6613F" w:rsidP="00F6613F">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6BB7CAEB" w14:textId="77777777" w:rsidR="004F04C6" w:rsidRPr="00F6641E" w:rsidRDefault="004F04C6" w:rsidP="004F04C6">
            <w:pPr>
              <w:rPr>
                <w:b/>
                <w:sz w:val="20"/>
                <w:szCs w:val="20"/>
                <w:lang w:val="en-US"/>
              </w:rPr>
            </w:pPr>
            <w:r w:rsidRPr="00F6641E">
              <w:rPr>
                <w:b/>
                <w:sz w:val="20"/>
                <w:szCs w:val="20"/>
                <w:lang w:val="en-US"/>
              </w:rPr>
              <w:t>Summary for the dimension</w:t>
            </w:r>
          </w:p>
          <w:p w14:paraId="7D34D998" w14:textId="77777777" w:rsidR="00F227DF" w:rsidRDefault="00F227DF" w:rsidP="00F227D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6F8CA7BC" w14:textId="77777777" w:rsidR="00F227DF" w:rsidRPr="00B02AE8" w:rsidRDefault="00F227DF" w:rsidP="00F227DF">
            <w:pPr>
              <w:rPr>
                <w:b/>
                <w:color w:val="00B050"/>
                <w:sz w:val="20"/>
                <w:szCs w:val="20"/>
                <w:lang w:val="en-US"/>
              </w:rPr>
            </w:pPr>
          </w:p>
        </w:tc>
      </w:tr>
      <w:tr w:rsidR="00F227DF" w:rsidRPr="00B02AE8" w14:paraId="29B7ABFC" w14:textId="77777777" w:rsidTr="00642A3B">
        <w:trPr>
          <w:trHeight w:val="467"/>
        </w:trPr>
        <w:tc>
          <w:tcPr>
            <w:tcW w:w="13994" w:type="dxa"/>
            <w:gridSpan w:val="4"/>
            <w:shd w:val="clear" w:color="auto" w:fill="BFBFBF" w:themeFill="background1" w:themeFillShade="BF"/>
          </w:tcPr>
          <w:p w14:paraId="16D94EFB" w14:textId="77777777" w:rsidR="00F227DF" w:rsidRPr="00B02AE8" w:rsidRDefault="00F227DF" w:rsidP="00F227DF">
            <w:pPr>
              <w:jc w:val="center"/>
              <w:rPr>
                <w:b/>
                <w:sz w:val="20"/>
                <w:szCs w:val="20"/>
                <w:lang w:val="en-US"/>
              </w:rPr>
            </w:pPr>
            <w:r>
              <w:rPr>
                <w:b/>
                <w:sz w:val="20"/>
                <w:szCs w:val="20"/>
                <w:lang w:val="en-US"/>
              </w:rPr>
              <w:lastRenderedPageBreak/>
              <w:t xml:space="preserve">DOMAIN B </w:t>
            </w:r>
            <w:r w:rsidRPr="00D022E8">
              <w:rPr>
                <w:b/>
                <w:sz w:val="20"/>
                <w:szCs w:val="20"/>
                <w:lang w:val="en-US"/>
              </w:rPr>
              <w:t>INTERNAL GOVERNANCE AND ETHICS</w:t>
            </w:r>
          </w:p>
        </w:tc>
      </w:tr>
      <w:tr w:rsidR="00F227DF" w:rsidRPr="0071764E" w14:paraId="59BBF67C" w14:textId="77777777" w:rsidTr="00D84E39">
        <w:tc>
          <w:tcPr>
            <w:tcW w:w="2312" w:type="dxa"/>
            <w:shd w:val="clear" w:color="auto" w:fill="8DB3E2" w:themeFill="text2" w:themeFillTint="66"/>
          </w:tcPr>
          <w:p w14:paraId="064DA0E4" w14:textId="77777777" w:rsidR="00F227DF" w:rsidRPr="00B02AE8" w:rsidRDefault="00F227DF" w:rsidP="00F227DF">
            <w:pPr>
              <w:rPr>
                <w:b/>
                <w:sz w:val="20"/>
                <w:szCs w:val="20"/>
                <w:lang w:val="en-US"/>
              </w:rPr>
            </w:pPr>
            <w:r w:rsidRPr="00B02AE8">
              <w:rPr>
                <w:b/>
                <w:sz w:val="20"/>
                <w:szCs w:val="20"/>
                <w:lang w:val="en-US"/>
              </w:rPr>
              <w:t>SAI-3 Strategic Planning Cycle</w:t>
            </w:r>
          </w:p>
        </w:tc>
        <w:tc>
          <w:tcPr>
            <w:tcW w:w="1511" w:type="dxa"/>
            <w:shd w:val="clear" w:color="auto" w:fill="8DB3E2" w:themeFill="text2" w:themeFillTint="66"/>
          </w:tcPr>
          <w:p w14:paraId="4B1CB2D1" w14:textId="77777777" w:rsidR="00F6613F" w:rsidRPr="00954B2A" w:rsidRDefault="00F6613F" w:rsidP="00F6613F">
            <w:pPr>
              <w:rPr>
                <w:b/>
                <w:color w:val="E36C0A" w:themeColor="accent6" w:themeShade="BF"/>
                <w:sz w:val="20"/>
                <w:szCs w:val="20"/>
                <w:lang w:val="en-US"/>
              </w:rPr>
            </w:pPr>
            <w:r w:rsidRPr="00954B2A">
              <w:rPr>
                <w:b/>
                <w:color w:val="E36C0A" w:themeColor="accent6" w:themeShade="BF"/>
                <w:sz w:val="20"/>
                <w:szCs w:val="20"/>
                <w:lang w:val="en-US"/>
              </w:rPr>
              <w:t>Indicator score</w:t>
            </w:r>
          </w:p>
          <w:p w14:paraId="12DDBFBC" w14:textId="267006E2" w:rsidR="00F227DF" w:rsidRPr="00954B2A" w:rsidRDefault="00F6613F" w:rsidP="00F6613F">
            <w:pPr>
              <w:rPr>
                <w:b/>
                <w:color w:val="E36C0A" w:themeColor="accent6" w:themeShade="BF"/>
                <w:sz w:val="20"/>
                <w:szCs w:val="20"/>
                <w:lang w:val="en-US"/>
              </w:rPr>
            </w:pPr>
            <w:r w:rsidRPr="00954B2A">
              <w:rPr>
                <w:bCs/>
                <w:color w:val="E36C0A" w:themeColor="accent6" w:themeShade="BF"/>
                <w:sz w:val="20"/>
                <w:szCs w:val="20"/>
                <w:lang w:val="en-US"/>
              </w:rPr>
              <w:t>[</w:t>
            </w:r>
            <w:r w:rsidRPr="00954B2A">
              <w:rPr>
                <w:bCs/>
                <w:i/>
                <w:iCs/>
                <w:color w:val="E36C0A" w:themeColor="accent6" w:themeShade="BF"/>
                <w:sz w:val="20"/>
                <w:szCs w:val="20"/>
                <w:lang w:val="en-US"/>
              </w:rPr>
              <w:t>include indicator score]</w:t>
            </w:r>
          </w:p>
        </w:tc>
        <w:tc>
          <w:tcPr>
            <w:tcW w:w="1559" w:type="dxa"/>
            <w:shd w:val="clear" w:color="auto" w:fill="B8CCE4" w:themeFill="accent1" w:themeFillTint="66"/>
          </w:tcPr>
          <w:p w14:paraId="7F7292E8" w14:textId="77777777" w:rsidR="00F6613F" w:rsidRPr="00954B2A" w:rsidRDefault="00F6613F" w:rsidP="00F6613F">
            <w:pPr>
              <w:rPr>
                <w:b/>
                <w:color w:val="E36C0A" w:themeColor="accent6" w:themeShade="BF"/>
                <w:sz w:val="20"/>
                <w:szCs w:val="20"/>
                <w:lang w:val="en-US"/>
              </w:rPr>
            </w:pPr>
            <w:r w:rsidRPr="00954B2A">
              <w:rPr>
                <w:b/>
                <w:color w:val="E36C0A" w:themeColor="accent6" w:themeShade="BF"/>
                <w:sz w:val="20"/>
                <w:szCs w:val="20"/>
                <w:lang w:val="en-US"/>
              </w:rPr>
              <w:t>Indicator score</w:t>
            </w:r>
          </w:p>
          <w:p w14:paraId="60114744" w14:textId="5275775A" w:rsidR="00F227DF" w:rsidRPr="00954B2A" w:rsidRDefault="00F6613F" w:rsidP="00F6613F">
            <w:pPr>
              <w:rPr>
                <w:bCs/>
                <w:i/>
                <w:iCs/>
                <w:color w:val="E36C0A" w:themeColor="accent6" w:themeShade="BF"/>
                <w:sz w:val="20"/>
                <w:szCs w:val="20"/>
                <w:lang w:val="en-US"/>
              </w:rPr>
            </w:pPr>
            <w:r w:rsidRPr="00954B2A">
              <w:rPr>
                <w:bCs/>
                <w:color w:val="E36C0A" w:themeColor="accent6" w:themeShade="BF"/>
                <w:sz w:val="20"/>
                <w:szCs w:val="20"/>
                <w:lang w:val="en-US"/>
              </w:rPr>
              <w:t>[</w:t>
            </w:r>
            <w:r w:rsidRPr="00954B2A">
              <w:rPr>
                <w:bCs/>
                <w:i/>
                <w:iCs/>
                <w:color w:val="E36C0A" w:themeColor="accent6" w:themeShade="BF"/>
                <w:sz w:val="20"/>
                <w:szCs w:val="20"/>
                <w:lang w:val="en-US"/>
              </w:rPr>
              <w:t>include indicator score]</w:t>
            </w:r>
          </w:p>
        </w:tc>
        <w:tc>
          <w:tcPr>
            <w:tcW w:w="8612" w:type="dxa"/>
            <w:shd w:val="clear" w:color="auto" w:fill="auto"/>
          </w:tcPr>
          <w:p w14:paraId="7B6DBAF5" w14:textId="77777777" w:rsidR="00F227DF" w:rsidRPr="00954B2A" w:rsidRDefault="00F227DF" w:rsidP="00F227DF">
            <w:pPr>
              <w:rPr>
                <w:b/>
                <w:color w:val="E36C0A" w:themeColor="accent6" w:themeShade="BF"/>
                <w:sz w:val="20"/>
                <w:szCs w:val="20"/>
                <w:lang w:val="en-US"/>
              </w:rPr>
            </w:pPr>
            <w:r w:rsidRPr="00954B2A">
              <w:rPr>
                <w:b/>
                <w:color w:val="E36C0A" w:themeColor="accent6" w:themeShade="BF"/>
                <w:sz w:val="20"/>
                <w:szCs w:val="20"/>
                <w:lang w:val="en-US"/>
              </w:rPr>
              <w:t>Summary for the indicator</w:t>
            </w:r>
          </w:p>
          <w:p w14:paraId="3BAA4BFB" w14:textId="77777777" w:rsidR="00F227DF" w:rsidRDefault="00F227DF" w:rsidP="00F227D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indicator]</w:t>
            </w:r>
          </w:p>
          <w:p w14:paraId="0F31A325" w14:textId="77777777" w:rsidR="00F227DF" w:rsidRDefault="00F227DF" w:rsidP="00F227DF">
            <w:pPr>
              <w:rPr>
                <w:b/>
                <w:sz w:val="20"/>
                <w:szCs w:val="20"/>
                <w:lang w:val="en-US"/>
              </w:rPr>
            </w:pPr>
          </w:p>
          <w:p w14:paraId="49C305A2" w14:textId="7E4C7670" w:rsidR="00F227DF" w:rsidRPr="00DE0268" w:rsidRDefault="00F227DF" w:rsidP="00F227DF">
            <w:pPr>
              <w:rPr>
                <w:bCs/>
                <w:i/>
                <w:iCs/>
                <w:sz w:val="20"/>
                <w:szCs w:val="20"/>
                <w:lang w:val="en-US"/>
              </w:rPr>
            </w:pPr>
            <w:r w:rsidRPr="00DE0268">
              <w:rPr>
                <w:bCs/>
                <w:i/>
                <w:iCs/>
                <w:sz w:val="20"/>
                <w:szCs w:val="20"/>
                <w:lang w:val="en-US"/>
              </w:rPr>
              <w:t>[Example: There has been substantial improvement in several areas</w:t>
            </w:r>
            <w:r>
              <w:rPr>
                <w:bCs/>
                <w:i/>
                <w:iCs/>
                <w:sz w:val="20"/>
                <w:szCs w:val="20"/>
                <w:lang w:val="en-US"/>
              </w:rPr>
              <w:t xml:space="preserve"> when it comes to the strategic planning cycle. The current strategic plan is based on stronger foundations such as a thorough needs assessment. Regular monitoring of the implementation of the strategic plan has been put in place. And the annual plan has become more holistic. The SAI has become more transparent and is publishing an annual performance report and has also published peer reviews. One area where performance has worsened is that less staff is now given the opportunity to provide input to organizational planning such as strategic planning and annual planning]. </w:t>
            </w:r>
          </w:p>
        </w:tc>
      </w:tr>
      <w:tr w:rsidR="00F227DF" w:rsidRPr="0071764E" w14:paraId="2B5BDB01" w14:textId="77777777" w:rsidTr="00D84E39">
        <w:tc>
          <w:tcPr>
            <w:tcW w:w="2312" w:type="dxa"/>
            <w:shd w:val="clear" w:color="auto" w:fill="8DB3E2" w:themeFill="text2" w:themeFillTint="66"/>
          </w:tcPr>
          <w:p w14:paraId="1AEBDCB3" w14:textId="7933B029" w:rsidR="00F227DF" w:rsidRPr="00B02AE8" w:rsidRDefault="00F227DF" w:rsidP="00F227DF">
            <w:pPr>
              <w:rPr>
                <w:sz w:val="20"/>
                <w:szCs w:val="20"/>
                <w:lang w:val="en-US"/>
              </w:rPr>
            </w:pPr>
            <w:r w:rsidRPr="00B02AE8">
              <w:rPr>
                <w:sz w:val="20"/>
                <w:szCs w:val="20"/>
                <w:lang w:val="en-US"/>
              </w:rPr>
              <w:t>(</w:t>
            </w:r>
            <w:r w:rsidR="00C22C51">
              <w:rPr>
                <w:sz w:val="20"/>
                <w:szCs w:val="20"/>
                <w:lang w:val="en-US"/>
              </w:rPr>
              <w:t>1</w:t>
            </w:r>
            <w:r w:rsidRPr="00B02AE8">
              <w:rPr>
                <w:sz w:val="20"/>
                <w:szCs w:val="20"/>
                <w:lang w:val="en-US"/>
              </w:rPr>
              <w:t>) Content of the strategic plan</w:t>
            </w:r>
          </w:p>
        </w:tc>
        <w:tc>
          <w:tcPr>
            <w:tcW w:w="1511" w:type="dxa"/>
            <w:shd w:val="clear" w:color="auto" w:fill="8DB3E2" w:themeFill="text2" w:themeFillTint="66"/>
          </w:tcPr>
          <w:p w14:paraId="76B0436F" w14:textId="77777777" w:rsidR="00F6613F" w:rsidRPr="00F6613F" w:rsidRDefault="00F6613F" w:rsidP="00F6613F">
            <w:pPr>
              <w:rPr>
                <w:b/>
                <w:sz w:val="20"/>
                <w:szCs w:val="20"/>
                <w:lang w:val="en-US"/>
              </w:rPr>
            </w:pPr>
            <w:r w:rsidRPr="00F6613F">
              <w:rPr>
                <w:b/>
                <w:sz w:val="20"/>
                <w:szCs w:val="20"/>
                <w:lang w:val="en-US"/>
              </w:rPr>
              <w:t>Dimension score</w:t>
            </w:r>
          </w:p>
          <w:p w14:paraId="657E76D9" w14:textId="6317F8ED" w:rsidR="00F227DF" w:rsidRPr="00414720" w:rsidRDefault="00F6613F" w:rsidP="00F6613F">
            <w:pPr>
              <w:rPr>
                <w:b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29B582D3" w14:textId="77777777" w:rsidR="00F6613F" w:rsidRPr="00F6613F" w:rsidRDefault="00F6613F" w:rsidP="00F6613F">
            <w:pPr>
              <w:rPr>
                <w:b/>
                <w:sz w:val="20"/>
                <w:szCs w:val="20"/>
                <w:lang w:val="en-US"/>
              </w:rPr>
            </w:pPr>
            <w:r w:rsidRPr="00F6613F">
              <w:rPr>
                <w:b/>
                <w:sz w:val="20"/>
                <w:szCs w:val="20"/>
                <w:lang w:val="en-US"/>
              </w:rPr>
              <w:t>Dimension score</w:t>
            </w:r>
          </w:p>
          <w:p w14:paraId="3FA24909" w14:textId="3368B39E" w:rsidR="00F227DF" w:rsidRPr="00414720" w:rsidRDefault="00F6613F" w:rsidP="00F6613F">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082D86B3" w14:textId="77777777" w:rsidR="00F227DF" w:rsidRPr="00F6641E" w:rsidRDefault="00F227DF" w:rsidP="00F227DF">
            <w:pPr>
              <w:rPr>
                <w:b/>
                <w:sz w:val="20"/>
                <w:szCs w:val="20"/>
                <w:lang w:val="en-US"/>
              </w:rPr>
            </w:pPr>
            <w:r w:rsidRPr="00F6641E">
              <w:rPr>
                <w:b/>
                <w:sz w:val="20"/>
                <w:szCs w:val="20"/>
                <w:lang w:val="en-US"/>
              </w:rPr>
              <w:t>Summary for the dimension</w:t>
            </w:r>
          </w:p>
          <w:p w14:paraId="5595327B" w14:textId="77777777" w:rsidR="00F227DF" w:rsidRDefault="00F227DF" w:rsidP="00F227D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57BE6E07" w14:textId="77777777" w:rsidR="00F227DF" w:rsidRDefault="00F227DF" w:rsidP="00F227DF">
            <w:pPr>
              <w:rPr>
                <w:rFonts w:cstheme="minorHAnsi"/>
                <w:sz w:val="20"/>
                <w:szCs w:val="20"/>
                <w:lang w:val="en-US"/>
              </w:rPr>
            </w:pPr>
          </w:p>
          <w:p w14:paraId="05B27C6B" w14:textId="3F8FD81D" w:rsidR="00F227DF" w:rsidRPr="009C2228" w:rsidRDefault="00F227DF" w:rsidP="00F227DF">
            <w:pPr>
              <w:rPr>
                <w:rFonts w:cstheme="minorHAnsi"/>
                <w:sz w:val="20"/>
                <w:szCs w:val="20"/>
                <w:lang w:val="en-US"/>
              </w:rPr>
            </w:pPr>
            <w:r w:rsidRPr="00B572BB">
              <w:rPr>
                <w:rFonts w:cstheme="minorHAnsi"/>
                <w:i/>
                <w:iCs/>
                <w:sz w:val="20"/>
                <w:szCs w:val="20"/>
                <w:lang w:val="en-US"/>
              </w:rPr>
              <w:t>[Example: The performance has improved</w:t>
            </w:r>
            <w:r>
              <w:rPr>
                <w:rFonts w:cstheme="minorHAnsi"/>
                <w:i/>
                <w:iCs/>
                <w:sz w:val="20"/>
                <w:szCs w:val="20"/>
                <w:lang w:val="en-US"/>
              </w:rPr>
              <w:t xml:space="preserve"> significantly</w:t>
            </w:r>
            <w:r w:rsidRPr="00B572BB">
              <w:rPr>
                <w:rFonts w:cstheme="minorHAnsi"/>
                <w:i/>
                <w:iCs/>
                <w:sz w:val="20"/>
                <w:szCs w:val="20"/>
                <w:lang w:val="en-US"/>
              </w:rPr>
              <w:t xml:space="preserve">. </w:t>
            </w:r>
            <w:r w:rsidRPr="00B572BB">
              <w:rPr>
                <w:rFonts w:eastAsia="Arial" w:cstheme="minorHAnsi"/>
                <w:i/>
                <w:iCs/>
                <w:sz w:val="20"/>
                <w:szCs w:val="20"/>
                <w:lang w:val="en-US"/>
              </w:rPr>
              <w:t>The current strategic plan which was developed after the first SAI PMF assessment is prepared based on</w:t>
            </w:r>
            <w:r>
              <w:rPr>
                <w:rFonts w:eastAsia="Arial" w:cstheme="minorHAnsi"/>
                <w:i/>
                <w:iCs/>
                <w:sz w:val="20"/>
                <w:szCs w:val="20"/>
                <w:lang w:val="en-US"/>
              </w:rPr>
              <w:t xml:space="preserve"> a thorough needs assessment covering all functions of the SAI and a </w:t>
            </w:r>
            <w:r w:rsidRPr="00B572BB">
              <w:rPr>
                <w:rFonts w:eastAsia="Arial" w:cstheme="minorHAnsi"/>
                <w:i/>
                <w:iCs/>
                <w:sz w:val="20"/>
                <w:szCs w:val="20"/>
                <w:lang w:val="en-US"/>
              </w:rPr>
              <w:t>SWOT analysis</w:t>
            </w:r>
            <w:r>
              <w:rPr>
                <w:rFonts w:eastAsia="Arial" w:cstheme="minorHAnsi"/>
                <w:i/>
                <w:iCs/>
                <w:sz w:val="20"/>
                <w:szCs w:val="20"/>
                <w:lang w:val="en-US"/>
              </w:rPr>
              <w:t xml:space="preserve"> has been conducted. The strategic plan </w:t>
            </w:r>
            <w:r w:rsidRPr="00B572BB">
              <w:rPr>
                <w:rFonts w:eastAsia="Arial" w:cstheme="minorHAnsi"/>
                <w:i/>
                <w:iCs/>
                <w:sz w:val="20"/>
                <w:szCs w:val="20"/>
                <w:lang w:val="en-US"/>
              </w:rPr>
              <w:t xml:space="preserve">articulates strategic outcomes and </w:t>
            </w:r>
            <w:r>
              <w:rPr>
                <w:rFonts w:eastAsia="Arial" w:cstheme="minorHAnsi"/>
                <w:i/>
                <w:iCs/>
                <w:sz w:val="20"/>
                <w:szCs w:val="20"/>
                <w:lang w:val="en-US"/>
              </w:rPr>
              <w:t>outputs</w:t>
            </w:r>
            <w:r w:rsidRPr="00B572BB">
              <w:rPr>
                <w:rFonts w:eastAsia="Arial" w:cstheme="minorHAnsi"/>
                <w:i/>
                <w:iCs/>
                <w:sz w:val="20"/>
                <w:szCs w:val="20"/>
                <w:lang w:val="en-US"/>
              </w:rPr>
              <w:t xml:space="preserve"> </w:t>
            </w:r>
            <w:r>
              <w:rPr>
                <w:rFonts w:eastAsia="Arial" w:cstheme="minorHAnsi"/>
                <w:i/>
                <w:iCs/>
                <w:sz w:val="20"/>
                <w:szCs w:val="20"/>
                <w:lang w:val="en-US"/>
              </w:rPr>
              <w:t xml:space="preserve">which are clearly </w:t>
            </w:r>
            <w:r w:rsidRPr="00B572BB">
              <w:rPr>
                <w:rFonts w:eastAsia="Arial" w:cstheme="minorHAnsi"/>
                <w:i/>
                <w:iCs/>
                <w:sz w:val="20"/>
                <w:szCs w:val="20"/>
                <w:lang w:val="en-US"/>
              </w:rPr>
              <w:t xml:space="preserve">linked to </w:t>
            </w:r>
            <w:r>
              <w:rPr>
                <w:rFonts w:eastAsia="Arial" w:cstheme="minorHAnsi"/>
                <w:i/>
                <w:iCs/>
                <w:sz w:val="20"/>
                <w:szCs w:val="20"/>
                <w:lang w:val="en-US"/>
              </w:rPr>
              <w:t xml:space="preserve">the </w:t>
            </w:r>
            <w:r w:rsidRPr="00B572BB">
              <w:rPr>
                <w:rFonts w:eastAsia="Arial" w:cstheme="minorHAnsi"/>
                <w:i/>
                <w:iCs/>
                <w:sz w:val="20"/>
                <w:szCs w:val="20"/>
                <w:lang w:val="en-US"/>
              </w:rPr>
              <w:t xml:space="preserve">vision and mission of the </w:t>
            </w:r>
            <w:r>
              <w:rPr>
                <w:rFonts w:eastAsia="Arial" w:cstheme="minorHAnsi"/>
                <w:i/>
                <w:iCs/>
                <w:sz w:val="20"/>
                <w:szCs w:val="20"/>
                <w:lang w:val="en-US"/>
              </w:rPr>
              <w:t>SAI</w:t>
            </w:r>
            <w:r w:rsidRPr="00B572BB">
              <w:rPr>
                <w:rFonts w:eastAsia="Arial" w:cstheme="minorHAnsi"/>
                <w:i/>
                <w:iCs/>
                <w:sz w:val="20"/>
                <w:szCs w:val="20"/>
                <w:lang w:val="en-US"/>
              </w:rPr>
              <w:t>.</w:t>
            </w:r>
            <w:r>
              <w:rPr>
                <w:rFonts w:eastAsia="Arial" w:cstheme="minorHAnsi"/>
                <w:i/>
                <w:iCs/>
                <w:sz w:val="20"/>
                <w:szCs w:val="20"/>
                <w:lang w:val="en-US"/>
              </w:rPr>
              <w:t>]</w:t>
            </w:r>
          </w:p>
        </w:tc>
      </w:tr>
      <w:tr w:rsidR="00F6613F" w:rsidRPr="0071764E" w14:paraId="384ED43E" w14:textId="77777777" w:rsidTr="00D84E39">
        <w:tc>
          <w:tcPr>
            <w:tcW w:w="2312" w:type="dxa"/>
            <w:shd w:val="clear" w:color="auto" w:fill="8DB3E2" w:themeFill="text2" w:themeFillTint="66"/>
          </w:tcPr>
          <w:p w14:paraId="7DED8FCC" w14:textId="50440E56" w:rsidR="00F6613F" w:rsidRPr="00B02AE8" w:rsidRDefault="00F6613F" w:rsidP="00F6613F">
            <w:pPr>
              <w:rPr>
                <w:sz w:val="20"/>
                <w:szCs w:val="20"/>
                <w:lang w:val="en-US"/>
              </w:rPr>
            </w:pPr>
            <w:r w:rsidRPr="00B02AE8">
              <w:rPr>
                <w:sz w:val="20"/>
                <w:szCs w:val="20"/>
                <w:lang w:val="en-US"/>
              </w:rPr>
              <w:t>(</w:t>
            </w:r>
            <w:r w:rsidR="00C22C51">
              <w:rPr>
                <w:sz w:val="20"/>
                <w:szCs w:val="20"/>
                <w:lang w:val="en-US"/>
              </w:rPr>
              <w:t>2</w:t>
            </w:r>
            <w:r w:rsidRPr="00B02AE8">
              <w:rPr>
                <w:sz w:val="20"/>
                <w:szCs w:val="20"/>
                <w:lang w:val="en-US"/>
              </w:rPr>
              <w:t>) Content of the Annual Plan/Operational Plan</w:t>
            </w:r>
          </w:p>
        </w:tc>
        <w:tc>
          <w:tcPr>
            <w:tcW w:w="1511" w:type="dxa"/>
            <w:shd w:val="clear" w:color="auto" w:fill="8DB3E2" w:themeFill="text2" w:themeFillTint="66"/>
          </w:tcPr>
          <w:p w14:paraId="401A5F63" w14:textId="77777777" w:rsidR="00F6613F" w:rsidRPr="00F6613F" w:rsidRDefault="00F6613F" w:rsidP="00F6613F">
            <w:pPr>
              <w:rPr>
                <w:b/>
                <w:sz w:val="20"/>
                <w:szCs w:val="20"/>
                <w:lang w:val="en-US"/>
              </w:rPr>
            </w:pPr>
            <w:r w:rsidRPr="00F6613F">
              <w:rPr>
                <w:b/>
                <w:sz w:val="20"/>
                <w:szCs w:val="20"/>
                <w:lang w:val="en-US"/>
              </w:rPr>
              <w:t>Dimension score</w:t>
            </w:r>
          </w:p>
          <w:p w14:paraId="1DB28E88" w14:textId="4ECA3FC4" w:rsidR="00F6613F" w:rsidRPr="00B02AE8" w:rsidRDefault="00F6613F" w:rsidP="00F6613F">
            <w:pPr>
              <w:rPr>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3FFD2422" w14:textId="77777777" w:rsidR="00F6613F" w:rsidRPr="00F6613F" w:rsidRDefault="00F6613F" w:rsidP="00F6613F">
            <w:pPr>
              <w:rPr>
                <w:b/>
                <w:sz w:val="20"/>
                <w:szCs w:val="20"/>
                <w:lang w:val="en-US"/>
              </w:rPr>
            </w:pPr>
            <w:r w:rsidRPr="00F6613F">
              <w:rPr>
                <w:b/>
                <w:sz w:val="20"/>
                <w:szCs w:val="20"/>
                <w:lang w:val="en-US"/>
              </w:rPr>
              <w:t>Dimension score</w:t>
            </w:r>
          </w:p>
          <w:p w14:paraId="6612AFFA" w14:textId="6D6015B3" w:rsidR="00F6613F" w:rsidRPr="00414720" w:rsidRDefault="00F6613F" w:rsidP="00F6613F">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3CED5C0D" w14:textId="77777777" w:rsidR="00F6613F" w:rsidRPr="00F6641E" w:rsidRDefault="00F6613F" w:rsidP="00F6613F">
            <w:pPr>
              <w:rPr>
                <w:b/>
                <w:sz w:val="20"/>
                <w:szCs w:val="20"/>
                <w:lang w:val="en-US"/>
              </w:rPr>
            </w:pPr>
            <w:r w:rsidRPr="00F6641E">
              <w:rPr>
                <w:b/>
                <w:sz w:val="20"/>
                <w:szCs w:val="20"/>
                <w:lang w:val="en-US"/>
              </w:rPr>
              <w:t>Summary for the dimension</w:t>
            </w:r>
          </w:p>
          <w:p w14:paraId="78F13DF4"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59E2B4AC" w14:textId="77777777" w:rsidR="00F6613F" w:rsidRPr="009C2228" w:rsidRDefault="00F6613F" w:rsidP="00F6613F">
            <w:pPr>
              <w:rPr>
                <w:rFonts w:cstheme="minorHAnsi"/>
                <w:sz w:val="20"/>
                <w:szCs w:val="20"/>
                <w:lang w:val="en-US"/>
              </w:rPr>
            </w:pPr>
          </w:p>
          <w:p w14:paraId="3A966FE1" w14:textId="693A0E36" w:rsidR="00F6613F" w:rsidRPr="00CF5E06" w:rsidRDefault="00F6613F" w:rsidP="00F6613F">
            <w:pPr>
              <w:rPr>
                <w:rFonts w:cstheme="minorHAnsi"/>
                <w:i/>
                <w:iCs/>
                <w:sz w:val="20"/>
                <w:szCs w:val="20"/>
                <w:lang w:val="en-US"/>
              </w:rPr>
            </w:pPr>
            <w:r w:rsidRPr="00CF5E06">
              <w:rPr>
                <w:rFonts w:cstheme="minorHAnsi"/>
                <w:i/>
                <w:iCs/>
                <w:sz w:val="20"/>
                <w:szCs w:val="20"/>
                <w:lang w:val="en-US"/>
              </w:rPr>
              <w:t xml:space="preserve">[Example: The </w:t>
            </w:r>
            <w:r>
              <w:rPr>
                <w:rFonts w:cstheme="minorHAnsi"/>
                <w:i/>
                <w:iCs/>
                <w:sz w:val="20"/>
                <w:szCs w:val="20"/>
                <w:lang w:val="en-US"/>
              </w:rPr>
              <w:t xml:space="preserve">dimension </w:t>
            </w:r>
            <w:r w:rsidRPr="00CF5E06">
              <w:rPr>
                <w:rFonts w:cstheme="minorHAnsi"/>
                <w:i/>
                <w:iCs/>
                <w:sz w:val="20"/>
                <w:szCs w:val="20"/>
                <w:lang w:val="en-US"/>
              </w:rPr>
              <w:t>score is the same but there has still been some improvement in performance</w:t>
            </w:r>
            <w:r>
              <w:rPr>
                <w:rFonts w:cstheme="minorHAnsi"/>
                <w:i/>
                <w:iCs/>
                <w:sz w:val="20"/>
                <w:szCs w:val="20"/>
                <w:lang w:val="en-US"/>
              </w:rPr>
              <w:t xml:space="preserve"> it is worth emphasizing</w:t>
            </w:r>
            <w:r w:rsidRPr="00CF5E06">
              <w:rPr>
                <w:rFonts w:cstheme="minorHAnsi"/>
                <w:i/>
                <w:iCs/>
                <w:sz w:val="20"/>
                <w:szCs w:val="20"/>
                <w:lang w:val="en-US"/>
              </w:rPr>
              <w:t>. The annual plan has become more holistic in the sense that it includes relevant activities related to HR, support functions and so forth. And now clear timetables and responsibilities have also been included for non-audit activities.]</w:t>
            </w:r>
          </w:p>
        </w:tc>
      </w:tr>
      <w:tr w:rsidR="00F6613F" w:rsidRPr="00042808" w14:paraId="6399584F" w14:textId="77777777" w:rsidTr="00D84E39">
        <w:tc>
          <w:tcPr>
            <w:tcW w:w="2312" w:type="dxa"/>
            <w:shd w:val="clear" w:color="auto" w:fill="8DB3E2" w:themeFill="text2" w:themeFillTint="66"/>
          </w:tcPr>
          <w:p w14:paraId="43312FA1" w14:textId="0BF1141F" w:rsidR="00F6613F" w:rsidRPr="00B02AE8" w:rsidRDefault="00F6613F" w:rsidP="00F6613F">
            <w:pPr>
              <w:rPr>
                <w:sz w:val="20"/>
                <w:szCs w:val="20"/>
                <w:lang w:val="en-US"/>
              </w:rPr>
            </w:pPr>
            <w:r w:rsidRPr="00B02AE8">
              <w:rPr>
                <w:sz w:val="20"/>
                <w:szCs w:val="20"/>
                <w:lang w:val="en-US"/>
              </w:rPr>
              <w:t>(</w:t>
            </w:r>
            <w:r w:rsidR="00C22C51">
              <w:rPr>
                <w:sz w:val="20"/>
                <w:szCs w:val="20"/>
                <w:lang w:val="en-US"/>
              </w:rPr>
              <w:t>3</w:t>
            </w:r>
            <w:r w:rsidRPr="00B02AE8">
              <w:rPr>
                <w:sz w:val="20"/>
                <w:szCs w:val="20"/>
                <w:lang w:val="en-US"/>
              </w:rPr>
              <w:t xml:space="preserve">) </w:t>
            </w:r>
            <w:r w:rsidRPr="00042808">
              <w:rPr>
                <w:sz w:val="20"/>
                <w:szCs w:val="20"/>
                <w:lang w:val="en-US"/>
              </w:rPr>
              <w:t>Organizational Planning Process</w:t>
            </w:r>
          </w:p>
        </w:tc>
        <w:tc>
          <w:tcPr>
            <w:tcW w:w="1511" w:type="dxa"/>
            <w:shd w:val="clear" w:color="auto" w:fill="8DB3E2" w:themeFill="text2" w:themeFillTint="66"/>
          </w:tcPr>
          <w:p w14:paraId="2F18AA60" w14:textId="77777777" w:rsidR="00F6613F" w:rsidRPr="00F6613F" w:rsidRDefault="00F6613F" w:rsidP="00F6613F">
            <w:pPr>
              <w:rPr>
                <w:b/>
                <w:sz w:val="20"/>
                <w:szCs w:val="20"/>
                <w:lang w:val="en-US"/>
              </w:rPr>
            </w:pPr>
            <w:r w:rsidRPr="00F6613F">
              <w:rPr>
                <w:b/>
                <w:sz w:val="20"/>
                <w:szCs w:val="20"/>
                <w:lang w:val="en-US"/>
              </w:rPr>
              <w:t>Dimension score</w:t>
            </w:r>
          </w:p>
          <w:p w14:paraId="50FD1CE9" w14:textId="604CE46A" w:rsidR="00F6613F" w:rsidRPr="00B02AE8" w:rsidRDefault="00F6613F" w:rsidP="00F6613F">
            <w:pPr>
              <w:rPr>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00E3918D" w14:textId="77777777" w:rsidR="00F6613F" w:rsidRPr="00F6613F" w:rsidRDefault="00F6613F" w:rsidP="00F6613F">
            <w:pPr>
              <w:rPr>
                <w:b/>
                <w:sz w:val="20"/>
                <w:szCs w:val="20"/>
                <w:lang w:val="en-US"/>
              </w:rPr>
            </w:pPr>
            <w:r w:rsidRPr="00F6613F">
              <w:rPr>
                <w:b/>
                <w:sz w:val="20"/>
                <w:szCs w:val="20"/>
                <w:lang w:val="en-US"/>
              </w:rPr>
              <w:t>Dimension score</w:t>
            </w:r>
          </w:p>
          <w:p w14:paraId="194B064A" w14:textId="355375F0" w:rsidR="00F6613F" w:rsidRPr="00414720" w:rsidRDefault="00F6613F" w:rsidP="00F6613F">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7ECED29B" w14:textId="77777777" w:rsidR="00F6613F" w:rsidRPr="00F6641E" w:rsidRDefault="00F6613F" w:rsidP="00F6613F">
            <w:pPr>
              <w:rPr>
                <w:b/>
                <w:sz w:val="20"/>
                <w:szCs w:val="20"/>
                <w:lang w:val="en-US"/>
              </w:rPr>
            </w:pPr>
            <w:r w:rsidRPr="00F6641E">
              <w:rPr>
                <w:b/>
                <w:sz w:val="20"/>
                <w:szCs w:val="20"/>
                <w:lang w:val="en-US"/>
              </w:rPr>
              <w:t>Summary for the dimension</w:t>
            </w:r>
          </w:p>
          <w:p w14:paraId="5F72840F"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4741281D" w14:textId="77777777" w:rsidR="00F6613F" w:rsidRDefault="00F6613F" w:rsidP="00F6613F">
            <w:pPr>
              <w:rPr>
                <w:rFonts w:cstheme="minorHAnsi"/>
                <w:sz w:val="20"/>
                <w:szCs w:val="20"/>
                <w:lang w:val="en-US"/>
              </w:rPr>
            </w:pPr>
          </w:p>
          <w:p w14:paraId="2677F907" w14:textId="29ACB342" w:rsidR="00F6613F" w:rsidRPr="00D353B8" w:rsidRDefault="00F6613F" w:rsidP="00F6613F">
            <w:pPr>
              <w:rPr>
                <w:rFonts w:cstheme="minorHAnsi"/>
                <w:i/>
                <w:iCs/>
                <w:sz w:val="20"/>
                <w:szCs w:val="20"/>
                <w:lang w:val="en-US"/>
              </w:rPr>
            </w:pPr>
            <w:r w:rsidRPr="00D353B8">
              <w:rPr>
                <w:rFonts w:cstheme="minorHAnsi"/>
                <w:i/>
                <w:iCs/>
                <w:sz w:val="20"/>
                <w:szCs w:val="20"/>
                <w:lang w:val="en-US"/>
              </w:rPr>
              <w:t>[Example: Performance is in large the same</w:t>
            </w:r>
            <w:r>
              <w:rPr>
                <w:rFonts w:cstheme="minorHAnsi"/>
                <w:i/>
                <w:iCs/>
                <w:sz w:val="20"/>
                <w:szCs w:val="20"/>
                <w:lang w:val="en-US"/>
              </w:rPr>
              <w:t>. What is important to note is that performance has worsened in one important area. At the time of the first SAI PMF assessment the SAI had an inclusive process in place to ensure that staff in the SAI could provide input to the organizational planning. This opportunity has now been limited to only include a few staff. One reason can be that extensive changes in management took place after the previous national elections.</w:t>
            </w:r>
            <w:r w:rsidRPr="00D353B8">
              <w:rPr>
                <w:rFonts w:cstheme="minorHAnsi"/>
                <w:i/>
                <w:iCs/>
                <w:sz w:val="20"/>
                <w:szCs w:val="20"/>
                <w:lang w:val="en-US"/>
              </w:rPr>
              <w:t>]</w:t>
            </w:r>
          </w:p>
        </w:tc>
      </w:tr>
      <w:tr w:rsidR="00F6613F" w:rsidRPr="0071764E" w14:paraId="12C20C62" w14:textId="77777777" w:rsidTr="00D84E39">
        <w:tc>
          <w:tcPr>
            <w:tcW w:w="2312" w:type="dxa"/>
            <w:shd w:val="clear" w:color="auto" w:fill="8DB3E2" w:themeFill="text2" w:themeFillTint="66"/>
          </w:tcPr>
          <w:p w14:paraId="0CDDB594" w14:textId="2EE3127A" w:rsidR="00F6613F" w:rsidRPr="00B02AE8" w:rsidRDefault="00F6613F" w:rsidP="00F6613F">
            <w:pPr>
              <w:rPr>
                <w:sz w:val="20"/>
                <w:szCs w:val="20"/>
                <w:lang w:val="en-US"/>
              </w:rPr>
            </w:pPr>
            <w:r w:rsidRPr="00042808">
              <w:rPr>
                <w:sz w:val="20"/>
                <w:szCs w:val="20"/>
                <w:lang w:val="en-US"/>
              </w:rPr>
              <w:t>(</w:t>
            </w:r>
            <w:r w:rsidR="00C22C51">
              <w:rPr>
                <w:sz w:val="20"/>
                <w:szCs w:val="20"/>
                <w:lang w:val="en-US"/>
              </w:rPr>
              <w:t>4</w:t>
            </w:r>
            <w:r w:rsidRPr="00042808">
              <w:rPr>
                <w:sz w:val="20"/>
                <w:szCs w:val="20"/>
                <w:lang w:val="en-US"/>
              </w:rPr>
              <w:t>) Monitoring and Performance Reporting</w:t>
            </w:r>
          </w:p>
        </w:tc>
        <w:tc>
          <w:tcPr>
            <w:tcW w:w="1511" w:type="dxa"/>
            <w:shd w:val="clear" w:color="auto" w:fill="8DB3E2" w:themeFill="text2" w:themeFillTint="66"/>
          </w:tcPr>
          <w:p w14:paraId="58F9194C" w14:textId="77777777" w:rsidR="00F6613F" w:rsidRPr="00F6613F" w:rsidRDefault="00F6613F" w:rsidP="00F6613F">
            <w:pPr>
              <w:rPr>
                <w:b/>
                <w:sz w:val="20"/>
                <w:szCs w:val="20"/>
                <w:lang w:val="en-US"/>
              </w:rPr>
            </w:pPr>
            <w:r w:rsidRPr="00F6613F">
              <w:rPr>
                <w:b/>
                <w:sz w:val="20"/>
                <w:szCs w:val="20"/>
                <w:lang w:val="en-US"/>
              </w:rPr>
              <w:t>Dimension score</w:t>
            </w:r>
          </w:p>
          <w:p w14:paraId="308BB14E" w14:textId="674C5405" w:rsidR="00F6613F" w:rsidRPr="00B02AE8" w:rsidRDefault="00F6613F" w:rsidP="00F6613F">
            <w:pPr>
              <w:rPr>
                <w:sz w:val="20"/>
                <w:szCs w:val="20"/>
                <w:lang w:val="en-US"/>
              </w:rPr>
            </w:pPr>
            <w:r w:rsidRPr="00414720">
              <w:rPr>
                <w:bCs/>
                <w:sz w:val="20"/>
                <w:szCs w:val="20"/>
                <w:lang w:val="en-US"/>
              </w:rPr>
              <w:lastRenderedPageBreak/>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764034BB" w14:textId="77777777" w:rsidR="00F6613F" w:rsidRPr="00F6613F" w:rsidRDefault="00F6613F" w:rsidP="00F6613F">
            <w:pPr>
              <w:rPr>
                <w:b/>
                <w:sz w:val="20"/>
                <w:szCs w:val="20"/>
                <w:lang w:val="en-US"/>
              </w:rPr>
            </w:pPr>
            <w:r w:rsidRPr="00F6613F">
              <w:rPr>
                <w:b/>
                <w:sz w:val="20"/>
                <w:szCs w:val="20"/>
                <w:lang w:val="en-US"/>
              </w:rPr>
              <w:lastRenderedPageBreak/>
              <w:t>Dimension score</w:t>
            </w:r>
          </w:p>
          <w:p w14:paraId="7A1DBC33" w14:textId="1833DFE0" w:rsidR="00F6613F" w:rsidRPr="00414720" w:rsidRDefault="00F6613F" w:rsidP="00F6613F">
            <w:pPr>
              <w:rPr>
                <w:bCs/>
                <w:i/>
                <w:iCs/>
                <w:sz w:val="20"/>
                <w:szCs w:val="20"/>
                <w:lang w:val="en-US"/>
              </w:rPr>
            </w:pPr>
            <w:r w:rsidRPr="00414720">
              <w:rPr>
                <w:bCs/>
                <w:sz w:val="20"/>
                <w:szCs w:val="20"/>
                <w:lang w:val="en-US"/>
              </w:rPr>
              <w:lastRenderedPageBreak/>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158A76A4" w14:textId="77777777" w:rsidR="00F6613F" w:rsidRPr="00F6641E" w:rsidRDefault="00F6613F" w:rsidP="00F6613F">
            <w:pPr>
              <w:rPr>
                <w:b/>
                <w:sz w:val="20"/>
                <w:szCs w:val="20"/>
                <w:lang w:val="en-US"/>
              </w:rPr>
            </w:pPr>
            <w:r w:rsidRPr="00F6641E">
              <w:rPr>
                <w:b/>
                <w:sz w:val="20"/>
                <w:szCs w:val="20"/>
                <w:lang w:val="en-US"/>
              </w:rPr>
              <w:lastRenderedPageBreak/>
              <w:t>Summary for the dimension</w:t>
            </w:r>
          </w:p>
          <w:p w14:paraId="7BF61C36"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2BA52B05" w14:textId="77777777" w:rsidR="00F6613F" w:rsidRDefault="00F6613F" w:rsidP="00F6613F">
            <w:pPr>
              <w:rPr>
                <w:rFonts w:cstheme="minorHAnsi"/>
                <w:sz w:val="20"/>
                <w:szCs w:val="20"/>
                <w:lang w:val="en-US"/>
              </w:rPr>
            </w:pPr>
          </w:p>
          <w:p w14:paraId="5BA98E39" w14:textId="7A702BC4" w:rsidR="00F6613F" w:rsidRPr="00D353B8" w:rsidRDefault="00F6613F" w:rsidP="00F6613F">
            <w:pPr>
              <w:rPr>
                <w:rFonts w:cstheme="minorHAnsi"/>
                <w:i/>
                <w:iCs/>
                <w:sz w:val="20"/>
                <w:szCs w:val="20"/>
                <w:lang w:val="en-US"/>
              </w:rPr>
            </w:pPr>
            <w:r w:rsidRPr="00D353B8">
              <w:rPr>
                <w:rFonts w:cstheme="minorHAnsi"/>
                <w:i/>
                <w:iCs/>
                <w:sz w:val="20"/>
                <w:szCs w:val="20"/>
                <w:lang w:val="en-US"/>
              </w:rPr>
              <w:t>[Example: The performance has improved quite substantially.</w:t>
            </w:r>
            <w:r w:rsidRPr="00D353B8">
              <w:rPr>
                <w:rFonts w:eastAsia="Arial" w:cstheme="minorHAnsi"/>
                <w:i/>
                <w:iCs/>
                <w:sz w:val="20"/>
                <w:szCs w:val="20"/>
                <w:lang w:val="en-US"/>
              </w:rPr>
              <w:t xml:space="preserve"> The </w:t>
            </w:r>
            <w:r>
              <w:rPr>
                <w:rFonts w:eastAsia="Arial" w:cstheme="minorHAnsi"/>
                <w:i/>
                <w:iCs/>
                <w:sz w:val="20"/>
                <w:szCs w:val="20"/>
                <w:lang w:val="en-US"/>
              </w:rPr>
              <w:t>SAI</w:t>
            </w:r>
            <w:r w:rsidRPr="00D353B8">
              <w:rPr>
                <w:rFonts w:eastAsia="Arial" w:cstheme="minorHAnsi"/>
                <w:i/>
                <w:iCs/>
                <w:sz w:val="20"/>
                <w:szCs w:val="20"/>
                <w:lang w:val="en-US"/>
              </w:rPr>
              <w:t xml:space="preserve"> assesses the implementation of</w:t>
            </w:r>
            <w:r>
              <w:rPr>
                <w:rFonts w:eastAsia="Arial" w:cstheme="minorHAnsi"/>
                <w:i/>
                <w:iCs/>
                <w:sz w:val="20"/>
                <w:szCs w:val="20"/>
                <w:lang w:val="en-US"/>
              </w:rPr>
              <w:t xml:space="preserve"> its a</w:t>
            </w:r>
            <w:r w:rsidRPr="00D353B8">
              <w:rPr>
                <w:rFonts w:eastAsia="Arial" w:cstheme="minorHAnsi"/>
                <w:i/>
                <w:iCs/>
                <w:sz w:val="20"/>
                <w:szCs w:val="20"/>
                <w:lang w:val="en-US"/>
              </w:rPr>
              <w:t xml:space="preserve">nnual </w:t>
            </w:r>
            <w:r>
              <w:rPr>
                <w:rFonts w:eastAsia="Arial" w:cstheme="minorHAnsi"/>
                <w:i/>
                <w:iCs/>
                <w:sz w:val="20"/>
                <w:szCs w:val="20"/>
                <w:lang w:val="en-US"/>
              </w:rPr>
              <w:t>p</w:t>
            </w:r>
            <w:r w:rsidRPr="00D353B8">
              <w:rPr>
                <w:rFonts w:eastAsia="Arial" w:cstheme="minorHAnsi"/>
                <w:i/>
                <w:iCs/>
                <w:sz w:val="20"/>
                <w:szCs w:val="20"/>
                <w:lang w:val="en-US"/>
              </w:rPr>
              <w:t>lans during</w:t>
            </w:r>
            <w:r>
              <w:rPr>
                <w:rFonts w:eastAsia="Arial" w:cstheme="minorHAnsi"/>
                <w:i/>
                <w:iCs/>
                <w:sz w:val="20"/>
                <w:szCs w:val="20"/>
                <w:lang w:val="en-US"/>
              </w:rPr>
              <w:t xml:space="preserve"> a mid-term review meeting and an annual review. The SAI now prepares and published an annual performance report, reporting on performance and achievements of the strategic outcomes and outputs. The entails that the SAI has be</w:t>
            </w:r>
            <w:r w:rsidRPr="00D353B8">
              <w:rPr>
                <w:rFonts w:eastAsia="Arial" w:cstheme="minorHAnsi"/>
                <w:i/>
                <w:iCs/>
                <w:sz w:val="20"/>
                <w:szCs w:val="20"/>
                <w:lang w:val="en-US"/>
              </w:rPr>
              <w:t>come more transparent and accountable,</w:t>
            </w:r>
            <w:r>
              <w:rPr>
                <w:rFonts w:eastAsia="Arial" w:cstheme="minorHAnsi"/>
                <w:i/>
                <w:iCs/>
                <w:sz w:val="20"/>
                <w:szCs w:val="20"/>
                <w:lang w:val="en-US"/>
              </w:rPr>
              <w:t xml:space="preserve"> an aspect which is strengthened by the publishing of peer reviews, for instance the previous SAI PMF report</w:t>
            </w:r>
            <w:r w:rsidRPr="00D353B8">
              <w:rPr>
                <w:rFonts w:eastAsia="Arial" w:cstheme="minorHAnsi"/>
                <w:i/>
                <w:iCs/>
                <w:sz w:val="20"/>
                <w:szCs w:val="20"/>
                <w:lang w:val="en-US"/>
              </w:rPr>
              <w:t>.]</w:t>
            </w:r>
          </w:p>
        </w:tc>
      </w:tr>
      <w:tr w:rsidR="00F6613F" w:rsidRPr="00D022E8" w14:paraId="415652FF" w14:textId="77777777" w:rsidTr="00D84E39">
        <w:tc>
          <w:tcPr>
            <w:tcW w:w="2312" w:type="dxa"/>
            <w:shd w:val="clear" w:color="auto" w:fill="8DB3E2" w:themeFill="text2" w:themeFillTint="66"/>
          </w:tcPr>
          <w:p w14:paraId="3961BFC1" w14:textId="77777777" w:rsidR="00F6613F" w:rsidRPr="00D022E8" w:rsidRDefault="00F6613F" w:rsidP="00F6613F">
            <w:pPr>
              <w:rPr>
                <w:b/>
                <w:bCs/>
                <w:sz w:val="20"/>
                <w:szCs w:val="20"/>
                <w:lang w:val="en-US"/>
              </w:rPr>
            </w:pPr>
            <w:r w:rsidRPr="00D022E8">
              <w:rPr>
                <w:b/>
                <w:bCs/>
                <w:sz w:val="20"/>
                <w:szCs w:val="20"/>
                <w:lang w:val="en-US"/>
              </w:rPr>
              <w:t>SAI-4 Organizational Control Environment</w:t>
            </w:r>
          </w:p>
        </w:tc>
        <w:tc>
          <w:tcPr>
            <w:tcW w:w="1511" w:type="dxa"/>
            <w:shd w:val="clear" w:color="auto" w:fill="8DB3E2" w:themeFill="text2" w:themeFillTint="66"/>
          </w:tcPr>
          <w:p w14:paraId="046C0D45" w14:textId="77777777" w:rsidR="00F6613F" w:rsidRPr="00954B2A" w:rsidRDefault="00F6613F" w:rsidP="00F6613F">
            <w:pPr>
              <w:rPr>
                <w:b/>
                <w:color w:val="E36C0A" w:themeColor="accent6" w:themeShade="BF"/>
                <w:sz w:val="20"/>
                <w:szCs w:val="20"/>
                <w:lang w:val="en-US"/>
              </w:rPr>
            </w:pPr>
            <w:r w:rsidRPr="00954B2A">
              <w:rPr>
                <w:b/>
                <w:color w:val="E36C0A" w:themeColor="accent6" w:themeShade="BF"/>
                <w:sz w:val="20"/>
                <w:szCs w:val="20"/>
                <w:lang w:val="en-US"/>
              </w:rPr>
              <w:t>Indicator score</w:t>
            </w:r>
          </w:p>
          <w:p w14:paraId="620B1097" w14:textId="4045C1E5" w:rsidR="00F6613F" w:rsidRPr="00954B2A" w:rsidRDefault="00F6613F" w:rsidP="00F6613F">
            <w:pPr>
              <w:rPr>
                <w:bCs/>
                <w:color w:val="E36C0A" w:themeColor="accent6" w:themeShade="BF"/>
                <w:sz w:val="20"/>
                <w:szCs w:val="20"/>
                <w:lang w:val="en-US"/>
              </w:rPr>
            </w:pPr>
            <w:r w:rsidRPr="00954B2A">
              <w:rPr>
                <w:bCs/>
                <w:color w:val="E36C0A" w:themeColor="accent6" w:themeShade="BF"/>
                <w:sz w:val="20"/>
                <w:szCs w:val="20"/>
                <w:lang w:val="en-US"/>
              </w:rPr>
              <w:t>[</w:t>
            </w:r>
            <w:r w:rsidRPr="00954B2A">
              <w:rPr>
                <w:bCs/>
                <w:i/>
                <w:iCs/>
                <w:color w:val="E36C0A" w:themeColor="accent6" w:themeShade="BF"/>
                <w:sz w:val="20"/>
                <w:szCs w:val="20"/>
                <w:lang w:val="en-US"/>
              </w:rPr>
              <w:t>include indicator score</w:t>
            </w:r>
            <w:r w:rsidRPr="00954B2A">
              <w:rPr>
                <w:bCs/>
                <w:color w:val="E36C0A" w:themeColor="accent6" w:themeShade="BF"/>
                <w:sz w:val="20"/>
                <w:szCs w:val="20"/>
                <w:lang w:val="en-US"/>
              </w:rPr>
              <w:t>]</w:t>
            </w:r>
          </w:p>
        </w:tc>
        <w:tc>
          <w:tcPr>
            <w:tcW w:w="1559" w:type="dxa"/>
            <w:shd w:val="clear" w:color="auto" w:fill="B8CCE4" w:themeFill="accent1" w:themeFillTint="66"/>
          </w:tcPr>
          <w:p w14:paraId="4F2C4003" w14:textId="77777777" w:rsidR="00F6613F" w:rsidRPr="00954B2A" w:rsidRDefault="00F6613F" w:rsidP="00F6613F">
            <w:pPr>
              <w:rPr>
                <w:b/>
                <w:color w:val="E36C0A" w:themeColor="accent6" w:themeShade="BF"/>
                <w:sz w:val="20"/>
                <w:szCs w:val="20"/>
                <w:lang w:val="en-US"/>
              </w:rPr>
            </w:pPr>
            <w:r w:rsidRPr="00954B2A">
              <w:rPr>
                <w:b/>
                <w:color w:val="E36C0A" w:themeColor="accent6" w:themeShade="BF"/>
                <w:sz w:val="20"/>
                <w:szCs w:val="20"/>
                <w:lang w:val="en-US"/>
              </w:rPr>
              <w:t>Indicator score</w:t>
            </w:r>
          </w:p>
          <w:p w14:paraId="5D8868F7" w14:textId="6FA09A6A" w:rsidR="00F6613F" w:rsidRPr="00954B2A" w:rsidRDefault="00F6613F" w:rsidP="00F6613F">
            <w:pPr>
              <w:rPr>
                <w:bCs/>
                <w:i/>
                <w:iCs/>
                <w:color w:val="E36C0A" w:themeColor="accent6" w:themeShade="BF"/>
                <w:sz w:val="20"/>
                <w:szCs w:val="20"/>
                <w:lang w:val="en-US"/>
              </w:rPr>
            </w:pPr>
            <w:r w:rsidRPr="00954B2A">
              <w:rPr>
                <w:bCs/>
                <w:color w:val="E36C0A" w:themeColor="accent6" w:themeShade="BF"/>
                <w:sz w:val="20"/>
                <w:szCs w:val="20"/>
                <w:lang w:val="en-US"/>
              </w:rPr>
              <w:t>[</w:t>
            </w:r>
            <w:r w:rsidRPr="00954B2A">
              <w:rPr>
                <w:bCs/>
                <w:i/>
                <w:iCs/>
                <w:color w:val="E36C0A" w:themeColor="accent6" w:themeShade="BF"/>
                <w:sz w:val="20"/>
                <w:szCs w:val="20"/>
                <w:lang w:val="en-US"/>
              </w:rPr>
              <w:t>include indicator score</w:t>
            </w:r>
            <w:r w:rsidRPr="00954B2A">
              <w:rPr>
                <w:bCs/>
                <w:color w:val="E36C0A" w:themeColor="accent6" w:themeShade="BF"/>
                <w:sz w:val="20"/>
                <w:szCs w:val="20"/>
                <w:lang w:val="en-US"/>
              </w:rPr>
              <w:t>]</w:t>
            </w:r>
          </w:p>
        </w:tc>
        <w:tc>
          <w:tcPr>
            <w:tcW w:w="8612" w:type="dxa"/>
            <w:shd w:val="clear" w:color="auto" w:fill="auto"/>
          </w:tcPr>
          <w:p w14:paraId="0FFC9F78" w14:textId="77777777" w:rsidR="004F04C6" w:rsidRPr="00954B2A" w:rsidRDefault="004F04C6" w:rsidP="004F04C6">
            <w:pPr>
              <w:rPr>
                <w:b/>
                <w:color w:val="E36C0A" w:themeColor="accent6" w:themeShade="BF"/>
                <w:sz w:val="20"/>
                <w:szCs w:val="20"/>
                <w:lang w:val="en-US"/>
              </w:rPr>
            </w:pPr>
            <w:r w:rsidRPr="00954B2A">
              <w:rPr>
                <w:b/>
                <w:color w:val="E36C0A" w:themeColor="accent6" w:themeShade="BF"/>
                <w:sz w:val="20"/>
                <w:szCs w:val="20"/>
                <w:lang w:val="en-US"/>
              </w:rPr>
              <w:t>Summary for the indicator</w:t>
            </w:r>
          </w:p>
          <w:p w14:paraId="552FAC16"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indicator]</w:t>
            </w:r>
          </w:p>
          <w:p w14:paraId="20E9B876" w14:textId="77777777" w:rsidR="00F6613F" w:rsidRPr="00D022E8" w:rsidRDefault="00F6613F" w:rsidP="00F6613F">
            <w:pPr>
              <w:rPr>
                <w:b/>
                <w:bCs/>
                <w:sz w:val="20"/>
                <w:szCs w:val="20"/>
                <w:lang w:val="en-US"/>
              </w:rPr>
            </w:pPr>
          </w:p>
        </w:tc>
      </w:tr>
      <w:tr w:rsidR="00F6613F" w:rsidRPr="00042808" w14:paraId="0D295A54" w14:textId="77777777" w:rsidTr="00D84E39">
        <w:tc>
          <w:tcPr>
            <w:tcW w:w="2312" w:type="dxa"/>
            <w:shd w:val="clear" w:color="auto" w:fill="8DB3E2" w:themeFill="text2" w:themeFillTint="66"/>
          </w:tcPr>
          <w:p w14:paraId="27BAC918" w14:textId="727DE68D" w:rsidR="00F6613F" w:rsidRPr="00D022E8" w:rsidRDefault="00F6613F" w:rsidP="00F6613F">
            <w:pPr>
              <w:rPr>
                <w:sz w:val="20"/>
                <w:szCs w:val="20"/>
                <w:lang w:val="en-US"/>
              </w:rPr>
            </w:pPr>
            <w:r w:rsidRPr="00D022E8">
              <w:rPr>
                <w:sz w:val="20"/>
                <w:szCs w:val="20"/>
                <w:lang w:val="en-US"/>
              </w:rPr>
              <w:t>(</w:t>
            </w:r>
            <w:r w:rsidR="00C22C51">
              <w:rPr>
                <w:sz w:val="20"/>
                <w:szCs w:val="20"/>
                <w:lang w:val="en-US"/>
              </w:rPr>
              <w:t>1</w:t>
            </w:r>
            <w:r w:rsidRPr="00D022E8">
              <w:rPr>
                <w:sz w:val="20"/>
                <w:szCs w:val="20"/>
                <w:lang w:val="en-US"/>
              </w:rPr>
              <w:t>) Internal Control Environment – Ethics, Integrity and</w:t>
            </w:r>
          </w:p>
          <w:p w14:paraId="43C169FF" w14:textId="77777777" w:rsidR="00F6613F" w:rsidRPr="00042808" w:rsidRDefault="00F6613F" w:rsidP="00F6613F">
            <w:pPr>
              <w:rPr>
                <w:sz w:val="20"/>
                <w:szCs w:val="20"/>
                <w:lang w:val="en-US"/>
              </w:rPr>
            </w:pPr>
            <w:r w:rsidRPr="00D022E8">
              <w:rPr>
                <w:sz w:val="20"/>
                <w:szCs w:val="20"/>
                <w:lang w:val="en-US"/>
              </w:rPr>
              <w:t>Organizational Structure</w:t>
            </w:r>
          </w:p>
        </w:tc>
        <w:tc>
          <w:tcPr>
            <w:tcW w:w="1511" w:type="dxa"/>
            <w:shd w:val="clear" w:color="auto" w:fill="8DB3E2" w:themeFill="text2" w:themeFillTint="66"/>
          </w:tcPr>
          <w:p w14:paraId="72020650" w14:textId="77777777" w:rsidR="00F6613F" w:rsidRPr="00F6613F" w:rsidRDefault="00F6613F" w:rsidP="00F6613F">
            <w:pPr>
              <w:rPr>
                <w:b/>
                <w:sz w:val="20"/>
                <w:szCs w:val="20"/>
                <w:lang w:val="en-US"/>
              </w:rPr>
            </w:pPr>
            <w:r w:rsidRPr="00F6613F">
              <w:rPr>
                <w:b/>
                <w:sz w:val="20"/>
                <w:szCs w:val="20"/>
                <w:lang w:val="en-US"/>
              </w:rPr>
              <w:t>Dimension score</w:t>
            </w:r>
          </w:p>
          <w:p w14:paraId="6E0C3207" w14:textId="52B9251F" w:rsidR="00F6613F" w:rsidRPr="00FA7A1B" w:rsidRDefault="00F6613F" w:rsidP="00F6613F">
            <w:pPr>
              <w:rPr>
                <w:b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23D1EC0F" w14:textId="77777777" w:rsidR="00F6613F" w:rsidRPr="00F6613F" w:rsidRDefault="00F6613F" w:rsidP="00F6613F">
            <w:pPr>
              <w:rPr>
                <w:b/>
                <w:sz w:val="20"/>
                <w:szCs w:val="20"/>
                <w:lang w:val="en-US"/>
              </w:rPr>
            </w:pPr>
            <w:r w:rsidRPr="00F6613F">
              <w:rPr>
                <w:b/>
                <w:sz w:val="20"/>
                <w:szCs w:val="20"/>
                <w:lang w:val="en-US"/>
              </w:rPr>
              <w:t>Dimension score</w:t>
            </w:r>
          </w:p>
          <w:p w14:paraId="64E820F0" w14:textId="4759AE1A" w:rsidR="00F6613F" w:rsidRPr="00414720" w:rsidRDefault="00F6613F" w:rsidP="00F6613F">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04F096BB" w14:textId="77777777" w:rsidR="004F04C6" w:rsidRPr="00F6641E" w:rsidRDefault="004F04C6" w:rsidP="004F04C6">
            <w:pPr>
              <w:rPr>
                <w:b/>
                <w:sz w:val="20"/>
                <w:szCs w:val="20"/>
                <w:lang w:val="en-US"/>
              </w:rPr>
            </w:pPr>
            <w:r w:rsidRPr="00F6641E">
              <w:rPr>
                <w:b/>
                <w:sz w:val="20"/>
                <w:szCs w:val="20"/>
                <w:lang w:val="en-US"/>
              </w:rPr>
              <w:t>Summary for the dimension</w:t>
            </w:r>
          </w:p>
          <w:p w14:paraId="384494B1"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3A092DA8" w14:textId="77777777" w:rsidR="00F6613F" w:rsidRPr="00B02AE8" w:rsidRDefault="00F6613F" w:rsidP="00F6613F">
            <w:pPr>
              <w:rPr>
                <w:sz w:val="20"/>
                <w:szCs w:val="20"/>
                <w:lang w:val="en-US"/>
              </w:rPr>
            </w:pPr>
          </w:p>
        </w:tc>
      </w:tr>
      <w:tr w:rsidR="00F6613F" w:rsidRPr="00042808" w14:paraId="01A0E98B" w14:textId="77777777" w:rsidTr="00D84E39">
        <w:tc>
          <w:tcPr>
            <w:tcW w:w="2312" w:type="dxa"/>
            <w:shd w:val="clear" w:color="auto" w:fill="8DB3E2" w:themeFill="text2" w:themeFillTint="66"/>
          </w:tcPr>
          <w:p w14:paraId="067B0942" w14:textId="79FE08B4" w:rsidR="00F6613F" w:rsidRPr="00042808" w:rsidRDefault="00F6613F" w:rsidP="00F6613F">
            <w:pPr>
              <w:rPr>
                <w:sz w:val="20"/>
                <w:szCs w:val="20"/>
                <w:lang w:val="en-US"/>
              </w:rPr>
            </w:pPr>
            <w:r w:rsidRPr="00D022E8">
              <w:rPr>
                <w:sz w:val="20"/>
                <w:szCs w:val="20"/>
                <w:lang w:val="en-US"/>
              </w:rPr>
              <w:t>(</w:t>
            </w:r>
            <w:r w:rsidR="00C22C51">
              <w:rPr>
                <w:sz w:val="20"/>
                <w:szCs w:val="20"/>
                <w:lang w:val="en-US"/>
              </w:rPr>
              <w:t>2</w:t>
            </w:r>
            <w:r w:rsidRPr="00D022E8">
              <w:rPr>
                <w:sz w:val="20"/>
                <w:szCs w:val="20"/>
                <w:lang w:val="en-US"/>
              </w:rPr>
              <w:t>) System of Internal Control</w:t>
            </w:r>
          </w:p>
        </w:tc>
        <w:tc>
          <w:tcPr>
            <w:tcW w:w="1511" w:type="dxa"/>
            <w:shd w:val="clear" w:color="auto" w:fill="8DB3E2" w:themeFill="text2" w:themeFillTint="66"/>
          </w:tcPr>
          <w:p w14:paraId="633BB573" w14:textId="77777777" w:rsidR="00F6613F" w:rsidRPr="00F6613F" w:rsidRDefault="00F6613F" w:rsidP="00F6613F">
            <w:pPr>
              <w:rPr>
                <w:b/>
                <w:sz w:val="20"/>
                <w:szCs w:val="20"/>
                <w:lang w:val="en-US"/>
              </w:rPr>
            </w:pPr>
            <w:r w:rsidRPr="00F6613F">
              <w:rPr>
                <w:b/>
                <w:sz w:val="20"/>
                <w:szCs w:val="20"/>
                <w:lang w:val="en-US"/>
              </w:rPr>
              <w:t>Dimension score</w:t>
            </w:r>
          </w:p>
          <w:p w14:paraId="391EDA0E" w14:textId="04ACF5CA" w:rsidR="00F6613F" w:rsidRPr="00B02AE8" w:rsidRDefault="00F6613F" w:rsidP="00F6613F">
            <w:pPr>
              <w:rPr>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7A5E0744" w14:textId="77777777" w:rsidR="00F6613F" w:rsidRPr="00F6613F" w:rsidRDefault="00F6613F" w:rsidP="00F6613F">
            <w:pPr>
              <w:rPr>
                <w:b/>
                <w:sz w:val="20"/>
                <w:szCs w:val="20"/>
                <w:lang w:val="en-US"/>
              </w:rPr>
            </w:pPr>
            <w:r w:rsidRPr="00F6613F">
              <w:rPr>
                <w:b/>
                <w:sz w:val="20"/>
                <w:szCs w:val="20"/>
                <w:lang w:val="en-US"/>
              </w:rPr>
              <w:t>Dimension score</w:t>
            </w:r>
          </w:p>
          <w:p w14:paraId="6FA023F3" w14:textId="0449C773" w:rsidR="00F6613F" w:rsidRPr="00414720" w:rsidRDefault="00F6613F" w:rsidP="00F6613F">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1CD33311" w14:textId="77777777" w:rsidR="004F04C6" w:rsidRPr="00F6641E" w:rsidRDefault="004F04C6" w:rsidP="004F04C6">
            <w:pPr>
              <w:rPr>
                <w:b/>
                <w:sz w:val="20"/>
                <w:szCs w:val="20"/>
                <w:lang w:val="en-US"/>
              </w:rPr>
            </w:pPr>
            <w:r w:rsidRPr="00F6641E">
              <w:rPr>
                <w:b/>
                <w:sz w:val="20"/>
                <w:szCs w:val="20"/>
                <w:lang w:val="en-US"/>
              </w:rPr>
              <w:t>Summary for the dimension</w:t>
            </w:r>
          </w:p>
          <w:p w14:paraId="6D900B73"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4A142374" w14:textId="77777777" w:rsidR="00F6613F" w:rsidRPr="00B02AE8" w:rsidRDefault="00F6613F" w:rsidP="00F6613F">
            <w:pPr>
              <w:rPr>
                <w:sz w:val="20"/>
                <w:szCs w:val="20"/>
                <w:lang w:val="en-US"/>
              </w:rPr>
            </w:pPr>
          </w:p>
        </w:tc>
      </w:tr>
      <w:tr w:rsidR="00F6613F" w:rsidRPr="00042808" w14:paraId="4946017A" w14:textId="77777777" w:rsidTr="00D84E39">
        <w:tc>
          <w:tcPr>
            <w:tcW w:w="2312" w:type="dxa"/>
            <w:shd w:val="clear" w:color="auto" w:fill="8DB3E2" w:themeFill="text2" w:themeFillTint="66"/>
          </w:tcPr>
          <w:p w14:paraId="152C2927" w14:textId="11A714B0" w:rsidR="00F6613F" w:rsidRPr="00042808" w:rsidRDefault="00F6613F" w:rsidP="00F6613F">
            <w:pPr>
              <w:rPr>
                <w:sz w:val="20"/>
                <w:szCs w:val="20"/>
                <w:lang w:val="en-US"/>
              </w:rPr>
            </w:pPr>
            <w:r w:rsidRPr="00065A94">
              <w:rPr>
                <w:sz w:val="20"/>
                <w:szCs w:val="20"/>
                <w:lang w:val="en-US"/>
              </w:rPr>
              <w:t>(</w:t>
            </w:r>
            <w:r w:rsidR="00C22C51">
              <w:rPr>
                <w:sz w:val="20"/>
                <w:szCs w:val="20"/>
                <w:lang w:val="en-US"/>
              </w:rPr>
              <w:t>3</w:t>
            </w:r>
            <w:r w:rsidRPr="00065A94">
              <w:rPr>
                <w:sz w:val="20"/>
                <w:szCs w:val="20"/>
                <w:lang w:val="en-US"/>
              </w:rPr>
              <w:t>) Quality Control System</w:t>
            </w:r>
          </w:p>
        </w:tc>
        <w:tc>
          <w:tcPr>
            <w:tcW w:w="1511" w:type="dxa"/>
            <w:shd w:val="clear" w:color="auto" w:fill="8DB3E2" w:themeFill="text2" w:themeFillTint="66"/>
          </w:tcPr>
          <w:p w14:paraId="521CBCAB" w14:textId="77777777" w:rsidR="00F6613F" w:rsidRPr="00F6613F" w:rsidRDefault="00F6613F" w:rsidP="00F6613F">
            <w:pPr>
              <w:rPr>
                <w:b/>
                <w:sz w:val="20"/>
                <w:szCs w:val="20"/>
                <w:lang w:val="en-US"/>
              </w:rPr>
            </w:pPr>
            <w:r w:rsidRPr="00F6613F">
              <w:rPr>
                <w:b/>
                <w:sz w:val="20"/>
                <w:szCs w:val="20"/>
                <w:lang w:val="en-US"/>
              </w:rPr>
              <w:t>Dimension score</w:t>
            </w:r>
          </w:p>
          <w:p w14:paraId="5A3384B9" w14:textId="337ED59F" w:rsidR="00F6613F" w:rsidRPr="00B02AE8" w:rsidRDefault="00F6613F" w:rsidP="00F6613F">
            <w:pPr>
              <w:rPr>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23D60503" w14:textId="77777777" w:rsidR="00F6613F" w:rsidRPr="00F6613F" w:rsidRDefault="00F6613F" w:rsidP="00F6613F">
            <w:pPr>
              <w:rPr>
                <w:b/>
                <w:sz w:val="20"/>
                <w:szCs w:val="20"/>
                <w:lang w:val="en-US"/>
              </w:rPr>
            </w:pPr>
            <w:r w:rsidRPr="00F6613F">
              <w:rPr>
                <w:b/>
                <w:sz w:val="20"/>
                <w:szCs w:val="20"/>
                <w:lang w:val="en-US"/>
              </w:rPr>
              <w:t>Dimension score</w:t>
            </w:r>
          </w:p>
          <w:p w14:paraId="0577A476" w14:textId="648B0C2B" w:rsidR="00F6613F" w:rsidRPr="00414720" w:rsidRDefault="00F6613F" w:rsidP="00F6613F">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6D5AD051" w14:textId="77777777" w:rsidR="004F04C6" w:rsidRPr="00F6641E" w:rsidRDefault="004F04C6" w:rsidP="004F04C6">
            <w:pPr>
              <w:rPr>
                <w:b/>
                <w:sz w:val="20"/>
                <w:szCs w:val="20"/>
                <w:lang w:val="en-US"/>
              </w:rPr>
            </w:pPr>
            <w:r w:rsidRPr="00F6641E">
              <w:rPr>
                <w:b/>
                <w:sz w:val="20"/>
                <w:szCs w:val="20"/>
                <w:lang w:val="en-US"/>
              </w:rPr>
              <w:t>Summary for the dimension</w:t>
            </w:r>
          </w:p>
          <w:p w14:paraId="59ECE63B"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70495B71" w14:textId="77777777" w:rsidR="00F6613F" w:rsidRPr="00B02AE8" w:rsidRDefault="00F6613F" w:rsidP="00F6613F">
            <w:pPr>
              <w:rPr>
                <w:sz w:val="20"/>
                <w:szCs w:val="20"/>
                <w:lang w:val="en-US"/>
              </w:rPr>
            </w:pPr>
          </w:p>
        </w:tc>
      </w:tr>
      <w:tr w:rsidR="00F6613F" w:rsidRPr="00042808" w14:paraId="534B790C" w14:textId="77777777" w:rsidTr="00D84E39">
        <w:tc>
          <w:tcPr>
            <w:tcW w:w="2312" w:type="dxa"/>
            <w:shd w:val="clear" w:color="auto" w:fill="8DB3E2" w:themeFill="text2" w:themeFillTint="66"/>
          </w:tcPr>
          <w:p w14:paraId="1DB36FE0" w14:textId="2980A7C0" w:rsidR="00F6613F" w:rsidRPr="00042808" w:rsidRDefault="00F6613F" w:rsidP="00F6613F">
            <w:pPr>
              <w:rPr>
                <w:sz w:val="20"/>
                <w:szCs w:val="20"/>
                <w:lang w:val="en-US"/>
              </w:rPr>
            </w:pPr>
            <w:r w:rsidRPr="00065A94">
              <w:rPr>
                <w:sz w:val="20"/>
                <w:szCs w:val="20"/>
                <w:lang w:val="en-US"/>
              </w:rPr>
              <w:t>(</w:t>
            </w:r>
            <w:r w:rsidR="00C22C51">
              <w:rPr>
                <w:sz w:val="20"/>
                <w:szCs w:val="20"/>
                <w:lang w:val="en-US"/>
              </w:rPr>
              <w:t>4</w:t>
            </w:r>
            <w:r w:rsidRPr="00065A94">
              <w:rPr>
                <w:sz w:val="20"/>
                <w:szCs w:val="20"/>
                <w:lang w:val="en-US"/>
              </w:rPr>
              <w:t>) Quality Assurance System</w:t>
            </w:r>
          </w:p>
        </w:tc>
        <w:tc>
          <w:tcPr>
            <w:tcW w:w="1511" w:type="dxa"/>
            <w:shd w:val="clear" w:color="auto" w:fill="8DB3E2" w:themeFill="text2" w:themeFillTint="66"/>
          </w:tcPr>
          <w:p w14:paraId="482A6FE2" w14:textId="77777777" w:rsidR="00F6613F" w:rsidRPr="00F6613F" w:rsidRDefault="00F6613F" w:rsidP="00F6613F">
            <w:pPr>
              <w:rPr>
                <w:b/>
                <w:sz w:val="20"/>
                <w:szCs w:val="20"/>
                <w:lang w:val="en-US"/>
              </w:rPr>
            </w:pPr>
            <w:r w:rsidRPr="00F6613F">
              <w:rPr>
                <w:b/>
                <w:sz w:val="20"/>
                <w:szCs w:val="20"/>
                <w:lang w:val="en-US"/>
              </w:rPr>
              <w:t>Dimension score</w:t>
            </w:r>
          </w:p>
          <w:p w14:paraId="07D7B3F4" w14:textId="1F12FD28" w:rsidR="00F6613F" w:rsidRPr="00B02AE8" w:rsidRDefault="00F6613F" w:rsidP="00F6613F">
            <w:pPr>
              <w:rPr>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3686A905" w14:textId="77777777" w:rsidR="00F6613F" w:rsidRPr="00F6613F" w:rsidRDefault="00F6613F" w:rsidP="00F6613F">
            <w:pPr>
              <w:rPr>
                <w:b/>
                <w:sz w:val="20"/>
                <w:szCs w:val="20"/>
                <w:lang w:val="en-US"/>
              </w:rPr>
            </w:pPr>
            <w:r w:rsidRPr="00F6613F">
              <w:rPr>
                <w:b/>
                <w:sz w:val="20"/>
                <w:szCs w:val="20"/>
                <w:lang w:val="en-US"/>
              </w:rPr>
              <w:t>Dimension score</w:t>
            </w:r>
          </w:p>
          <w:p w14:paraId="791F475E" w14:textId="670EF536" w:rsidR="00F6613F" w:rsidRPr="00414720" w:rsidRDefault="00F6613F" w:rsidP="00F6613F">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4FF695A8" w14:textId="77777777" w:rsidR="004F04C6" w:rsidRPr="00F6641E" w:rsidRDefault="004F04C6" w:rsidP="004F04C6">
            <w:pPr>
              <w:rPr>
                <w:b/>
                <w:sz w:val="20"/>
                <w:szCs w:val="20"/>
                <w:lang w:val="en-US"/>
              </w:rPr>
            </w:pPr>
            <w:r w:rsidRPr="00F6641E">
              <w:rPr>
                <w:b/>
                <w:sz w:val="20"/>
                <w:szCs w:val="20"/>
                <w:lang w:val="en-US"/>
              </w:rPr>
              <w:t>Summary for the dimension</w:t>
            </w:r>
          </w:p>
          <w:p w14:paraId="4001D609"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217CFEE6" w14:textId="77777777" w:rsidR="00F6613F" w:rsidRPr="00B02AE8" w:rsidRDefault="00F6613F" w:rsidP="00F6613F">
            <w:pPr>
              <w:rPr>
                <w:sz w:val="20"/>
                <w:szCs w:val="20"/>
                <w:lang w:val="en-US"/>
              </w:rPr>
            </w:pPr>
          </w:p>
        </w:tc>
      </w:tr>
      <w:tr w:rsidR="00F6613F" w:rsidRPr="00042808" w14:paraId="61002E57" w14:textId="77777777" w:rsidTr="00D84E39">
        <w:tc>
          <w:tcPr>
            <w:tcW w:w="2312" w:type="dxa"/>
            <w:shd w:val="clear" w:color="auto" w:fill="8DB3E2" w:themeFill="text2" w:themeFillTint="66"/>
          </w:tcPr>
          <w:p w14:paraId="116FA3BE" w14:textId="77777777" w:rsidR="00F6613F" w:rsidRPr="00A513A3" w:rsidRDefault="00F6613F" w:rsidP="00F6613F">
            <w:pPr>
              <w:rPr>
                <w:b/>
                <w:bCs/>
                <w:sz w:val="20"/>
                <w:szCs w:val="20"/>
                <w:lang w:val="en-US"/>
              </w:rPr>
            </w:pPr>
            <w:r w:rsidRPr="00A513A3">
              <w:rPr>
                <w:b/>
                <w:bCs/>
                <w:sz w:val="20"/>
                <w:szCs w:val="20"/>
                <w:lang w:val="en-US"/>
              </w:rPr>
              <w:t>SAI-5 Outsourced Audits</w:t>
            </w:r>
          </w:p>
        </w:tc>
        <w:tc>
          <w:tcPr>
            <w:tcW w:w="1511" w:type="dxa"/>
            <w:shd w:val="clear" w:color="auto" w:fill="8DB3E2" w:themeFill="text2" w:themeFillTint="66"/>
          </w:tcPr>
          <w:p w14:paraId="58035E36" w14:textId="77777777" w:rsidR="00F6613F" w:rsidRPr="00954B2A" w:rsidRDefault="00F6613F" w:rsidP="00F6613F">
            <w:pPr>
              <w:rPr>
                <w:b/>
                <w:color w:val="E36C0A" w:themeColor="accent6" w:themeShade="BF"/>
                <w:sz w:val="20"/>
                <w:szCs w:val="20"/>
                <w:lang w:val="en-US"/>
              </w:rPr>
            </w:pPr>
            <w:r w:rsidRPr="00954B2A">
              <w:rPr>
                <w:b/>
                <w:color w:val="E36C0A" w:themeColor="accent6" w:themeShade="BF"/>
                <w:sz w:val="20"/>
                <w:szCs w:val="20"/>
                <w:lang w:val="en-US"/>
              </w:rPr>
              <w:t>Indicator score</w:t>
            </w:r>
          </w:p>
          <w:p w14:paraId="51723674" w14:textId="14421091" w:rsidR="00F6613F" w:rsidRPr="00954B2A" w:rsidRDefault="00F6613F" w:rsidP="00F6613F">
            <w:pPr>
              <w:rPr>
                <w:b/>
                <w:bCs/>
                <w:color w:val="E36C0A" w:themeColor="accent6" w:themeShade="BF"/>
                <w:sz w:val="20"/>
                <w:szCs w:val="20"/>
                <w:lang w:val="en-US"/>
              </w:rPr>
            </w:pPr>
            <w:r w:rsidRPr="00954B2A">
              <w:rPr>
                <w:bCs/>
                <w:color w:val="E36C0A" w:themeColor="accent6" w:themeShade="BF"/>
                <w:sz w:val="20"/>
                <w:szCs w:val="20"/>
                <w:lang w:val="en-US"/>
              </w:rPr>
              <w:t>[</w:t>
            </w:r>
            <w:r w:rsidRPr="00954B2A">
              <w:rPr>
                <w:bCs/>
                <w:i/>
                <w:iCs/>
                <w:color w:val="E36C0A" w:themeColor="accent6" w:themeShade="BF"/>
                <w:sz w:val="20"/>
                <w:szCs w:val="20"/>
                <w:lang w:val="en-US"/>
              </w:rPr>
              <w:t>include indicator score</w:t>
            </w:r>
            <w:r w:rsidRPr="00954B2A">
              <w:rPr>
                <w:bCs/>
                <w:color w:val="E36C0A" w:themeColor="accent6" w:themeShade="BF"/>
                <w:sz w:val="20"/>
                <w:szCs w:val="20"/>
                <w:lang w:val="en-US"/>
              </w:rPr>
              <w:t>]</w:t>
            </w:r>
          </w:p>
        </w:tc>
        <w:tc>
          <w:tcPr>
            <w:tcW w:w="1559" w:type="dxa"/>
            <w:shd w:val="clear" w:color="auto" w:fill="B8CCE4" w:themeFill="accent1" w:themeFillTint="66"/>
          </w:tcPr>
          <w:p w14:paraId="45824113" w14:textId="77777777" w:rsidR="00F6613F" w:rsidRPr="00954B2A" w:rsidRDefault="00F6613F" w:rsidP="00F6613F">
            <w:pPr>
              <w:rPr>
                <w:b/>
                <w:color w:val="E36C0A" w:themeColor="accent6" w:themeShade="BF"/>
                <w:sz w:val="20"/>
                <w:szCs w:val="20"/>
                <w:lang w:val="en-US"/>
              </w:rPr>
            </w:pPr>
            <w:r w:rsidRPr="00954B2A">
              <w:rPr>
                <w:b/>
                <w:color w:val="E36C0A" w:themeColor="accent6" w:themeShade="BF"/>
                <w:sz w:val="20"/>
                <w:szCs w:val="20"/>
                <w:lang w:val="en-US"/>
              </w:rPr>
              <w:t>Indicator score</w:t>
            </w:r>
          </w:p>
          <w:p w14:paraId="259FD2B7" w14:textId="31074ACC" w:rsidR="00F6613F" w:rsidRPr="00954B2A" w:rsidRDefault="00F6613F" w:rsidP="00F6613F">
            <w:pPr>
              <w:rPr>
                <w:bCs/>
                <w:i/>
                <w:iCs/>
                <w:color w:val="E36C0A" w:themeColor="accent6" w:themeShade="BF"/>
                <w:sz w:val="20"/>
                <w:szCs w:val="20"/>
                <w:lang w:val="en-US"/>
              </w:rPr>
            </w:pPr>
            <w:r w:rsidRPr="00954B2A">
              <w:rPr>
                <w:bCs/>
                <w:color w:val="E36C0A" w:themeColor="accent6" w:themeShade="BF"/>
                <w:sz w:val="20"/>
                <w:szCs w:val="20"/>
                <w:lang w:val="en-US"/>
              </w:rPr>
              <w:t>[</w:t>
            </w:r>
            <w:r w:rsidRPr="00954B2A">
              <w:rPr>
                <w:bCs/>
                <w:i/>
                <w:iCs/>
                <w:color w:val="E36C0A" w:themeColor="accent6" w:themeShade="BF"/>
                <w:sz w:val="20"/>
                <w:szCs w:val="20"/>
                <w:lang w:val="en-US"/>
              </w:rPr>
              <w:t>include indicator score</w:t>
            </w:r>
            <w:r w:rsidRPr="00954B2A">
              <w:rPr>
                <w:bCs/>
                <w:color w:val="E36C0A" w:themeColor="accent6" w:themeShade="BF"/>
                <w:sz w:val="20"/>
                <w:szCs w:val="20"/>
                <w:lang w:val="en-US"/>
              </w:rPr>
              <w:t>]</w:t>
            </w:r>
          </w:p>
        </w:tc>
        <w:tc>
          <w:tcPr>
            <w:tcW w:w="8612" w:type="dxa"/>
            <w:shd w:val="clear" w:color="auto" w:fill="auto"/>
          </w:tcPr>
          <w:p w14:paraId="60DB89C2" w14:textId="77777777" w:rsidR="004F04C6" w:rsidRPr="00954B2A" w:rsidRDefault="004F04C6" w:rsidP="004F04C6">
            <w:pPr>
              <w:rPr>
                <w:b/>
                <w:color w:val="E36C0A" w:themeColor="accent6" w:themeShade="BF"/>
                <w:sz w:val="20"/>
                <w:szCs w:val="20"/>
                <w:lang w:val="en-US"/>
              </w:rPr>
            </w:pPr>
            <w:r w:rsidRPr="00954B2A">
              <w:rPr>
                <w:b/>
                <w:color w:val="E36C0A" w:themeColor="accent6" w:themeShade="BF"/>
                <w:sz w:val="20"/>
                <w:szCs w:val="20"/>
                <w:lang w:val="en-US"/>
              </w:rPr>
              <w:t>Summary for the indicator</w:t>
            </w:r>
          </w:p>
          <w:p w14:paraId="7F638766"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indicator]</w:t>
            </w:r>
          </w:p>
          <w:p w14:paraId="284E5ADA" w14:textId="77777777" w:rsidR="00F6613F" w:rsidRPr="00B02AE8" w:rsidRDefault="00F6613F" w:rsidP="00F6613F">
            <w:pPr>
              <w:rPr>
                <w:sz w:val="20"/>
                <w:szCs w:val="20"/>
                <w:lang w:val="en-US"/>
              </w:rPr>
            </w:pPr>
          </w:p>
        </w:tc>
      </w:tr>
      <w:tr w:rsidR="00F6613F" w:rsidRPr="00042808" w14:paraId="4FD5A635" w14:textId="77777777" w:rsidTr="00D84E39">
        <w:tc>
          <w:tcPr>
            <w:tcW w:w="2312" w:type="dxa"/>
            <w:shd w:val="clear" w:color="auto" w:fill="8DB3E2" w:themeFill="text2" w:themeFillTint="66"/>
          </w:tcPr>
          <w:p w14:paraId="5EFEB4F1" w14:textId="4DDD3A8C" w:rsidR="00F6613F" w:rsidRPr="00042808" w:rsidRDefault="00F6613F" w:rsidP="00F6613F">
            <w:pPr>
              <w:rPr>
                <w:sz w:val="20"/>
                <w:szCs w:val="20"/>
                <w:lang w:val="en-US"/>
              </w:rPr>
            </w:pPr>
            <w:r w:rsidRPr="00A513A3">
              <w:rPr>
                <w:sz w:val="20"/>
                <w:szCs w:val="20"/>
                <w:lang w:val="en-US"/>
              </w:rPr>
              <w:t>(</w:t>
            </w:r>
            <w:r w:rsidR="00C22C51">
              <w:rPr>
                <w:sz w:val="20"/>
                <w:szCs w:val="20"/>
                <w:lang w:val="en-US"/>
              </w:rPr>
              <w:t>1</w:t>
            </w:r>
            <w:r w:rsidRPr="00A513A3">
              <w:rPr>
                <w:sz w:val="20"/>
                <w:szCs w:val="20"/>
                <w:lang w:val="en-US"/>
              </w:rPr>
              <w:t>) Process for Selection of Contracted Auditor</w:t>
            </w:r>
          </w:p>
        </w:tc>
        <w:tc>
          <w:tcPr>
            <w:tcW w:w="1511" w:type="dxa"/>
            <w:shd w:val="clear" w:color="auto" w:fill="8DB3E2" w:themeFill="text2" w:themeFillTint="66"/>
          </w:tcPr>
          <w:p w14:paraId="0443D332" w14:textId="77777777" w:rsidR="00F6613F" w:rsidRPr="00F6613F" w:rsidRDefault="00F6613F" w:rsidP="00F6613F">
            <w:pPr>
              <w:rPr>
                <w:b/>
                <w:sz w:val="20"/>
                <w:szCs w:val="20"/>
                <w:lang w:val="en-US"/>
              </w:rPr>
            </w:pPr>
            <w:r w:rsidRPr="00F6613F">
              <w:rPr>
                <w:b/>
                <w:sz w:val="20"/>
                <w:szCs w:val="20"/>
                <w:lang w:val="en-US"/>
              </w:rPr>
              <w:t>Dimension score</w:t>
            </w:r>
          </w:p>
          <w:p w14:paraId="6C706C9F" w14:textId="3909CCE0" w:rsidR="00F6613F" w:rsidRPr="00FA7A1B" w:rsidRDefault="00F6613F" w:rsidP="00F6613F">
            <w:pPr>
              <w:rPr>
                <w:bCs/>
                <w:sz w:val="20"/>
                <w:szCs w:val="20"/>
                <w:lang w:val="en-US"/>
              </w:rPr>
            </w:pPr>
            <w:r w:rsidRPr="00414720">
              <w:rPr>
                <w:bCs/>
                <w:sz w:val="20"/>
                <w:szCs w:val="20"/>
                <w:lang w:val="en-US"/>
              </w:rPr>
              <w:lastRenderedPageBreak/>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4805918E" w14:textId="77777777" w:rsidR="00F6613F" w:rsidRPr="00F6613F" w:rsidRDefault="00F6613F" w:rsidP="00F6613F">
            <w:pPr>
              <w:rPr>
                <w:b/>
                <w:sz w:val="20"/>
                <w:szCs w:val="20"/>
                <w:lang w:val="en-US"/>
              </w:rPr>
            </w:pPr>
            <w:r w:rsidRPr="00F6613F">
              <w:rPr>
                <w:b/>
                <w:sz w:val="20"/>
                <w:szCs w:val="20"/>
                <w:lang w:val="en-US"/>
              </w:rPr>
              <w:lastRenderedPageBreak/>
              <w:t>Dimension score</w:t>
            </w:r>
          </w:p>
          <w:p w14:paraId="3003FF42" w14:textId="18ADC8CF" w:rsidR="00F6613F" w:rsidRPr="00414720" w:rsidRDefault="00F6613F" w:rsidP="00F6613F">
            <w:pPr>
              <w:rPr>
                <w:bCs/>
                <w:i/>
                <w:iCs/>
                <w:sz w:val="20"/>
                <w:szCs w:val="20"/>
                <w:lang w:val="en-US"/>
              </w:rPr>
            </w:pPr>
            <w:r w:rsidRPr="00414720">
              <w:rPr>
                <w:bCs/>
                <w:sz w:val="20"/>
                <w:szCs w:val="20"/>
                <w:lang w:val="en-US"/>
              </w:rPr>
              <w:lastRenderedPageBreak/>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41D82CF7" w14:textId="77777777" w:rsidR="004F04C6" w:rsidRPr="00F6641E" w:rsidRDefault="004F04C6" w:rsidP="004F04C6">
            <w:pPr>
              <w:rPr>
                <w:b/>
                <w:sz w:val="20"/>
                <w:szCs w:val="20"/>
                <w:lang w:val="en-US"/>
              </w:rPr>
            </w:pPr>
            <w:r w:rsidRPr="00F6641E">
              <w:rPr>
                <w:b/>
                <w:sz w:val="20"/>
                <w:szCs w:val="20"/>
                <w:lang w:val="en-US"/>
              </w:rPr>
              <w:lastRenderedPageBreak/>
              <w:t>Summary for the dimension</w:t>
            </w:r>
          </w:p>
          <w:p w14:paraId="2464453E"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35C13331" w14:textId="77777777" w:rsidR="00F6613F" w:rsidRPr="00B02AE8" w:rsidRDefault="00F6613F" w:rsidP="00F6613F">
            <w:pPr>
              <w:rPr>
                <w:sz w:val="20"/>
                <w:szCs w:val="20"/>
                <w:lang w:val="en-US"/>
              </w:rPr>
            </w:pPr>
          </w:p>
        </w:tc>
      </w:tr>
      <w:tr w:rsidR="00F6613F" w:rsidRPr="00042808" w14:paraId="74FAAA43" w14:textId="77777777" w:rsidTr="00D84E39">
        <w:tc>
          <w:tcPr>
            <w:tcW w:w="2312" w:type="dxa"/>
            <w:shd w:val="clear" w:color="auto" w:fill="8DB3E2" w:themeFill="text2" w:themeFillTint="66"/>
          </w:tcPr>
          <w:p w14:paraId="52561D10" w14:textId="3EEC9E7E" w:rsidR="00F6613F" w:rsidRPr="00042808" w:rsidRDefault="00F6613F" w:rsidP="00F6613F">
            <w:pPr>
              <w:rPr>
                <w:sz w:val="20"/>
                <w:szCs w:val="20"/>
                <w:lang w:val="en-US"/>
              </w:rPr>
            </w:pPr>
            <w:r w:rsidRPr="00A513A3">
              <w:rPr>
                <w:sz w:val="20"/>
                <w:szCs w:val="20"/>
                <w:lang w:val="en-US"/>
              </w:rPr>
              <w:t>(</w:t>
            </w:r>
            <w:r w:rsidR="00C22C51">
              <w:rPr>
                <w:sz w:val="20"/>
                <w:szCs w:val="20"/>
                <w:lang w:val="en-US"/>
              </w:rPr>
              <w:t>2</w:t>
            </w:r>
            <w:r w:rsidRPr="00A513A3">
              <w:rPr>
                <w:sz w:val="20"/>
                <w:szCs w:val="20"/>
                <w:lang w:val="en-US"/>
              </w:rPr>
              <w:t>) Quality Control of Outsourced Audits</w:t>
            </w:r>
          </w:p>
        </w:tc>
        <w:tc>
          <w:tcPr>
            <w:tcW w:w="1511" w:type="dxa"/>
            <w:shd w:val="clear" w:color="auto" w:fill="8DB3E2" w:themeFill="text2" w:themeFillTint="66"/>
          </w:tcPr>
          <w:p w14:paraId="58117561" w14:textId="77777777" w:rsidR="00F6613F" w:rsidRPr="00F6613F" w:rsidRDefault="00F6613F" w:rsidP="00F6613F">
            <w:pPr>
              <w:rPr>
                <w:b/>
                <w:sz w:val="20"/>
                <w:szCs w:val="20"/>
                <w:lang w:val="en-US"/>
              </w:rPr>
            </w:pPr>
            <w:r w:rsidRPr="00F6613F">
              <w:rPr>
                <w:b/>
                <w:sz w:val="20"/>
                <w:szCs w:val="20"/>
                <w:lang w:val="en-US"/>
              </w:rPr>
              <w:t>Dimension score</w:t>
            </w:r>
          </w:p>
          <w:p w14:paraId="4CA5D889" w14:textId="30D0F5FD" w:rsidR="00F6613F" w:rsidRPr="00B02AE8" w:rsidRDefault="00F6613F" w:rsidP="00F6613F">
            <w:pPr>
              <w:rPr>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5B79A607" w14:textId="77777777" w:rsidR="00F6613F" w:rsidRPr="00F6613F" w:rsidRDefault="00F6613F" w:rsidP="00F6613F">
            <w:pPr>
              <w:rPr>
                <w:b/>
                <w:sz w:val="20"/>
                <w:szCs w:val="20"/>
                <w:lang w:val="en-US"/>
              </w:rPr>
            </w:pPr>
            <w:r w:rsidRPr="00F6613F">
              <w:rPr>
                <w:b/>
                <w:sz w:val="20"/>
                <w:szCs w:val="20"/>
                <w:lang w:val="en-US"/>
              </w:rPr>
              <w:t>Dimension score</w:t>
            </w:r>
          </w:p>
          <w:p w14:paraId="1170E4ED" w14:textId="64E34072" w:rsidR="00F6613F" w:rsidRPr="00414720" w:rsidRDefault="00F6613F" w:rsidP="00F6613F">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1D41DEE4" w14:textId="77777777" w:rsidR="004F04C6" w:rsidRPr="00F6641E" w:rsidRDefault="004F04C6" w:rsidP="004F04C6">
            <w:pPr>
              <w:rPr>
                <w:b/>
                <w:sz w:val="20"/>
                <w:szCs w:val="20"/>
                <w:lang w:val="en-US"/>
              </w:rPr>
            </w:pPr>
            <w:r w:rsidRPr="00F6641E">
              <w:rPr>
                <w:b/>
                <w:sz w:val="20"/>
                <w:szCs w:val="20"/>
                <w:lang w:val="en-US"/>
              </w:rPr>
              <w:t>Summary for the dimension</w:t>
            </w:r>
          </w:p>
          <w:p w14:paraId="330B13D1"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4B0409D9" w14:textId="77777777" w:rsidR="00F6613F" w:rsidRPr="00B02AE8" w:rsidRDefault="00F6613F" w:rsidP="00F6613F">
            <w:pPr>
              <w:rPr>
                <w:sz w:val="20"/>
                <w:szCs w:val="20"/>
                <w:lang w:val="en-US"/>
              </w:rPr>
            </w:pPr>
          </w:p>
        </w:tc>
      </w:tr>
      <w:tr w:rsidR="00F6613F" w:rsidRPr="00042808" w14:paraId="32088060" w14:textId="77777777" w:rsidTr="00D84E39">
        <w:tc>
          <w:tcPr>
            <w:tcW w:w="2312" w:type="dxa"/>
            <w:shd w:val="clear" w:color="auto" w:fill="8DB3E2" w:themeFill="text2" w:themeFillTint="66"/>
          </w:tcPr>
          <w:p w14:paraId="4F62C3C6" w14:textId="7FA82CD3" w:rsidR="00F6613F" w:rsidRPr="00042808" w:rsidRDefault="00F6613F" w:rsidP="00F6613F">
            <w:pPr>
              <w:rPr>
                <w:sz w:val="20"/>
                <w:szCs w:val="20"/>
                <w:lang w:val="en-US"/>
              </w:rPr>
            </w:pPr>
            <w:r w:rsidRPr="00A513A3">
              <w:rPr>
                <w:sz w:val="20"/>
                <w:szCs w:val="20"/>
                <w:lang w:val="en-US"/>
              </w:rPr>
              <w:t>(</w:t>
            </w:r>
            <w:r w:rsidR="00C22C51">
              <w:rPr>
                <w:sz w:val="20"/>
                <w:szCs w:val="20"/>
                <w:lang w:val="en-US"/>
              </w:rPr>
              <w:t>3</w:t>
            </w:r>
            <w:r w:rsidRPr="00A513A3">
              <w:rPr>
                <w:sz w:val="20"/>
                <w:szCs w:val="20"/>
                <w:lang w:val="en-US"/>
              </w:rPr>
              <w:t>) Quality Assurance of Outsourced Audits</w:t>
            </w:r>
          </w:p>
        </w:tc>
        <w:tc>
          <w:tcPr>
            <w:tcW w:w="1511" w:type="dxa"/>
            <w:shd w:val="clear" w:color="auto" w:fill="8DB3E2" w:themeFill="text2" w:themeFillTint="66"/>
          </w:tcPr>
          <w:p w14:paraId="5E223F17" w14:textId="77777777" w:rsidR="00F6613F" w:rsidRPr="00F6613F" w:rsidRDefault="00F6613F" w:rsidP="00F6613F">
            <w:pPr>
              <w:rPr>
                <w:b/>
                <w:sz w:val="20"/>
                <w:szCs w:val="20"/>
                <w:lang w:val="en-US"/>
              </w:rPr>
            </w:pPr>
            <w:r w:rsidRPr="00F6613F">
              <w:rPr>
                <w:b/>
                <w:sz w:val="20"/>
                <w:szCs w:val="20"/>
                <w:lang w:val="en-US"/>
              </w:rPr>
              <w:t>Dimension score</w:t>
            </w:r>
          </w:p>
          <w:p w14:paraId="1AFD7174" w14:textId="62DB3530" w:rsidR="00F6613F" w:rsidRPr="00B02AE8" w:rsidRDefault="00F6613F" w:rsidP="00F6613F">
            <w:pPr>
              <w:rPr>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0E94587E" w14:textId="77777777" w:rsidR="00F6613F" w:rsidRPr="00F6613F" w:rsidRDefault="00F6613F" w:rsidP="00F6613F">
            <w:pPr>
              <w:rPr>
                <w:b/>
                <w:sz w:val="20"/>
                <w:szCs w:val="20"/>
                <w:lang w:val="en-US"/>
              </w:rPr>
            </w:pPr>
            <w:r w:rsidRPr="00F6613F">
              <w:rPr>
                <w:b/>
                <w:sz w:val="20"/>
                <w:szCs w:val="20"/>
                <w:lang w:val="en-US"/>
              </w:rPr>
              <w:t>Dimension score</w:t>
            </w:r>
          </w:p>
          <w:p w14:paraId="07F61F8C" w14:textId="6C139C62" w:rsidR="00F6613F" w:rsidRPr="00414720" w:rsidRDefault="00F6613F" w:rsidP="00F6613F">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03109E88" w14:textId="77777777" w:rsidR="004F04C6" w:rsidRPr="00F6641E" w:rsidRDefault="004F04C6" w:rsidP="004F04C6">
            <w:pPr>
              <w:rPr>
                <w:b/>
                <w:sz w:val="20"/>
                <w:szCs w:val="20"/>
                <w:lang w:val="en-US"/>
              </w:rPr>
            </w:pPr>
            <w:r w:rsidRPr="00F6641E">
              <w:rPr>
                <w:b/>
                <w:sz w:val="20"/>
                <w:szCs w:val="20"/>
                <w:lang w:val="en-US"/>
              </w:rPr>
              <w:t>Summary for the dimension</w:t>
            </w:r>
          </w:p>
          <w:p w14:paraId="0824FE60"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0E3F6B6A" w14:textId="77777777" w:rsidR="00F6613F" w:rsidRPr="00B02AE8" w:rsidRDefault="00F6613F" w:rsidP="00F6613F">
            <w:pPr>
              <w:rPr>
                <w:sz w:val="20"/>
                <w:szCs w:val="20"/>
                <w:lang w:val="en-US"/>
              </w:rPr>
            </w:pPr>
          </w:p>
        </w:tc>
      </w:tr>
      <w:tr w:rsidR="00F6613F" w:rsidRPr="00A513A3" w14:paraId="7C0A3663" w14:textId="77777777" w:rsidTr="00D84E39">
        <w:tc>
          <w:tcPr>
            <w:tcW w:w="2312" w:type="dxa"/>
            <w:shd w:val="clear" w:color="auto" w:fill="8DB3E2" w:themeFill="text2" w:themeFillTint="66"/>
          </w:tcPr>
          <w:p w14:paraId="0B31A591" w14:textId="77777777" w:rsidR="00F6613F" w:rsidRPr="00A513A3" w:rsidRDefault="00F6613F" w:rsidP="00F6613F">
            <w:pPr>
              <w:rPr>
                <w:b/>
                <w:bCs/>
                <w:sz w:val="20"/>
                <w:szCs w:val="20"/>
                <w:lang w:val="en-US"/>
              </w:rPr>
            </w:pPr>
            <w:r w:rsidRPr="00A513A3">
              <w:rPr>
                <w:b/>
                <w:bCs/>
                <w:sz w:val="20"/>
                <w:szCs w:val="20"/>
                <w:lang w:val="en-US"/>
              </w:rPr>
              <w:t>SAI-6 Leadership and Internal Communication</w:t>
            </w:r>
          </w:p>
        </w:tc>
        <w:tc>
          <w:tcPr>
            <w:tcW w:w="1511" w:type="dxa"/>
            <w:shd w:val="clear" w:color="auto" w:fill="8DB3E2" w:themeFill="text2" w:themeFillTint="66"/>
          </w:tcPr>
          <w:p w14:paraId="010C2246" w14:textId="77777777" w:rsidR="00F6613F" w:rsidRPr="00954B2A" w:rsidRDefault="00F6613F" w:rsidP="00F6613F">
            <w:pPr>
              <w:rPr>
                <w:b/>
                <w:color w:val="E36C0A" w:themeColor="accent6" w:themeShade="BF"/>
                <w:sz w:val="20"/>
                <w:szCs w:val="20"/>
                <w:lang w:val="en-US"/>
              </w:rPr>
            </w:pPr>
            <w:r w:rsidRPr="00954B2A">
              <w:rPr>
                <w:b/>
                <w:color w:val="E36C0A" w:themeColor="accent6" w:themeShade="BF"/>
                <w:sz w:val="20"/>
                <w:szCs w:val="20"/>
                <w:lang w:val="en-US"/>
              </w:rPr>
              <w:t>Indicator score</w:t>
            </w:r>
          </w:p>
          <w:p w14:paraId="1CC00358" w14:textId="498B8D01" w:rsidR="00F6613F" w:rsidRPr="00954B2A" w:rsidRDefault="00F6613F" w:rsidP="00F6613F">
            <w:pPr>
              <w:rPr>
                <w:b/>
                <w:bCs/>
                <w:color w:val="E36C0A" w:themeColor="accent6" w:themeShade="BF"/>
                <w:sz w:val="20"/>
                <w:szCs w:val="20"/>
                <w:lang w:val="en-US"/>
              </w:rPr>
            </w:pPr>
            <w:r w:rsidRPr="00954B2A">
              <w:rPr>
                <w:bCs/>
                <w:color w:val="E36C0A" w:themeColor="accent6" w:themeShade="BF"/>
                <w:sz w:val="20"/>
                <w:szCs w:val="20"/>
                <w:lang w:val="en-US"/>
              </w:rPr>
              <w:t>[</w:t>
            </w:r>
            <w:r w:rsidRPr="00954B2A">
              <w:rPr>
                <w:bCs/>
                <w:i/>
                <w:iCs/>
                <w:color w:val="E36C0A" w:themeColor="accent6" w:themeShade="BF"/>
                <w:sz w:val="20"/>
                <w:szCs w:val="20"/>
                <w:lang w:val="en-US"/>
              </w:rPr>
              <w:t>include indicator score</w:t>
            </w:r>
            <w:r w:rsidRPr="00954B2A">
              <w:rPr>
                <w:bCs/>
                <w:color w:val="E36C0A" w:themeColor="accent6" w:themeShade="BF"/>
                <w:sz w:val="20"/>
                <w:szCs w:val="20"/>
                <w:lang w:val="en-US"/>
              </w:rPr>
              <w:t>]</w:t>
            </w:r>
          </w:p>
        </w:tc>
        <w:tc>
          <w:tcPr>
            <w:tcW w:w="1559" w:type="dxa"/>
            <w:shd w:val="clear" w:color="auto" w:fill="B8CCE4" w:themeFill="accent1" w:themeFillTint="66"/>
          </w:tcPr>
          <w:p w14:paraId="09AD3456" w14:textId="77777777" w:rsidR="00F6613F" w:rsidRPr="00954B2A" w:rsidRDefault="00F6613F" w:rsidP="00F6613F">
            <w:pPr>
              <w:rPr>
                <w:b/>
                <w:color w:val="E36C0A" w:themeColor="accent6" w:themeShade="BF"/>
                <w:sz w:val="20"/>
                <w:szCs w:val="20"/>
                <w:lang w:val="en-US"/>
              </w:rPr>
            </w:pPr>
            <w:r w:rsidRPr="00954B2A">
              <w:rPr>
                <w:b/>
                <w:color w:val="E36C0A" w:themeColor="accent6" w:themeShade="BF"/>
                <w:sz w:val="20"/>
                <w:szCs w:val="20"/>
                <w:lang w:val="en-US"/>
              </w:rPr>
              <w:t>Indicator score</w:t>
            </w:r>
          </w:p>
          <w:p w14:paraId="0D4D1486" w14:textId="54BD856F" w:rsidR="00F6613F" w:rsidRPr="00954B2A" w:rsidRDefault="00F6613F" w:rsidP="00F6613F">
            <w:pPr>
              <w:rPr>
                <w:bCs/>
                <w:i/>
                <w:iCs/>
                <w:color w:val="E36C0A" w:themeColor="accent6" w:themeShade="BF"/>
                <w:sz w:val="20"/>
                <w:szCs w:val="20"/>
                <w:lang w:val="en-US"/>
              </w:rPr>
            </w:pPr>
            <w:r w:rsidRPr="00954B2A">
              <w:rPr>
                <w:bCs/>
                <w:color w:val="E36C0A" w:themeColor="accent6" w:themeShade="BF"/>
                <w:sz w:val="20"/>
                <w:szCs w:val="20"/>
                <w:lang w:val="en-US"/>
              </w:rPr>
              <w:t>[</w:t>
            </w:r>
            <w:r w:rsidRPr="00954B2A">
              <w:rPr>
                <w:bCs/>
                <w:i/>
                <w:iCs/>
                <w:color w:val="E36C0A" w:themeColor="accent6" w:themeShade="BF"/>
                <w:sz w:val="20"/>
                <w:szCs w:val="20"/>
                <w:lang w:val="en-US"/>
              </w:rPr>
              <w:t>include indicator score</w:t>
            </w:r>
            <w:r w:rsidRPr="00954B2A">
              <w:rPr>
                <w:bCs/>
                <w:color w:val="E36C0A" w:themeColor="accent6" w:themeShade="BF"/>
                <w:sz w:val="20"/>
                <w:szCs w:val="20"/>
                <w:lang w:val="en-US"/>
              </w:rPr>
              <w:t>]</w:t>
            </w:r>
          </w:p>
        </w:tc>
        <w:tc>
          <w:tcPr>
            <w:tcW w:w="8612" w:type="dxa"/>
            <w:shd w:val="clear" w:color="auto" w:fill="auto"/>
          </w:tcPr>
          <w:p w14:paraId="6140BBBB" w14:textId="77777777" w:rsidR="004F04C6" w:rsidRPr="00954B2A" w:rsidRDefault="004F04C6" w:rsidP="004F04C6">
            <w:pPr>
              <w:rPr>
                <w:b/>
                <w:color w:val="E36C0A" w:themeColor="accent6" w:themeShade="BF"/>
                <w:sz w:val="20"/>
                <w:szCs w:val="20"/>
                <w:lang w:val="en-US"/>
              </w:rPr>
            </w:pPr>
            <w:r w:rsidRPr="00954B2A">
              <w:rPr>
                <w:b/>
                <w:color w:val="E36C0A" w:themeColor="accent6" w:themeShade="BF"/>
                <w:sz w:val="20"/>
                <w:szCs w:val="20"/>
                <w:lang w:val="en-US"/>
              </w:rPr>
              <w:t>Summary for the indicator</w:t>
            </w:r>
          </w:p>
          <w:p w14:paraId="61190C14"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indicator]</w:t>
            </w:r>
          </w:p>
          <w:p w14:paraId="18F14C56" w14:textId="77777777" w:rsidR="00F6613F" w:rsidRPr="00A513A3" w:rsidRDefault="00F6613F" w:rsidP="00F6613F">
            <w:pPr>
              <w:rPr>
                <w:b/>
                <w:bCs/>
                <w:sz w:val="20"/>
                <w:szCs w:val="20"/>
                <w:lang w:val="en-US"/>
              </w:rPr>
            </w:pPr>
          </w:p>
        </w:tc>
      </w:tr>
      <w:tr w:rsidR="00F6613F" w:rsidRPr="00042808" w14:paraId="21391B27" w14:textId="77777777" w:rsidTr="00D84E39">
        <w:tc>
          <w:tcPr>
            <w:tcW w:w="2312" w:type="dxa"/>
            <w:shd w:val="clear" w:color="auto" w:fill="8DB3E2" w:themeFill="text2" w:themeFillTint="66"/>
          </w:tcPr>
          <w:p w14:paraId="2ED5682E" w14:textId="506EFFF7" w:rsidR="00F6613F" w:rsidRPr="00042808" w:rsidRDefault="00F6613F" w:rsidP="00F6613F">
            <w:pPr>
              <w:rPr>
                <w:sz w:val="20"/>
                <w:szCs w:val="20"/>
                <w:lang w:val="en-US"/>
              </w:rPr>
            </w:pPr>
            <w:r w:rsidRPr="002422A5">
              <w:rPr>
                <w:sz w:val="20"/>
                <w:szCs w:val="20"/>
                <w:lang w:val="en-US"/>
              </w:rPr>
              <w:t>(</w:t>
            </w:r>
            <w:r w:rsidR="00C22C51">
              <w:rPr>
                <w:sz w:val="20"/>
                <w:szCs w:val="20"/>
                <w:lang w:val="en-US"/>
              </w:rPr>
              <w:t>1</w:t>
            </w:r>
            <w:r w:rsidRPr="002422A5">
              <w:rPr>
                <w:sz w:val="20"/>
                <w:szCs w:val="20"/>
                <w:lang w:val="en-US"/>
              </w:rPr>
              <w:t>) Leadership</w:t>
            </w:r>
          </w:p>
        </w:tc>
        <w:tc>
          <w:tcPr>
            <w:tcW w:w="1511" w:type="dxa"/>
            <w:shd w:val="clear" w:color="auto" w:fill="8DB3E2" w:themeFill="text2" w:themeFillTint="66"/>
          </w:tcPr>
          <w:p w14:paraId="1D1F72B3" w14:textId="77777777" w:rsidR="00F6613F" w:rsidRPr="00F6613F" w:rsidRDefault="00F6613F" w:rsidP="00F6613F">
            <w:pPr>
              <w:rPr>
                <w:b/>
                <w:sz w:val="20"/>
                <w:szCs w:val="20"/>
                <w:lang w:val="en-US"/>
              </w:rPr>
            </w:pPr>
            <w:r w:rsidRPr="00F6613F">
              <w:rPr>
                <w:b/>
                <w:sz w:val="20"/>
                <w:szCs w:val="20"/>
                <w:lang w:val="en-US"/>
              </w:rPr>
              <w:t>Dimension score</w:t>
            </w:r>
          </w:p>
          <w:p w14:paraId="4C0A7C0F" w14:textId="5A7FF61F" w:rsidR="00F6613F" w:rsidRPr="00FA7A1B" w:rsidRDefault="00F6613F" w:rsidP="00F6613F">
            <w:pPr>
              <w:rPr>
                <w:b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7A11ECD5" w14:textId="77777777" w:rsidR="00F6613F" w:rsidRPr="00F6613F" w:rsidRDefault="00F6613F" w:rsidP="00F6613F">
            <w:pPr>
              <w:rPr>
                <w:b/>
                <w:sz w:val="20"/>
                <w:szCs w:val="20"/>
                <w:lang w:val="en-US"/>
              </w:rPr>
            </w:pPr>
            <w:r w:rsidRPr="00F6613F">
              <w:rPr>
                <w:b/>
                <w:sz w:val="20"/>
                <w:szCs w:val="20"/>
                <w:lang w:val="en-US"/>
              </w:rPr>
              <w:t>Dimension score</w:t>
            </w:r>
          </w:p>
          <w:p w14:paraId="49463300" w14:textId="1CB7A4F6" w:rsidR="00F6613F" w:rsidRPr="00414720" w:rsidRDefault="00F6613F" w:rsidP="00F6613F">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2F9E88BF" w14:textId="77777777" w:rsidR="004F04C6" w:rsidRPr="00F6641E" w:rsidRDefault="004F04C6" w:rsidP="004F04C6">
            <w:pPr>
              <w:rPr>
                <w:b/>
                <w:sz w:val="20"/>
                <w:szCs w:val="20"/>
                <w:lang w:val="en-US"/>
              </w:rPr>
            </w:pPr>
            <w:r w:rsidRPr="00F6641E">
              <w:rPr>
                <w:b/>
                <w:sz w:val="20"/>
                <w:szCs w:val="20"/>
                <w:lang w:val="en-US"/>
              </w:rPr>
              <w:t>Summary for the dimension</w:t>
            </w:r>
          </w:p>
          <w:p w14:paraId="251F61E4"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3FFB27F8" w14:textId="77777777" w:rsidR="00F6613F" w:rsidRPr="00B02AE8" w:rsidRDefault="00F6613F" w:rsidP="00F6613F">
            <w:pPr>
              <w:rPr>
                <w:sz w:val="20"/>
                <w:szCs w:val="20"/>
                <w:lang w:val="en-US"/>
              </w:rPr>
            </w:pPr>
          </w:p>
        </w:tc>
      </w:tr>
      <w:tr w:rsidR="00F6613F" w:rsidRPr="00042808" w14:paraId="494FA4CF" w14:textId="77777777" w:rsidTr="00D84E39">
        <w:tc>
          <w:tcPr>
            <w:tcW w:w="2312" w:type="dxa"/>
            <w:shd w:val="clear" w:color="auto" w:fill="8DB3E2" w:themeFill="text2" w:themeFillTint="66"/>
          </w:tcPr>
          <w:p w14:paraId="26D37AA4" w14:textId="73AD6EC1" w:rsidR="00F6613F" w:rsidRPr="00042808" w:rsidRDefault="00F6613F" w:rsidP="00F6613F">
            <w:pPr>
              <w:rPr>
                <w:sz w:val="20"/>
                <w:szCs w:val="20"/>
                <w:lang w:val="en-US"/>
              </w:rPr>
            </w:pPr>
            <w:r w:rsidRPr="002422A5">
              <w:rPr>
                <w:sz w:val="20"/>
                <w:szCs w:val="20"/>
                <w:lang w:val="en-US"/>
              </w:rPr>
              <w:t>(</w:t>
            </w:r>
            <w:r w:rsidR="00C22C51">
              <w:rPr>
                <w:sz w:val="20"/>
                <w:szCs w:val="20"/>
                <w:lang w:val="en-US"/>
              </w:rPr>
              <w:t>2</w:t>
            </w:r>
            <w:r w:rsidRPr="002422A5">
              <w:rPr>
                <w:sz w:val="20"/>
                <w:szCs w:val="20"/>
                <w:lang w:val="en-US"/>
              </w:rPr>
              <w:t>) Internal Communication</w:t>
            </w:r>
          </w:p>
        </w:tc>
        <w:tc>
          <w:tcPr>
            <w:tcW w:w="1511" w:type="dxa"/>
            <w:shd w:val="clear" w:color="auto" w:fill="8DB3E2" w:themeFill="text2" w:themeFillTint="66"/>
          </w:tcPr>
          <w:p w14:paraId="2A7E3064" w14:textId="77777777" w:rsidR="00F6613F" w:rsidRPr="00F6613F" w:rsidRDefault="00F6613F" w:rsidP="00F6613F">
            <w:pPr>
              <w:rPr>
                <w:b/>
                <w:sz w:val="20"/>
                <w:szCs w:val="20"/>
                <w:lang w:val="en-US"/>
              </w:rPr>
            </w:pPr>
            <w:r w:rsidRPr="00F6613F">
              <w:rPr>
                <w:b/>
                <w:sz w:val="20"/>
                <w:szCs w:val="20"/>
                <w:lang w:val="en-US"/>
              </w:rPr>
              <w:t>Dimension score</w:t>
            </w:r>
          </w:p>
          <w:p w14:paraId="1A14A665" w14:textId="46134352" w:rsidR="00F6613F" w:rsidRPr="00B02AE8" w:rsidRDefault="00F6613F" w:rsidP="00F6613F">
            <w:pPr>
              <w:rPr>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6C0A7634" w14:textId="77777777" w:rsidR="00F6613F" w:rsidRPr="00F6613F" w:rsidRDefault="00F6613F" w:rsidP="00F6613F">
            <w:pPr>
              <w:rPr>
                <w:b/>
                <w:sz w:val="20"/>
                <w:szCs w:val="20"/>
                <w:lang w:val="en-US"/>
              </w:rPr>
            </w:pPr>
            <w:r w:rsidRPr="00F6613F">
              <w:rPr>
                <w:b/>
                <w:sz w:val="20"/>
                <w:szCs w:val="20"/>
                <w:lang w:val="en-US"/>
              </w:rPr>
              <w:t>Dimension score</w:t>
            </w:r>
          </w:p>
          <w:p w14:paraId="254028BD" w14:textId="6865ABCA" w:rsidR="00F6613F" w:rsidRPr="00414720" w:rsidRDefault="00F6613F" w:rsidP="00F6613F">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6FF0C9D9" w14:textId="77777777" w:rsidR="004F04C6" w:rsidRPr="00F6641E" w:rsidRDefault="004F04C6" w:rsidP="004F04C6">
            <w:pPr>
              <w:rPr>
                <w:b/>
                <w:sz w:val="20"/>
                <w:szCs w:val="20"/>
                <w:lang w:val="en-US"/>
              </w:rPr>
            </w:pPr>
            <w:r w:rsidRPr="00F6641E">
              <w:rPr>
                <w:b/>
                <w:sz w:val="20"/>
                <w:szCs w:val="20"/>
                <w:lang w:val="en-US"/>
              </w:rPr>
              <w:t>Summary for the dimension</w:t>
            </w:r>
          </w:p>
          <w:p w14:paraId="2967AF68"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09C0ECF8" w14:textId="77777777" w:rsidR="00F6613F" w:rsidRPr="00B02AE8" w:rsidRDefault="00F6613F" w:rsidP="00F6613F">
            <w:pPr>
              <w:rPr>
                <w:sz w:val="20"/>
                <w:szCs w:val="20"/>
                <w:lang w:val="en-US"/>
              </w:rPr>
            </w:pPr>
          </w:p>
        </w:tc>
      </w:tr>
      <w:tr w:rsidR="00F6613F" w:rsidRPr="00024149" w14:paraId="140B26DA" w14:textId="77777777" w:rsidTr="00D84E39">
        <w:tc>
          <w:tcPr>
            <w:tcW w:w="2312" w:type="dxa"/>
            <w:shd w:val="clear" w:color="auto" w:fill="8DB3E2" w:themeFill="text2" w:themeFillTint="66"/>
          </w:tcPr>
          <w:p w14:paraId="0F727451" w14:textId="77777777" w:rsidR="00F6613F" w:rsidRPr="00024149" w:rsidRDefault="00F6613F" w:rsidP="00F6613F">
            <w:pPr>
              <w:rPr>
                <w:b/>
                <w:bCs/>
                <w:sz w:val="20"/>
                <w:szCs w:val="20"/>
                <w:lang w:val="en-US"/>
              </w:rPr>
            </w:pPr>
            <w:r w:rsidRPr="00024149">
              <w:rPr>
                <w:b/>
                <w:bCs/>
                <w:sz w:val="20"/>
                <w:szCs w:val="20"/>
                <w:lang w:val="en-US"/>
              </w:rPr>
              <w:t>SAI-7 Overall Audit Planning</w:t>
            </w:r>
          </w:p>
        </w:tc>
        <w:tc>
          <w:tcPr>
            <w:tcW w:w="1511" w:type="dxa"/>
            <w:shd w:val="clear" w:color="auto" w:fill="8DB3E2" w:themeFill="text2" w:themeFillTint="66"/>
          </w:tcPr>
          <w:p w14:paraId="14E453BC" w14:textId="77777777" w:rsidR="00F6613F" w:rsidRPr="00954B2A" w:rsidRDefault="00F6613F" w:rsidP="00F6613F">
            <w:pPr>
              <w:rPr>
                <w:b/>
                <w:color w:val="E36C0A" w:themeColor="accent6" w:themeShade="BF"/>
                <w:sz w:val="20"/>
                <w:szCs w:val="20"/>
                <w:lang w:val="en-US"/>
              </w:rPr>
            </w:pPr>
            <w:r w:rsidRPr="00954B2A">
              <w:rPr>
                <w:b/>
                <w:color w:val="E36C0A" w:themeColor="accent6" w:themeShade="BF"/>
                <w:sz w:val="20"/>
                <w:szCs w:val="20"/>
                <w:lang w:val="en-US"/>
              </w:rPr>
              <w:t>Indicator score</w:t>
            </w:r>
          </w:p>
          <w:p w14:paraId="4EC249DE" w14:textId="166D171C" w:rsidR="00F6613F" w:rsidRPr="00954B2A" w:rsidRDefault="00F6613F" w:rsidP="00F6613F">
            <w:pPr>
              <w:rPr>
                <w:b/>
                <w:bCs/>
                <w:color w:val="E36C0A" w:themeColor="accent6" w:themeShade="BF"/>
                <w:sz w:val="20"/>
                <w:szCs w:val="20"/>
                <w:lang w:val="en-US"/>
              </w:rPr>
            </w:pPr>
            <w:r w:rsidRPr="00954B2A">
              <w:rPr>
                <w:bCs/>
                <w:color w:val="E36C0A" w:themeColor="accent6" w:themeShade="BF"/>
                <w:sz w:val="20"/>
                <w:szCs w:val="20"/>
                <w:lang w:val="en-US"/>
              </w:rPr>
              <w:t>[</w:t>
            </w:r>
            <w:r w:rsidRPr="00954B2A">
              <w:rPr>
                <w:bCs/>
                <w:i/>
                <w:iCs/>
                <w:color w:val="E36C0A" w:themeColor="accent6" w:themeShade="BF"/>
                <w:sz w:val="20"/>
                <w:szCs w:val="20"/>
                <w:lang w:val="en-US"/>
              </w:rPr>
              <w:t>include indicator score</w:t>
            </w:r>
            <w:r w:rsidRPr="00954B2A">
              <w:rPr>
                <w:bCs/>
                <w:color w:val="E36C0A" w:themeColor="accent6" w:themeShade="BF"/>
                <w:sz w:val="20"/>
                <w:szCs w:val="20"/>
                <w:lang w:val="en-US"/>
              </w:rPr>
              <w:t>]</w:t>
            </w:r>
          </w:p>
        </w:tc>
        <w:tc>
          <w:tcPr>
            <w:tcW w:w="1559" w:type="dxa"/>
            <w:shd w:val="clear" w:color="auto" w:fill="B8CCE4" w:themeFill="accent1" w:themeFillTint="66"/>
          </w:tcPr>
          <w:p w14:paraId="721C4F68" w14:textId="77777777" w:rsidR="00F6613F" w:rsidRPr="00954B2A" w:rsidRDefault="00F6613F" w:rsidP="00F6613F">
            <w:pPr>
              <w:rPr>
                <w:b/>
                <w:color w:val="E36C0A" w:themeColor="accent6" w:themeShade="BF"/>
                <w:sz w:val="20"/>
                <w:szCs w:val="20"/>
                <w:lang w:val="en-US"/>
              </w:rPr>
            </w:pPr>
            <w:r w:rsidRPr="00954B2A">
              <w:rPr>
                <w:b/>
                <w:color w:val="E36C0A" w:themeColor="accent6" w:themeShade="BF"/>
                <w:sz w:val="20"/>
                <w:szCs w:val="20"/>
                <w:lang w:val="en-US"/>
              </w:rPr>
              <w:t>Indicator score</w:t>
            </w:r>
          </w:p>
          <w:p w14:paraId="0E989E3F" w14:textId="431F3880" w:rsidR="00F6613F" w:rsidRPr="00954B2A" w:rsidRDefault="00F6613F" w:rsidP="00F6613F">
            <w:pPr>
              <w:rPr>
                <w:bCs/>
                <w:i/>
                <w:iCs/>
                <w:color w:val="E36C0A" w:themeColor="accent6" w:themeShade="BF"/>
                <w:sz w:val="20"/>
                <w:szCs w:val="20"/>
                <w:lang w:val="en-US"/>
              </w:rPr>
            </w:pPr>
            <w:r w:rsidRPr="00954B2A">
              <w:rPr>
                <w:bCs/>
                <w:color w:val="E36C0A" w:themeColor="accent6" w:themeShade="BF"/>
                <w:sz w:val="20"/>
                <w:szCs w:val="20"/>
                <w:lang w:val="en-US"/>
              </w:rPr>
              <w:t>[</w:t>
            </w:r>
            <w:r w:rsidRPr="00954B2A">
              <w:rPr>
                <w:bCs/>
                <w:i/>
                <w:iCs/>
                <w:color w:val="E36C0A" w:themeColor="accent6" w:themeShade="BF"/>
                <w:sz w:val="20"/>
                <w:szCs w:val="20"/>
                <w:lang w:val="en-US"/>
              </w:rPr>
              <w:t>include indicator score</w:t>
            </w:r>
            <w:r w:rsidRPr="00954B2A">
              <w:rPr>
                <w:bCs/>
                <w:color w:val="E36C0A" w:themeColor="accent6" w:themeShade="BF"/>
                <w:sz w:val="20"/>
                <w:szCs w:val="20"/>
                <w:lang w:val="en-US"/>
              </w:rPr>
              <w:t>]</w:t>
            </w:r>
          </w:p>
        </w:tc>
        <w:tc>
          <w:tcPr>
            <w:tcW w:w="8612" w:type="dxa"/>
            <w:shd w:val="clear" w:color="auto" w:fill="auto"/>
          </w:tcPr>
          <w:p w14:paraId="0B6ED020" w14:textId="77777777" w:rsidR="004F04C6" w:rsidRPr="00954B2A" w:rsidRDefault="004F04C6" w:rsidP="004F04C6">
            <w:pPr>
              <w:rPr>
                <w:b/>
                <w:color w:val="E36C0A" w:themeColor="accent6" w:themeShade="BF"/>
                <w:sz w:val="20"/>
                <w:szCs w:val="20"/>
                <w:lang w:val="en-US"/>
              </w:rPr>
            </w:pPr>
            <w:r w:rsidRPr="00954B2A">
              <w:rPr>
                <w:b/>
                <w:color w:val="E36C0A" w:themeColor="accent6" w:themeShade="BF"/>
                <w:sz w:val="20"/>
                <w:szCs w:val="20"/>
                <w:lang w:val="en-US"/>
              </w:rPr>
              <w:t>Summary for the indicator</w:t>
            </w:r>
          </w:p>
          <w:p w14:paraId="0FFB8D23"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indicator]</w:t>
            </w:r>
          </w:p>
          <w:p w14:paraId="40623EAC" w14:textId="77777777" w:rsidR="00F6613F" w:rsidRPr="00024149" w:rsidRDefault="00F6613F" w:rsidP="00F6613F">
            <w:pPr>
              <w:rPr>
                <w:b/>
                <w:bCs/>
                <w:sz w:val="20"/>
                <w:szCs w:val="20"/>
                <w:lang w:val="en-US"/>
              </w:rPr>
            </w:pPr>
          </w:p>
        </w:tc>
      </w:tr>
      <w:tr w:rsidR="00F6613F" w:rsidRPr="00042808" w14:paraId="1ABD8E70" w14:textId="77777777" w:rsidTr="00D84E39">
        <w:tc>
          <w:tcPr>
            <w:tcW w:w="2312" w:type="dxa"/>
            <w:shd w:val="clear" w:color="auto" w:fill="8DB3E2" w:themeFill="text2" w:themeFillTint="66"/>
          </w:tcPr>
          <w:p w14:paraId="0ADE2EEC" w14:textId="1D4DA22F" w:rsidR="00F6613F" w:rsidRPr="00042808" w:rsidRDefault="00F6613F" w:rsidP="00F6613F">
            <w:pPr>
              <w:rPr>
                <w:sz w:val="20"/>
                <w:szCs w:val="20"/>
                <w:lang w:val="en-US"/>
              </w:rPr>
            </w:pPr>
            <w:r w:rsidRPr="00024149">
              <w:rPr>
                <w:sz w:val="20"/>
                <w:szCs w:val="20"/>
                <w:lang w:val="en-US"/>
              </w:rPr>
              <w:t>(</w:t>
            </w:r>
            <w:r w:rsidR="00C22C51">
              <w:rPr>
                <w:sz w:val="20"/>
                <w:szCs w:val="20"/>
                <w:lang w:val="en-US"/>
              </w:rPr>
              <w:t>1</w:t>
            </w:r>
            <w:r w:rsidRPr="00024149">
              <w:rPr>
                <w:sz w:val="20"/>
                <w:szCs w:val="20"/>
                <w:lang w:val="en-US"/>
              </w:rPr>
              <w:t>) Overall Audit Planning Process</w:t>
            </w:r>
          </w:p>
        </w:tc>
        <w:tc>
          <w:tcPr>
            <w:tcW w:w="1511" w:type="dxa"/>
            <w:shd w:val="clear" w:color="auto" w:fill="8DB3E2" w:themeFill="text2" w:themeFillTint="66"/>
          </w:tcPr>
          <w:p w14:paraId="7633BDF2" w14:textId="77777777" w:rsidR="00F6613F" w:rsidRPr="00F6613F" w:rsidRDefault="00F6613F" w:rsidP="00F6613F">
            <w:pPr>
              <w:rPr>
                <w:b/>
                <w:sz w:val="20"/>
                <w:szCs w:val="20"/>
                <w:lang w:val="en-US"/>
              </w:rPr>
            </w:pPr>
            <w:r w:rsidRPr="00F6613F">
              <w:rPr>
                <w:b/>
                <w:sz w:val="20"/>
                <w:szCs w:val="20"/>
                <w:lang w:val="en-US"/>
              </w:rPr>
              <w:t>Dimension score</w:t>
            </w:r>
          </w:p>
          <w:p w14:paraId="08BAD048" w14:textId="3A0AD5F7" w:rsidR="00F6613F" w:rsidRPr="00FA7A1B" w:rsidRDefault="00F6613F" w:rsidP="00F6613F">
            <w:pPr>
              <w:rPr>
                <w:b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4CBF31AE" w14:textId="77777777" w:rsidR="00F6613F" w:rsidRPr="00F6613F" w:rsidRDefault="00F6613F" w:rsidP="00F6613F">
            <w:pPr>
              <w:rPr>
                <w:b/>
                <w:sz w:val="20"/>
                <w:szCs w:val="20"/>
                <w:lang w:val="en-US"/>
              </w:rPr>
            </w:pPr>
            <w:r w:rsidRPr="00F6613F">
              <w:rPr>
                <w:b/>
                <w:sz w:val="20"/>
                <w:szCs w:val="20"/>
                <w:lang w:val="en-US"/>
              </w:rPr>
              <w:t>Dimension score</w:t>
            </w:r>
          </w:p>
          <w:p w14:paraId="01D504A5" w14:textId="5DE1CEF4" w:rsidR="00F6613F" w:rsidRPr="00414720" w:rsidRDefault="00F6613F" w:rsidP="00F6613F">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037C7F19" w14:textId="77777777" w:rsidR="004F04C6" w:rsidRPr="00F6641E" w:rsidRDefault="004F04C6" w:rsidP="004F04C6">
            <w:pPr>
              <w:rPr>
                <w:b/>
                <w:sz w:val="20"/>
                <w:szCs w:val="20"/>
                <w:lang w:val="en-US"/>
              </w:rPr>
            </w:pPr>
            <w:r w:rsidRPr="00F6641E">
              <w:rPr>
                <w:b/>
                <w:sz w:val="20"/>
                <w:szCs w:val="20"/>
                <w:lang w:val="en-US"/>
              </w:rPr>
              <w:t>Summary for the dimension</w:t>
            </w:r>
          </w:p>
          <w:p w14:paraId="641FE10A"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36093831" w14:textId="77777777" w:rsidR="00F6613F" w:rsidRPr="00B02AE8" w:rsidRDefault="00F6613F" w:rsidP="00F6613F">
            <w:pPr>
              <w:rPr>
                <w:sz w:val="20"/>
                <w:szCs w:val="20"/>
                <w:lang w:val="en-US"/>
              </w:rPr>
            </w:pPr>
          </w:p>
        </w:tc>
      </w:tr>
      <w:tr w:rsidR="00F6613F" w:rsidRPr="00042808" w14:paraId="42DB1359" w14:textId="77777777" w:rsidTr="00D84E39">
        <w:tc>
          <w:tcPr>
            <w:tcW w:w="2312" w:type="dxa"/>
            <w:shd w:val="clear" w:color="auto" w:fill="8DB3E2" w:themeFill="text2" w:themeFillTint="66"/>
          </w:tcPr>
          <w:p w14:paraId="750E21F8" w14:textId="746D5B12" w:rsidR="00F6613F" w:rsidRPr="00042808" w:rsidRDefault="00F6613F" w:rsidP="00F6613F">
            <w:pPr>
              <w:rPr>
                <w:sz w:val="20"/>
                <w:szCs w:val="20"/>
                <w:lang w:val="en-US"/>
              </w:rPr>
            </w:pPr>
            <w:r w:rsidRPr="00024149">
              <w:rPr>
                <w:sz w:val="20"/>
                <w:szCs w:val="20"/>
                <w:lang w:val="en-US"/>
              </w:rPr>
              <w:t>(</w:t>
            </w:r>
            <w:r w:rsidR="00C22C51">
              <w:rPr>
                <w:sz w:val="20"/>
                <w:szCs w:val="20"/>
                <w:lang w:val="en-US"/>
              </w:rPr>
              <w:t>2</w:t>
            </w:r>
            <w:r w:rsidRPr="00024149">
              <w:rPr>
                <w:sz w:val="20"/>
                <w:szCs w:val="20"/>
                <w:lang w:val="en-US"/>
              </w:rPr>
              <w:t>) Overall Audit Plan Content</w:t>
            </w:r>
          </w:p>
        </w:tc>
        <w:tc>
          <w:tcPr>
            <w:tcW w:w="1511" w:type="dxa"/>
            <w:shd w:val="clear" w:color="auto" w:fill="8DB3E2" w:themeFill="text2" w:themeFillTint="66"/>
          </w:tcPr>
          <w:p w14:paraId="54AD9880" w14:textId="77777777" w:rsidR="00F6613F" w:rsidRPr="00F6613F" w:rsidRDefault="00F6613F" w:rsidP="00F6613F">
            <w:pPr>
              <w:rPr>
                <w:b/>
                <w:sz w:val="20"/>
                <w:szCs w:val="20"/>
                <w:lang w:val="en-US"/>
              </w:rPr>
            </w:pPr>
            <w:r w:rsidRPr="00F6613F">
              <w:rPr>
                <w:b/>
                <w:sz w:val="20"/>
                <w:szCs w:val="20"/>
                <w:lang w:val="en-US"/>
              </w:rPr>
              <w:t>Dimension score</w:t>
            </w:r>
          </w:p>
          <w:p w14:paraId="3A3A2BA5" w14:textId="22C03939" w:rsidR="00F6613F" w:rsidRPr="00FA7A1B" w:rsidRDefault="00F6613F" w:rsidP="00F6613F">
            <w:pPr>
              <w:rPr>
                <w:b/>
                <w:bCs/>
                <w:sz w:val="20"/>
                <w:szCs w:val="20"/>
                <w:lang w:val="en-US"/>
              </w:rPr>
            </w:pPr>
            <w:r w:rsidRPr="00414720">
              <w:rPr>
                <w:bCs/>
                <w:sz w:val="20"/>
                <w:szCs w:val="20"/>
                <w:lang w:val="en-US"/>
              </w:rPr>
              <w:lastRenderedPageBreak/>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43600790" w14:textId="77777777" w:rsidR="00F6613F" w:rsidRPr="00F6613F" w:rsidRDefault="00F6613F" w:rsidP="00F6613F">
            <w:pPr>
              <w:rPr>
                <w:b/>
                <w:sz w:val="20"/>
                <w:szCs w:val="20"/>
                <w:lang w:val="en-US"/>
              </w:rPr>
            </w:pPr>
            <w:r w:rsidRPr="00F6613F">
              <w:rPr>
                <w:b/>
                <w:sz w:val="20"/>
                <w:szCs w:val="20"/>
                <w:lang w:val="en-US"/>
              </w:rPr>
              <w:lastRenderedPageBreak/>
              <w:t>Dimension score</w:t>
            </w:r>
          </w:p>
          <w:p w14:paraId="64A918DA" w14:textId="560F0092" w:rsidR="00F6613F" w:rsidRPr="00414720" w:rsidRDefault="00F6613F" w:rsidP="00F6613F">
            <w:pPr>
              <w:rPr>
                <w:bCs/>
                <w:i/>
                <w:iCs/>
                <w:sz w:val="20"/>
                <w:szCs w:val="20"/>
                <w:lang w:val="en-US"/>
              </w:rPr>
            </w:pPr>
            <w:r w:rsidRPr="00414720">
              <w:rPr>
                <w:bCs/>
                <w:sz w:val="20"/>
                <w:szCs w:val="20"/>
                <w:lang w:val="en-US"/>
              </w:rPr>
              <w:lastRenderedPageBreak/>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5A249FE6" w14:textId="77777777" w:rsidR="004F04C6" w:rsidRPr="00F6641E" w:rsidRDefault="004F04C6" w:rsidP="004F04C6">
            <w:pPr>
              <w:rPr>
                <w:b/>
                <w:sz w:val="20"/>
                <w:szCs w:val="20"/>
                <w:lang w:val="en-US"/>
              </w:rPr>
            </w:pPr>
            <w:r w:rsidRPr="00F6641E">
              <w:rPr>
                <w:b/>
                <w:sz w:val="20"/>
                <w:szCs w:val="20"/>
                <w:lang w:val="en-US"/>
              </w:rPr>
              <w:lastRenderedPageBreak/>
              <w:t>Summary for the dimension</w:t>
            </w:r>
          </w:p>
          <w:p w14:paraId="462B6113"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0937F5BD" w14:textId="77777777" w:rsidR="00F6613F" w:rsidRPr="00B02AE8" w:rsidRDefault="00F6613F" w:rsidP="00F6613F">
            <w:pPr>
              <w:rPr>
                <w:sz w:val="20"/>
                <w:szCs w:val="20"/>
                <w:lang w:val="en-US"/>
              </w:rPr>
            </w:pPr>
          </w:p>
        </w:tc>
      </w:tr>
      <w:tr w:rsidR="00F6613F" w:rsidRPr="00B02AE8" w14:paraId="1B60BDB4" w14:textId="77777777" w:rsidTr="00642A3B">
        <w:trPr>
          <w:trHeight w:val="467"/>
        </w:trPr>
        <w:tc>
          <w:tcPr>
            <w:tcW w:w="13994" w:type="dxa"/>
            <w:gridSpan w:val="4"/>
            <w:shd w:val="clear" w:color="auto" w:fill="BFBFBF" w:themeFill="background1" w:themeFillShade="BF"/>
          </w:tcPr>
          <w:p w14:paraId="34E39F3D" w14:textId="178780EC" w:rsidR="00F6613F" w:rsidRPr="00B02AE8" w:rsidRDefault="00F6613F" w:rsidP="00F6613F">
            <w:pPr>
              <w:jc w:val="center"/>
              <w:rPr>
                <w:b/>
                <w:sz w:val="20"/>
                <w:szCs w:val="20"/>
                <w:lang w:val="en-US"/>
              </w:rPr>
            </w:pPr>
            <w:r>
              <w:rPr>
                <w:b/>
                <w:sz w:val="20"/>
                <w:szCs w:val="20"/>
                <w:lang w:val="en-US"/>
              </w:rPr>
              <w:t xml:space="preserve">DOMAIN C </w:t>
            </w:r>
            <w:r w:rsidRPr="00024149">
              <w:rPr>
                <w:b/>
                <w:bCs/>
                <w:sz w:val="20"/>
                <w:szCs w:val="20"/>
                <w:lang w:val="en-US"/>
              </w:rPr>
              <w:t>AUDIT QUALITY AND REPORTING</w:t>
            </w:r>
          </w:p>
        </w:tc>
      </w:tr>
      <w:tr w:rsidR="00F6613F" w:rsidRPr="009D6FF8" w14:paraId="67B91D31" w14:textId="77777777" w:rsidTr="00D84E39">
        <w:tc>
          <w:tcPr>
            <w:tcW w:w="2312" w:type="dxa"/>
            <w:shd w:val="clear" w:color="auto" w:fill="8DB3E2" w:themeFill="text2" w:themeFillTint="66"/>
          </w:tcPr>
          <w:p w14:paraId="4B4D586B" w14:textId="77777777" w:rsidR="00F6613F" w:rsidRPr="009D6FF8" w:rsidRDefault="00F6613F" w:rsidP="00F6613F">
            <w:pPr>
              <w:rPr>
                <w:b/>
                <w:bCs/>
                <w:sz w:val="20"/>
                <w:szCs w:val="20"/>
                <w:lang w:val="en-US"/>
              </w:rPr>
            </w:pPr>
            <w:r w:rsidRPr="009D6FF8">
              <w:rPr>
                <w:b/>
                <w:bCs/>
                <w:sz w:val="20"/>
                <w:szCs w:val="20"/>
                <w:lang w:val="en-US"/>
              </w:rPr>
              <w:t>SAI-8 Audit Coverage</w:t>
            </w:r>
          </w:p>
        </w:tc>
        <w:tc>
          <w:tcPr>
            <w:tcW w:w="1511" w:type="dxa"/>
            <w:shd w:val="clear" w:color="auto" w:fill="8DB3E2" w:themeFill="text2" w:themeFillTint="66"/>
          </w:tcPr>
          <w:p w14:paraId="3DCAC6A9" w14:textId="77777777" w:rsidR="00F6613F" w:rsidRPr="00954B2A" w:rsidRDefault="00F6613F" w:rsidP="00F6613F">
            <w:pPr>
              <w:rPr>
                <w:b/>
                <w:color w:val="E36C0A" w:themeColor="accent6" w:themeShade="BF"/>
                <w:sz w:val="20"/>
                <w:szCs w:val="20"/>
                <w:lang w:val="en-US"/>
              </w:rPr>
            </w:pPr>
            <w:r w:rsidRPr="00954B2A">
              <w:rPr>
                <w:b/>
                <w:color w:val="E36C0A" w:themeColor="accent6" w:themeShade="BF"/>
                <w:sz w:val="20"/>
                <w:szCs w:val="20"/>
                <w:lang w:val="en-US"/>
              </w:rPr>
              <w:t>Indicator score</w:t>
            </w:r>
          </w:p>
          <w:p w14:paraId="206883D8" w14:textId="273405CE" w:rsidR="00F6613F" w:rsidRPr="00954B2A" w:rsidRDefault="00F6613F" w:rsidP="00F6613F">
            <w:pPr>
              <w:rPr>
                <w:b/>
                <w:bCs/>
                <w:color w:val="E36C0A" w:themeColor="accent6" w:themeShade="BF"/>
                <w:sz w:val="20"/>
                <w:szCs w:val="20"/>
                <w:lang w:val="en-US"/>
              </w:rPr>
            </w:pPr>
            <w:r w:rsidRPr="00954B2A">
              <w:rPr>
                <w:bCs/>
                <w:color w:val="E36C0A" w:themeColor="accent6" w:themeShade="BF"/>
                <w:sz w:val="20"/>
                <w:szCs w:val="20"/>
                <w:lang w:val="en-US"/>
              </w:rPr>
              <w:t>[</w:t>
            </w:r>
            <w:r w:rsidRPr="00954B2A">
              <w:rPr>
                <w:bCs/>
                <w:i/>
                <w:iCs/>
                <w:color w:val="E36C0A" w:themeColor="accent6" w:themeShade="BF"/>
                <w:sz w:val="20"/>
                <w:szCs w:val="20"/>
                <w:lang w:val="en-US"/>
              </w:rPr>
              <w:t>include indicator score</w:t>
            </w:r>
            <w:r w:rsidRPr="00954B2A">
              <w:rPr>
                <w:bCs/>
                <w:color w:val="E36C0A" w:themeColor="accent6" w:themeShade="BF"/>
                <w:sz w:val="20"/>
                <w:szCs w:val="20"/>
                <w:lang w:val="en-US"/>
              </w:rPr>
              <w:t>]</w:t>
            </w:r>
          </w:p>
        </w:tc>
        <w:tc>
          <w:tcPr>
            <w:tcW w:w="1559" w:type="dxa"/>
            <w:shd w:val="clear" w:color="auto" w:fill="B8CCE4" w:themeFill="accent1" w:themeFillTint="66"/>
          </w:tcPr>
          <w:p w14:paraId="11CF8376" w14:textId="77777777" w:rsidR="00F6613F" w:rsidRPr="00954B2A" w:rsidRDefault="00F6613F" w:rsidP="00F6613F">
            <w:pPr>
              <w:rPr>
                <w:b/>
                <w:color w:val="E36C0A" w:themeColor="accent6" w:themeShade="BF"/>
                <w:sz w:val="20"/>
                <w:szCs w:val="20"/>
                <w:lang w:val="en-US"/>
              </w:rPr>
            </w:pPr>
            <w:r w:rsidRPr="00954B2A">
              <w:rPr>
                <w:b/>
                <w:color w:val="E36C0A" w:themeColor="accent6" w:themeShade="BF"/>
                <w:sz w:val="20"/>
                <w:szCs w:val="20"/>
                <w:lang w:val="en-US"/>
              </w:rPr>
              <w:t>Indicator score</w:t>
            </w:r>
          </w:p>
          <w:p w14:paraId="6496AABE" w14:textId="60F2EE40" w:rsidR="00F6613F" w:rsidRPr="00954B2A" w:rsidRDefault="00F6613F" w:rsidP="00F6613F">
            <w:pPr>
              <w:rPr>
                <w:bCs/>
                <w:i/>
                <w:iCs/>
                <w:color w:val="E36C0A" w:themeColor="accent6" w:themeShade="BF"/>
                <w:sz w:val="20"/>
                <w:szCs w:val="20"/>
                <w:lang w:val="en-US"/>
              </w:rPr>
            </w:pPr>
            <w:r w:rsidRPr="00954B2A">
              <w:rPr>
                <w:bCs/>
                <w:color w:val="E36C0A" w:themeColor="accent6" w:themeShade="BF"/>
                <w:sz w:val="20"/>
                <w:szCs w:val="20"/>
                <w:lang w:val="en-US"/>
              </w:rPr>
              <w:t>[</w:t>
            </w:r>
            <w:r w:rsidRPr="00954B2A">
              <w:rPr>
                <w:bCs/>
                <w:i/>
                <w:iCs/>
                <w:color w:val="E36C0A" w:themeColor="accent6" w:themeShade="BF"/>
                <w:sz w:val="20"/>
                <w:szCs w:val="20"/>
                <w:lang w:val="en-US"/>
              </w:rPr>
              <w:t>include indicator score</w:t>
            </w:r>
            <w:r w:rsidRPr="00954B2A">
              <w:rPr>
                <w:bCs/>
                <w:color w:val="E36C0A" w:themeColor="accent6" w:themeShade="BF"/>
                <w:sz w:val="20"/>
                <w:szCs w:val="20"/>
                <w:lang w:val="en-US"/>
              </w:rPr>
              <w:t>]</w:t>
            </w:r>
          </w:p>
        </w:tc>
        <w:tc>
          <w:tcPr>
            <w:tcW w:w="8612" w:type="dxa"/>
            <w:shd w:val="clear" w:color="auto" w:fill="auto"/>
          </w:tcPr>
          <w:p w14:paraId="35331146" w14:textId="77777777" w:rsidR="004F04C6" w:rsidRPr="00954B2A" w:rsidRDefault="004F04C6" w:rsidP="004F04C6">
            <w:pPr>
              <w:rPr>
                <w:b/>
                <w:color w:val="E36C0A" w:themeColor="accent6" w:themeShade="BF"/>
                <w:sz w:val="20"/>
                <w:szCs w:val="20"/>
                <w:lang w:val="en-US"/>
              </w:rPr>
            </w:pPr>
            <w:r w:rsidRPr="00954B2A">
              <w:rPr>
                <w:b/>
                <w:color w:val="E36C0A" w:themeColor="accent6" w:themeShade="BF"/>
                <w:sz w:val="20"/>
                <w:szCs w:val="20"/>
                <w:lang w:val="en-US"/>
              </w:rPr>
              <w:t>Summary for the indicator</w:t>
            </w:r>
          </w:p>
          <w:p w14:paraId="03211A7C"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indicator]</w:t>
            </w:r>
          </w:p>
          <w:p w14:paraId="2801CA42" w14:textId="77777777" w:rsidR="00F6613F" w:rsidRPr="009D6FF8" w:rsidRDefault="00F6613F" w:rsidP="00F6613F">
            <w:pPr>
              <w:rPr>
                <w:b/>
                <w:bCs/>
                <w:sz w:val="20"/>
                <w:szCs w:val="20"/>
                <w:lang w:val="en-US"/>
              </w:rPr>
            </w:pPr>
          </w:p>
        </w:tc>
      </w:tr>
      <w:tr w:rsidR="00F6613F" w:rsidRPr="00042808" w14:paraId="4921EA87" w14:textId="77777777" w:rsidTr="00D84E39">
        <w:tc>
          <w:tcPr>
            <w:tcW w:w="2312" w:type="dxa"/>
            <w:shd w:val="clear" w:color="auto" w:fill="8DB3E2" w:themeFill="text2" w:themeFillTint="66"/>
          </w:tcPr>
          <w:p w14:paraId="43A1E221" w14:textId="4E297538" w:rsidR="00F6613F" w:rsidRPr="00042808" w:rsidRDefault="00F6613F" w:rsidP="00F6613F">
            <w:pPr>
              <w:rPr>
                <w:sz w:val="20"/>
                <w:szCs w:val="20"/>
                <w:lang w:val="en-US"/>
              </w:rPr>
            </w:pPr>
            <w:r w:rsidRPr="009D6FF8">
              <w:rPr>
                <w:sz w:val="20"/>
                <w:szCs w:val="20"/>
                <w:lang w:val="en-US"/>
              </w:rPr>
              <w:t>(</w:t>
            </w:r>
            <w:r w:rsidR="00C22C51">
              <w:rPr>
                <w:sz w:val="20"/>
                <w:szCs w:val="20"/>
                <w:lang w:val="en-US"/>
              </w:rPr>
              <w:t>1</w:t>
            </w:r>
            <w:r w:rsidRPr="009D6FF8">
              <w:rPr>
                <w:sz w:val="20"/>
                <w:szCs w:val="20"/>
                <w:lang w:val="en-US"/>
              </w:rPr>
              <w:t>) Financial Audit Coverage</w:t>
            </w:r>
          </w:p>
        </w:tc>
        <w:tc>
          <w:tcPr>
            <w:tcW w:w="1511" w:type="dxa"/>
            <w:shd w:val="clear" w:color="auto" w:fill="8DB3E2" w:themeFill="text2" w:themeFillTint="66"/>
          </w:tcPr>
          <w:p w14:paraId="5C025C58" w14:textId="77777777" w:rsidR="00F6613F" w:rsidRPr="00F6613F" w:rsidRDefault="00F6613F" w:rsidP="00F6613F">
            <w:pPr>
              <w:rPr>
                <w:b/>
                <w:sz w:val="20"/>
                <w:szCs w:val="20"/>
                <w:lang w:val="en-US"/>
              </w:rPr>
            </w:pPr>
            <w:r w:rsidRPr="00F6613F">
              <w:rPr>
                <w:b/>
                <w:sz w:val="20"/>
                <w:szCs w:val="20"/>
                <w:lang w:val="en-US"/>
              </w:rPr>
              <w:t>Dimension score</w:t>
            </w:r>
          </w:p>
          <w:p w14:paraId="346CD319" w14:textId="619D85FE" w:rsidR="00F6613F" w:rsidRPr="00B02AE8" w:rsidRDefault="00F6613F" w:rsidP="00F6613F">
            <w:pPr>
              <w:rPr>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732A3BEF" w14:textId="77777777" w:rsidR="00F6613F" w:rsidRPr="00F6613F" w:rsidRDefault="00F6613F" w:rsidP="00F6613F">
            <w:pPr>
              <w:rPr>
                <w:b/>
                <w:sz w:val="20"/>
                <w:szCs w:val="20"/>
                <w:lang w:val="en-US"/>
              </w:rPr>
            </w:pPr>
            <w:r w:rsidRPr="00F6613F">
              <w:rPr>
                <w:b/>
                <w:sz w:val="20"/>
                <w:szCs w:val="20"/>
                <w:lang w:val="en-US"/>
              </w:rPr>
              <w:t>Dimension score</w:t>
            </w:r>
          </w:p>
          <w:p w14:paraId="4DEB2805" w14:textId="364A37C9" w:rsidR="00F6613F" w:rsidRPr="00414720" w:rsidRDefault="00F6613F" w:rsidP="00F6613F">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4A170EC6" w14:textId="77777777" w:rsidR="004F04C6" w:rsidRPr="00F6641E" w:rsidRDefault="004F04C6" w:rsidP="004F04C6">
            <w:pPr>
              <w:rPr>
                <w:b/>
                <w:sz w:val="20"/>
                <w:szCs w:val="20"/>
                <w:lang w:val="en-US"/>
              </w:rPr>
            </w:pPr>
            <w:r w:rsidRPr="00F6641E">
              <w:rPr>
                <w:b/>
                <w:sz w:val="20"/>
                <w:szCs w:val="20"/>
                <w:lang w:val="en-US"/>
              </w:rPr>
              <w:t>Summary for the dimension</w:t>
            </w:r>
          </w:p>
          <w:p w14:paraId="516B1BA9"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1511060D" w14:textId="77777777" w:rsidR="00F6613F" w:rsidRPr="00B02AE8" w:rsidRDefault="00F6613F" w:rsidP="00F6613F">
            <w:pPr>
              <w:rPr>
                <w:sz w:val="20"/>
                <w:szCs w:val="20"/>
                <w:lang w:val="en-US"/>
              </w:rPr>
            </w:pPr>
          </w:p>
        </w:tc>
      </w:tr>
      <w:tr w:rsidR="00F6613F" w:rsidRPr="00042808" w14:paraId="7530DF40" w14:textId="77777777" w:rsidTr="00D84E39">
        <w:tc>
          <w:tcPr>
            <w:tcW w:w="2312" w:type="dxa"/>
            <w:shd w:val="clear" w:color="auto" w:fill="8DB3E2" w:themeFill="text2" w:themeFillTint="66"/>
          </w:tcPr>
          <w:p w14:paraId="352F13A9" w14:textId="53D5BEA4" w:rsidR="00F6613F" w:rsidRPr="00042808" w:rsidRDefault="00F6613F" w:rsidP="00F6613F">
            <w:pPr>
              <w:rPr>
                <w:sz w:val="20"/>
                <w:szCs w:val="20"/>
                <w:lang w:val="en-US"/>
              </w:rPr>
            </w:pPr>
            <w:r w:rsidRPr="009D6FF8">
              <w:rPr>
                <w:sz w:val="20"/>
                <w:szCs w:val="20"/>
                <w:lang w:val="en-US"/>
              </w:rPr>
              <w:t>(</w:t>
            </w:r>
            <w:r w:rsidR="00C22C51">
              <w:rPr>
                <w:sz w:val="20"/>
                <w:szCs w:val="20"/>
                <w:lang w:val="en-US"/>
              </w:rPr>
              <w:t>2</w:t>
            </w:r>
            <w:r w:rsidRPr="009D6FF8">
              <w:rPr>
                <w:sz w:val="20"/>
                <w:szCs w:val="20"/>
                <w:lang w:val="en-US"/>
              </w:rPr>
              <w:t>) Coverage, Selection and Objective of Performance Audit</w:t>
            </w:r>
          </w:p>
        </w:tc>
        <w:tc>
          <w:tcPr>
            <w:tcW w:w="1511" w:type="dxa"/>
            <w:shd w:val="clear" w:color="auto" w:fill="8DB3E2" w:themeFill="text2" w:themeFillTint="66"/>
          </w:tcPr>
          <w:p w14:paraId="0A37AAD9" w14:textId="77777777" w:rsidR="00F6613F" w:rsidRPr="00F6613F" w:rsidRDefault="00F6613F" w:rsidP="00F6613F">
            <w:pPr>
              <w:rPr>
                <w:b/>
                <w:sz w:val="20"/>
                <w:szCs w:val="20"/>
                <w:lang w:val="en-US"/>
              </w:rPr>
            </w:pPr>
            <w:r w:rsidRPr="00F6613F">
              <w:rPr>
                <w:b/>
                <w:sz w:val="20"/>
                <w:szCs w:val="20"/>
                <w:lang w:val="en-US"/>
              </w:rPr>
              <w:t>Dimension score</w:t>
            </w:r>
          </w:p>
          <w:p w14:paraId="6A121355" w14:textId="14A20999" w:rsidR="00F6613F" w:rsidRPr="00B02AE8" w:rsidRDefault="00F6613F" w:rsidP="00F6613F">
            <w:pPr>
              <w:rPr>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2756DFFE" w14:textId="77777777" w:rsidR="00F6613F" w:rsidRPr="00F6613F" w:rsidRDefault="00F6613F" w:rsidP="00F6613F">
            <w:pPr>
              <w:rPr>
                <w:b/>
                <w:sz w:val="20"/>
                <w:szCs w:val="20"/>
                <w:lang w:val="en-US"/>
              </w:rPr>
            </w:pPr>
            <w:r w:rsidRPr="00F6613F">
              <w:rPr>
                <w:b/>
                <w:sz w:val="20"/>
                <w:szCs w:val="20"/>
                <w:lang w:val="en-US"/>
              </w:rPr>
              <w:t>Dimension score</w:t>
            </w:r>
          </w:p>
          <w:p w14:paraId="527C9505" w14:textId="4ADBC999" w:rsidR="00F6613F" w:rsidRPr="00414720" w:rsidRDefault="00F6613F" w:rsidP="00F6613F">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719EA20F" w14:textId="77777777" w:rsidR="004F04C6" w:rsidRPr="00F6641E" w:rsidRDefault="004F04C6" w:rsidP="004F04C6">
            <w:pPr>
              <w:rPr>
                <w:b/>
                <w:sz w:val="20"/>
                <w:szCs w:val="20"/>
                <w:lang w:val="en-US"/>
              </w:rPr>
            </w:pPr>
            <w:r w:rsidRPr="00F6641E">
              <w:rPr>
                <w:b/>
                <w:sz w:val="20"/>
                <w:szCs w:val="20"/>
                <w:lang w:val="en-US"/>
              </w:rPr>
              <w:t>Summary for the dimension</w:t>
            </w:r>
          </w:p>
          <w:p w14:paraId="106DC54C"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5E36BE56" w14:textId="77777777" w:rsidR="00F6613F" w:rsidRPr="00B02AE8" w:rsidRDefault="00F6613F" w:rsidP="00F6613F">
            <w:pPr>
              <w:rPr>
                <w:sz w:val="20"/>
                <w:szCs w:val="20"/>
                <w:lang w:val="en-US"/>
              </w:rPr>
            </w:pPr>
          </w:p>
        </w:tc>
      </w:tr>
      <w:tr w:rsidR="00F6613F" w:rsidRPr="00042808" w14:paraId="29085E51" w14:textId="77777777" w:rsidTr="00D84E39">
        <w:tc>
          <w:tcPr>
            <w:tcW w:w="2312" w:type="dxa"/>
            <w:shd w:val="clear" w:color="auto" w:fill="8DB3E2" w:themeFill="text2" w:themeFillTint="66"/>
          </w:tcPr>
          <w:p w14:paraId="6EF19DAC" w14:textId="2D883EDE" w:rsidR="00F6613F" w:rsidRPr="00042808" w:rsidRDefault="00F6613F" w:rsidP="00F6613F">
            <w:pPr>
              <w:rPr>
                <w:sz w:val="20"/>
                <w:szCs w:val="20"/>
                <w:lang w:val="en-US"/>
              </w:rPr>
            </w:pPr>
            <w:r w:rsidRPr="009D6FF8">
              <w:rPr>
                <w:sz w:val="20"/>
                <w:szCs w:val="20"/>
                <w:lang w:val="en-US"/>
              </w:rPr>
              <w:t>(</w:t>
            </w:r>
            <w:r w:rsidR="00C22C51">
              <w:rPr>
                <w:sz w:val="20"/>
                <w:szCs w:val="20"/>
                <w:lang w:val="en-US"/>
              </w:rPr>
              <w:t>3</w:t>
            </w:r>
            <w:r w:rsidRPr="009D6FF8">
              <w:rPr>
                <w:sz w:val="20"/>
                <w:szCs w:val="20"/>
                <w:lang w:val="en-US"/>
              </w:rPr>
              <w:t>) Coverage, Selection and Objective of Compliance Audit</w:t>
            </w:r>
          </w:p>
        </w:tc>
        <w:tc>
          <w:tcPr>
            <w:tcW w:w="1511" w:type="dxa"/>
            <w:shd w:val="clear" w:color="auto" w:fill="8DB3E2" w:themeFill="text2" w:themeFillTint="66"/>
          </w:tcPr>
          <w:p w14:paraId="16E64712" w14:textId="77777777" w:rsidR="00F6613F" w:rsidRPr="00F6613F" w:rsidRDefault="00F6613F" w:rsidP="00F6613F">
            <w:pPr>
              <w:rPr>
                <w:b/>
                <w:sz w:val="20"/>
                <w:szCs w:val="20"/>
                <w:lang w:val="en-US"/>
              </w:rPr>
            </w:pPr>
            <w:r w:rsidRPr="00F6613F">
              <w:rPr>
                <w:b/>
                <w:sz w:val="20"/>
                <w:szCs w:val="20"/>
                <w:lang w:val="en-US"/>
              </w:rPr>
              <w:t>Dimension score</w:t>
            </w:r>
          </w:p>
          <w:p w14:paraId="463AC067" w14:textId="1B413D9B" w:rsidR="00F6613F" w:rsidRPr="00B02AE8" w:rsidRDefault="00F6613F" w:rsidP="00F6613F">
            <w:pPr>
              <w:rPr>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30E52266" w14:textId="77777777" w:rsidR="00F6613F" w:rsidRPr="00F6613F" w:rsidRDefault="00F6613F" w:rsidP="00F6613F">
            <w:pPr>
              <w:rPr>
                <w:b/>
                <w:sz w:val="20"/>
                <w:szCs w:val="20"/>
                <w:lang w:val="en-US"/>
              </w:rPr>
            </w:pPr>
            <w:r w:rsidRPr="00F6613F">
              <w:rPr>
                <w:b/>
                <w:sz w:val="20"/>
                <w:szCs w:val="20"/>
                <w:lang w:val="en-US"/>
              </w:rPr>
              <w:t>Dimension score</w:t>
            </w:r>
          </w:p>
          <w:p w14:paraId="56F3FF11" w14:textId="61657AA5" w:rsidR="00F6613F" w:rsidRPr="00414720" w:rsidRDefault="00F6613F" w:rsidP="00F6613F">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6DBC1B5F" w14:textId="77777777" w:rsidR="004F04C6" w:rsidRPr="00F6641E" w:rsidRDefault="004F04C6" w:rsidP="004F04C6">
            <w:pPr>
              <w:rPr>
                <w:b/>
                <w:sz w:val="20"/>
                <w:szCs w:val="20"/>
                <w:lang w:val="en-US"/>
              </w:rPr>
            </w:pPr>
            <w:r w:rsidRPr="00F6641E">
              <w:rPr>
                <w:b/>
                <w:sz w:val="20"/>
                <w:szCs w:val="20"/>
                <w:lang w:val="en-US"/>
              </w:rPr>
              <w:t>Summary for the dimension</w:t>
            </w:r>
          </w:p>
          <w:p w14:paraId="698D0C3C"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631B4A90" w14:textId="77777777" w:rsidR="00F6613F" w:rsidRPr="00B02AE8" w:rsidRDefault="00F6613F" w:rsidP="00F6613F">
            <w:pPr>
              <w:rPr>
                <w:sz w:val="20"/>
                <w:szCs w:val="20"/>
                <w:lang w:val="en-US"/>
              </w:rPr>
            </w:pPr>
          </w:p>
        </w:tc>
      </w:tr>
      <w:tr w:rsidR="00F6613F" w:rsidRPr="00042808" w14:paraId="05576940" w14:textId="77777777" w:rsidTr="00D84E39">
        <w:tc>
          <w:tcPr>
            <w:tcW w:w="2312" w:type="dxa"/>
            <w:shd w:val="clear" w:color="auto" w:fill="8DB3E2" w:themeFill="text2" w:themeFillTint="66"/>
          </w:tcPr>
          <w:p w14:paraId="41170166" w14:textId="2EFF5DD3" w:rsidR="00F6613F" w:rsidRPr="00042808" w:rsidRDefault="00F6613F" w:rsidP="00F6613F">
            <w:pPr>
              <w:rPr>
                <w:sz w:val="20"/>
                <w:szCs w:val="20"/>
                <w:lang w:val="en-US"/>
              </w:rPr>
            </w:pPr>
            <w:r w:rsidRPr="00594296">
              <w:rPr>
                <w:sz w:val="20"/>
                <w:szCs w:val="20"/>
                <w:lang w:val="en-US"/>
              </w:rPr>
              <w:t>(</w:t>
            </w:r>
            <w:r w:rsidR="00C22C51">
              <w:rPr>
                <w:sz w:val="20"/>
                <w:szCs w:val="20"/>
                <w:lang w:val="en-US"/>
              </w:rPr>
              <w:t>4</w:t>
            </w:r>
            <w:r w:rsidRPr="00594296">
              <w:rPr>
                <w:sz w:val="20"/>
                <w:szCs w:val="20"/>
                <w:lang w:val="en-US"/>
              </w:rPr>
              <w:t>) Coverage of Jurisdictional Control</w:t>
            </w:r>
          </w:p>
        </w:tc>
        <w:tc>
          <w:tcPr>
            <w:tcW w:w="1511" w:type="dxa"/>
            <w:shd w:val="clear" w:color="auto" w:fill="8DB3E2" w:themeFill="text2" w:themeFillTint="66"/>
          </w:tcPr>
          <w:p w14:paraId="734D99C1" w14:textId="77777777" w:rsidR="00F6613F" w:rsidRPr="00F6613F" w:rsidRDefault="00F6613F" w:rsidP="00F6613F">
            <w:pPr>
              <w:rPr>
                <w:b/>
                <w:sz w:val="20"/>
                <w:szCs w:val="20"/>
                <w:lang w:val="en-US"/>
              </w:rPr>
            </w:pPr>
            <w:r w:rsidRPr="00F6613F">
              <w:rPr>
                <w:b/>
                <w:sz w:val="20"/>
                <w:szCs w:val="20"/>
                <w:lang w:val="en-US"/>
              </w:rPr>
              <w:t>Dimension score</w:t>
            </w:r>
          </w:p>
          <w:p w14:paraId="2A9D73D5" w14:textId="031073E8" w:rsidR="00F6613F" w:rsidRPr="00B02AE8" w:rsidRDefault="00F6613F" w:rsidP="00F6613F">
            <w:pPr>
              <w:rPr>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293B4940" w14:textId="77777777" w:rsidR="00F6613F" w:rsidRPr="00F6613F" w:rsidRDefault="00F6613F" w:rsidP="00F6613F">
            <w:pPr>
              <w:rPr>
                <w:b/>
                <w:sz w:val="20"/>
                <w:szCs w:val="20"/>
                <w:lang w:val="en-US"/>
              </w:rPr>
            </w:pPr>
            <w:r w:rsidRPr="00F6613F">
              <w:rPr>
                <w:b/>
                <w:sz w:val="20"/>
                <w:szCs w:val="20"/>
                <w:lang w:val="en-US"/>
              </w:rPr>
              <w:t>Dimension score</w:t>
            </w:r>
          </w:p>
          <w:p w14:paraId="75717AAF" w14:textId="6275D80B" w:rsidR="00F6613F" w:rsidRPr="00414720" w:rsidRDefault="00F6613F" w:rsidP="00F6613F">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64730A83" w14:textId="77777777" w:rsidR="004F04C6" w:rsidRPr="00F6641E" w:rsidRDefault="004F04C6" w:rsidP="004F04C6">
            <w:pPr>
              <w:rPr>
                <w:b/>
                <w:sz w:val="20"/>
                <w:szCs w:val="20"/>
                <w:lang w:val="en-US"/>
              </w:rPr>
            </w:pPr>
            <w:r w:rsidRPr="00F6641E">
              <w:rPr>
                <w:b/>
                <w:sz w:val="20"/>
                <w:szCs w:val="20"/>
                <w:lang w:val="en-US"/>
              </w:rPr>
              <w:t>Summary for the dimension</w:t>
            </w:r>
          </w:p>
          <w:p w14:paraId="1D7C7048"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49EC326D" w14:textId="77777777" w:rsidR="00F6613F" w:rsidRPr="00B02AE8" w:rsidRDefault="00F6613F" w:rsidP="00F6613F">
            <w:pPr>
              <w:rPr>
                <w:sz w:val="20"/>
                <w:szCs w:val="20"/>
                <w:lang w:val="en-US"/>
              </w:rPr>
            </w:pPr>
          </w:p>
        </w:tc>
      </w:tr>
      <w:tr w:rsidR="00F6613F" w:rsidRPr="0053122E" w14:paraId="44A27A3D" w14:textId="77777777" w:rsidTr="00D84E39">
        <w:tc>
          <w:tcPr>
            <w:tcW w:w="2312" w:type="dxa"/>
            <w:shd w:val="clear" w:color="auto" w:fill="8DB3E2" w:themeFill="text2" w:themeFillTint="66"/>
          </w:tcPr>
          <w:p w14:paraId="056D7413" w14:textId="77777777" w:rsidR="00F6613F" w:rsidRPr="0053122E" w:rsidRDefault="00F6613F" w:rsidP="00F6613F">
            <w:pPr>
              <w:rPr>
                <w:b/>
                <w:bCs/>
                <w:sz w:val="20"/>
                <w:szCs w:val="20"/>
                <w:lang w:val="en-US"/>
              </w:rPr>
            </w:pPr>
            <w:r w:rsidRPr="0053122E">
              <w:rPr>
                <w:b/>
                <w:bCs/>
                <w:sz w:val="20"/>
                <w:szCs w:val="20"/>
                <w:lang w:val="en-US"/>
              </w:rPr>
              <w:t>SAI-9 Financial Audit Standards and Quality Management</w:t>
            </w:r>
          </w:p>
        </w:tc>
        <w:tc>
          <w:tcPr>
            <w:tcW w:w="1511" w:type="dxa"/>
            <w:shd w:val="clear" w:color="auto" w:fill="8DB3E2" w:themeFill="text2" w:themeFillTint="66"/>
          </w:tcPr>
          <w:p w14:paraId="56A31326" w14:textId="77777777" w:rsidR="00F6613F" w:rsidRPr="00954B2A" w:rsidRDefault="00F6613F" w:rsidP="00F6613F">
            <w:pPr>
              <w:rPr>
                <w:b/>
                <w:color w:val="E36C0A" w:themeColor="accent6" w:themeShade="BF"/>
                <w:sz w:val="20"/>
                <w:szCs w:val="20"/>
                <w:lang w:val="en-US"/>
              </w:rPr>
            </w:pPr>
            <w:r w:rsidRPr="00954B2A">
              <w:rPr>
                <w:b/>
                <w:color w:val="E36C0A" w:themeColor="accent6" w:themeShade="BF"/>
                <w:sz w:val="20"/>
                <w:szCs w:val="20"/>
                <w:lang w:val="en-US"/>
              </w:rPr>
              <w:t>Indicator score</w:t>
            </w:r>
          </w:p>
          <w:p w14:paraId="5DF79592" w14:textId="49227C4F" w:rsidR="00F6613F" w:rsidRPr="00954B2A" w:rsidRDefault="00F6613F" w:rsidP="00F6613F">
            <w:pPr>
              <w:rPr>
                <w:b/>
                <w:bCs/>
                <w:color w:val="E36C0A" w:themeColor="accent6" w:themeShade="BF"/>
                <w:sz w:val="20"/>
                <w:szCs w:val="20"/>
                <w:lang w:val="en-US"/>
              </w:rPr>
            </w:pPr>
            <w:r w:rsidRPr="00954B2A">
              <w:rPr>
                <w:bCs/>
                <w:color w:val="E36C0A" w:themeColor="accent6" w:themeShade="BF"/>
                <w:sz w:val="20"/>
                <w:szCs w:val="20"/>
                <w:lang w:val="en-US"/>
              </w:rPr>
              <w:t>[</w:t>
            </w:r>
            <w:r w:rsidRPr="00954B2A">
              <w:rPr>
                <w:bCs/>
                <w:i/>
                <w:iCs/>
                <w:color w:val="E36C0A" w:themeColor="accent6" w:themeShade="BF"/>
                <w:sz w:val="20"/>
                <w:szCs w:val="20"/>
                <w:lang w:val="en-US"/>
              </w:rPr>
              <w:t>include indicator score</w:t>
            </w:r>
            <w:r w:rsidRPr="00954B2A">
              <w:rPr>
                <w:bCs/>
                <w:color w:val="E36C0A" w:themeColor="accent6" w:themeShade="BF"/>
                <w:sz w:val="20"/>
                <w:szCs w:val="20"/>
                <w:lang w:val="en-US"/>
              </w:rPr>
              <w:t>]</w:t>
            </w:r>
          </w:p>
        </w:tc>
        <w:tc>
          <w:tcPr>
            <w:tcW w:w="1559" w:type="dxa"/>
            <w:shd w:val="clear" w:color="auto" w:fill="B8CCE4" w:themeFill="accent1" w:themeFillTint="66"/>
          </w:tcPr>
          <w:p w14:paraId="4B07C4EE" w14:textId="77777777" w:rsidR="00F6613F" w:rsidRPr="00954B2A" w:rsidRDefault="00F6613F" w:rsidP="00F6613F">
            <w:pPr>
              <w:rPr>
                <w:b/>
                <w:color w:val="E36C0A" w:themeColor="accent6" w:themeShade="BF"/>
                <w:sz w:val="20"/>
                <w:szCs w:val="20"/>
                <w:lang w:val="en-US"/>
              </w:rPr>
            </w:pPr>
            <w:r w:rsidRPr="00954B2A">
              <w:rPr>
                <w:b/>
                <w:color w:val="E36C0A" w:themeColor="accent6" w:themeShade="BF"/>
                <w:sz w:val="20"/>
                <w:szCs w:val="20"/>
                <w:lang w:val="en-US"/>
              </w:rPr>
              <w:t>Indicator score</w:t>
            </w:r>
          </w:p>
          <w:p w14:paraId="7E31E5FD" w14:textId="041ABD53" w:rsidR="00F6613F" w:rsidRPr="00954B2A" w:rsidRDefault="00F6613F" w:rsidP="00F6613F">
            <w:pPr>
              <w:rPr>
                <w:bCs/>
                <w:i/>
                <w:iCs/>
                <w:color w:val="E36C0A" w:themeColor="accent6" w:themeShade="BF"/>
                <w:sz w:val="20"/>
                <w:szCs w:val="20"/>
                <w:lang w:val="en-US"/>
              </w:rPr>
            </w:pPr>
            <w:r w:rsidRPr="00954B2A">
              <w:rPr>
                <w:bCs/>
                <w:color w:val="E36C0A" w:themeColor="accent6" w:themeShade="BF"/>
                <w:sz w:val="20"/>
                <w:szCs w:val="20"/>
                <w:lang w:val="en-US"/>
              </w:rPr>
              <w:t>[</w:t>
            </w:r>
            <w:r w:rsidRPr="00954B2A">
              <w:rPr>
                <w:bCs/>
                <w:i/>
                <w:iCs/>
                <w:color w:val="E36C0A" w:themeColor="accent6" w:themeShade="BF"/>
                <w:sz w:val="20"/>
                <w:szCs w:val="20"/>
                <w:lang w:val="en-US"/>
              </w:rPr>
              <w:t>include indicator score</w:t>
            </w:r>
            <w:r w:rsidRPr="00954B2A">
              <w:rPr>
                <w:bCs/>
                <w:color w:val="E36C0A" w:themeColor="accent6" w:themeShade="BF"/>
                <w:sz w:val="20"/>
                <w:szCs w:val="20"/>
                <w:lang w:val="en-US"/>
              </w:rPr>
              <w:t>]</w:t>
            </w:r>
          </w:p>
        </w:tc>
        <w:tc>
          <w:tcPr>
            <w:tcW w:w="8612" w:type="dxa"/>
            <w:shd w:val="clear" w:color="auto" w:fill="auto"/>
          </w:tcPr>
          <w:p w14:paraId="032A865F" w14:textId="77777777" w:rsidR="004F04C6" w:rsidRPr="00954B2A" w:rsidRDefault="004F04C6" w:rsidP="004F04C6">
            <w:pPr>
              <w:rPr>
                <w:b/>
                <w:color w:val="E36C0A" w:themeColor="accent6" w:themeShade="BF"/>
                <w:sz w:val="20"/>
                <w:szCs w:val="20"/>
                <w:lang w:val="en-US"/>
              </w:rPr>
            </w:pPr>
            <w:r w:rsidRPr="00954B2A">
              <w:rPr>
                <w:b/>
                <w:color w:val="E36C0A" w:themeColor="accent6" w:themeShade="BF"/>
                <w:sz w:val="20"/>
                <w:szCs w:val="20"/>
                <w:lang w:val="en-US"/>
              </w:rPr>
              <w:t>Summary for the indicator</w:t>
            </w:r>
          </w:p>
          <w:p w14:paraId="5B5126F3"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indicator]</w:t>
            </w:r>
          </w:p>
          <w:p w14:paraId="535024D9" w14:textId="77777777" w:rsidR="00F6613F" w:rsidRPr="0053122E" w:rsidRDefault="00F6613F" w:rsidP="00F6613F">
            <w:pPr>
              <w:rPr>
                <w:b/>
                <w:bCs/>
                <w:sz w:val="20"/>
                <w:szCs w:val="20"/>
                <w:lang w:val="en-US"/>
              </w:rPr>
            </w:pPr>
          </w:p>
        </w:tc>
      </w:tr>
      <w:tr w:rsidR="00F6613F" w:rsidRPr="0053122E" w14:paraId="0F67CAB9" w14:textId="77777777" w:rsidTr="00D84E39">
        <w:tc>
          <w:tcPr>
            <w:tcW w:w="2312" w:type="dxa"/>
            <w:shd w:val="clear" w:color="auto" w:fill="8DB3E2" w:themeFill="text2" w:themeFillTint="66"/>
          </w:tcPr>
          <w:p w14:paraId="28385519" w14:textId="61C258AA" w:rsidR="00F6613F" w:rsidRPr="00042808" w:rsidRDefault="00F6613F" w:rsidP="00F6613F">
            <w:pPr>
              <w:rPr>
                <w:sz w:val="20"/>
                <w:szCs w:val="20"/>
                <w:lang w:val="en-US"/>
              </w:rPr>
            </w:pPr>
            <w:r w:rsidRPr="0053122E">
              <w:rPr>
                <w:sz w:val="20"/>
                <w:szCs w:val="20"/>
                <w:lang w:val="en-US"/>
              </w:rPr>
              <w:t>(</w:t>
            </w:r>
            <w:r w:rsidR="00C22C51">
              <w:rPr>
                <w:sz w:val="20"/>
                <w:szCs w:val="20"/>
                <w:lang w:val="en-US"/>
              </w:rPr>
              <w:t>1</w:t>
            </w:r>
            <w:r w:rsidRPr="0053122E">
              <w:rPr>
                <w:sz w:val="20"/>
                <w:szCs w:val="20"/>
                <w:lang w:val="en-US"/>
              </w:rPr>
              <w:t>) Financial Audit Standards and Policies</w:t>
            </w:r>
          </w:p>
        </w:tc>
        <w:tc>
          <w:tcPr>
            <w:tcW w:w="1511" w:type="dxa"/>
            <w:shd w:val="clear" w:color="auto" w:fill="8DB3E2" w:themeFill="text2" w:themeFillTint="66"/>
          </w:tcPr>
          <w:p w14:paraId="565EFED5" w14:textId="77777777" w:rsidR="00F6613F" w:rsidRPr="00F6613F" w:rsidRDefault="00F6613F" w:rsidP="00F6613F">
            <w:pPr>
              <w:rPr>
                <w:b/>
                <w:sz w:val="20"/>
                <w:szCs w:val="20"/>
                <w:lang w:val="en-US"/>
              </w:rPr>
            </w:pPr>
            <w:r w:rsidRPr="00F6613F">
              <w:rPr>
                <w:b/>
                <w:sz w:val="20"/>
                <w:szCs w:val="20"/>
                <w:lang w:val="en-US"/>
              </w:rPr>
              <w:t>Dimension score</w:t>
            </w:r>
          </w:p>
          <w:p w14:paraId="142558E1" w14:textId="15631303" w:rsidR="00F6613F" w:rsidRPr="00FA7A1B" w:rsidRDefault="00F6613F" w:rsidP="00F6613F">
            <w:pPr>
              <w:rPr>
                <w:b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14DD2792" w14:textId="77777777" w:rsidR="00F6613F" w:rsidRPr="00F6613F" w:rsidRDefault="00F6613F" w:rsidP="00F6613F">
            <w:pPr>
              <w:rPr>
                <w:b/>
                <w:sz w:val="20"/>
                <w:szCs w:val="20"/>
                <w:lang w:val="en-US"/>
              </w:rPr>
            </w:pPr>
            <w:r w:rsidRPr="00F6613F">
              <w:rPr>
                <w:b/>
                <w:sz w:val="20"/>
                <w:szCs w:val="20"/>
                <w:lang w:val="en-US"/>
              </w:rPr>
              <w:t>Dimension score</w:t>
            </w:r>
          </w:p>
          <w:p w14:paraId="77CF7D70" w14:textId="0343B87A" w:rsidR="00F6613F" w:rsidRPr="00414720" w:rsidRDefault="00F6613F" w:rsidP="00F6613F">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2C673F4C" w14:textId="77777777" w:rsidR="004F04C6" w:rsidRPr="00F6641E" w:rsidRDefault="004F04C6" w:rsidP="004F04C6">
            <w:pPr>
              <w:rPr>
                <w:b/>
                <w:sz w:val="20"/>
                <w:szCs w:val="20"/>
                <w:lang w:val="en-US"/>
              </w:rPr>
            </w:pPr>
            <w:r w:rsidRPr="00F6641E">
              <w:rPr>
                <w:b/>
                <w:sz w:val="20"/>
                <w:szCs w:val="20"/>
                <w:lang w:val="en-US"/>
              </w:rPr>
              <w:t>Summary for the dimension</w:t>
            </w:r>
          </w:p>
          <w:p w14:paraId="6E0C1963"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6136D3CA" w14:textId="77777777" w:rsidR="00F6613F" w:rsidRPr="00B02AE8" w:rsidRDefault="00F6613F" w:rsidP="00F6613F">
            <w:pPr>
              <w:rPr>
                <w:sz w:val="20"/>
                <w:szCs w:val="20"/>
                <w:lang w:val="en-US"/>
              </w:rPr>
            </w:pPr>
          </w:p>
        </w:tc>
      </w:tr>
      <w:tr w:rsidR="00F6613F" w:rsidRPr="0053122E" w14:paraId="3E7DBD14" w14:textId="77777777" w:rsidTr="00D84E39">
        <w:tc>
          <w:tcPr>
            <w:tcW w:w="2312" w:type="dxa"/>
            <w:shd w:val="clear" w:color="auto" w:fill="8DB3E2" w:themeFill="text2" w:themeFillTint="66"/>
          </w:tcPr>
          <w:p w14:paraId="1BD8C29F" w14:textId="062CD4E3" w:rsidR="00F6613F" w:rsidRPr="00042808" w:rsidRDefault="00F6613F" w:rsidP="00F6613F">
            <w:pPr>
              <w:rPr>
                <w:sz w:val="20"/>
                <w:szCs w:val="20"/>
                <w:lang w:val="en-US"/>
              </w:rPr>
            </w:pPr>
            <w:r w:rsidRPr="0053122E">
              <w:rPr>
                <w:sz w:val="20"/>
                <w:szCs w:val="20"/>
                <w:lang w:val="en-US"/>
              </w:rPr>
              <w:lastRenderedPageBreak/>
              <w:t>(</w:t>
            </w:r>
            <w:r w:rsidR="00C22C51">
              <w:rPr>
                <w:sz w:val="20"/>
                <w:szCs w:val="20"/>
                <w:lang w:val="en-US"/>
              </w:rPr>
              <w:t>2</w:t>
            </w:r>
            <w:r w:rsidRPr="0053122E">
              <w:rPr>
                <w:sz w:val="20"/>
                <w:szCs w:val="20"/>
                <w:lang w:val="en-US"/>
              </w:rPr>
              <w:t>) Financial Audit Team Management and Skills</w:t>
            </w:r>
          </w:p>
        </w:tc>
        <w:tc>
          <w:tcPr>
            <w:tcW w:w="1511" w:type="dxa"/>
            <w:shd w:val="clear" w:color="auto" w:fill="8DB3E2" w:themeFill="text2" w:themeFillTint="66"/>
          </w:tcPr>
          <w:p w14:paraId="7B859BDD" w14:textId="77777777" w:rsidR="00F6613F" w:rsidRPr="00F6613F" w:rsidRDefault="00F6613F" w:rsidP="00F6613F">
            <w:pPr>
              <w:rPr>
                <w:b/>
                <w:sz w:val="20"/>
                <w:szCs w:val="20"/>
                <w:lang w:val="en-US"/>
              </w:rPr>
            </w:pPr>
            <w:r w:rsidRPr="00F6613F">
              <w:rPr>
                <w:b/>
                <w:sz w:val="20"/>
                <w:szCs w:val="20"/>
                <w:lang w:val="en-US"/>
              </w:rPr>
              <w:t>Dimension score</w:t>
            </w:r>
          </w:p>
          <w:p w14:paraId="65AF1611" w14:textId="4FB966E5" w:rsidR="00F6613F" w:rsidRPr="00B02AE8" w:rsidRDefault="00F6613F" w:rsidP="00F6613F">
            <w:pPr>
              <w:rPr>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16AD318A" w14:textId="77777777" w:rsidR="00F6613F" w:rsidRPr="00F6613F" w:rsidRDefault="00F6613F" w:rsidP="00F6613F">
            <w:pPr>
              <w:rPr>
                <w:b/>
                <w:sz w:val="20"/>
                <w:szCs w:val="20"/>
                <w:lang w:val="en-US"/>
              </w:rPr>
            </w:pPr>
            <w:r w:rsidRPr="00F6613F">
              <w:rPr>
                <w:b/>
                <w:sz w:val="20"/>
                <w:szCs w:val="20"/>
                <w:lang w:val="en-US"/>
              </w:rPr>
              <w:t>Dimension score</w:t>
            </w:r>
          </w:p>
          <w:p w14:paraId="08EE6EE2" w14:textId="0D524684" w:rsidR="00F6613F" w:rsidRPr="00414720" w:rsidRDefault="00F6613F" w:rsidP="00F6613F">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0FF41C2E" w14:textId="77777777" w:rsidR="004F04C6" w:rsidRPr="00F6641E" w:rsidRDefault="004F04C6" w:rsidP="004F04C6">
            <w:pPr>
              <w:rPr>
                <w:b/>
                <w:sz w:val="20"/>
                <w:szCs w:val="20"/>
                <w:lang w:val="en-US"/>
              </w:rPr>
            </w:pPr>
            <w:r w:rsidRPr="00F6641E">
              <w:rPr>
                <w:b/>
                <w:sz w:val="20"/>
                <w:szCs w:val="20"/>
                <w:lang w:val="en-US"/>
              </w:rPr>
              <w:t>Summary for the dimension</w:t>
            </w:r>
          </w:p>
          <w:p w14:paraId="3E208C60"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01B6022A" w14:textId="77777777" w:rsidR="00F6613F" w:rsidRPr="00B02AE8" w:rsidRDefault="00F6613F" w:rsidP="00F6613F">
            <w:pPr>
              <w:rPr>
                <w:sz w:val="20"/>
                <w:szCs w:val="20"/>
                <w:lang w:val="en-US"/>
              </w:rPr>
            </w:pPr>
          </w:p>
        </w:tc>
      </w:tr>
      <w:tr w:rsidR="00F6613F" w:rsidRPr="0071764E" w14:paraId="120D4241" w14:textId="77777777" w:rsidTr="00D84E39">
        <w:tc>
          <w:tcPr>
            <w:tcW w:w="2312" w:type="dxa"/>
            <w:shd w:val="clear" w:color="auto" w:fill="8DB3E2" w:themeFill="text2" w:themeFillTint="66"/>
          </w:tcPr>
          <w:p w14:paraId="78CB8E78" w14:textId="6F28FC69" w:rsidR="00F6613F" w:rsidRPr="00042808" w:rsidRDefault="00F6613F" w:rsidP="00F6613F">
            <w:pPr>
              <w:rPr>
                <w:sz w:val="20"/>
                <w:szCs w:val="20"/>
                <w:lang w:val="en-US"/>
              </w:rPr>
            </w:pPr>
            <w:r w:rsidRPr="0053122E">
              <w:rPr>
                <w:sz w:val="20"/>
                <w:szCs w:val="20"/>
                <w:lang w:val="en-US"/>
              </w:rPr>
              <w:t>(</w:t>
            </w:r>
            <w:r w:rsidR="00C22C51">
              <w:rPr>
                <w:sz w:val="20"/>
                <w:szCs w:val="20"/>
                <w:lang w:val="en-US"/>
              </w:rPr>
              <w:t>3</w:t>
            </w:r>
            <w:r w:rsidRPr="0053122E">
              <w:rPr>
                <w:sz w:val="20"/>
                <w:szCs w:val="20"/>
                <w:lang w:val="en-US"/>
              </w:rPr>
              <w:t>) Quality Control in Financial Audit</w:t>
            </w:r>
          </w:p>
        </w:tc>
        <w:tc>
          <w:tcPr>
            <w:tcW w:w="1511" w:type="dxa"/>
            <w:shd w:val="clear" w:color="auto" w:fill="8DB3E2" w:themeFill="text2" w:themeFillTint="66"/>
          </w:tcPr>
          <w:p w14:paraId="249FC6C1" w14:textId="77777777" w:rsidR="00F6613F" w:rsidRPr="00F6613F" w:rsidRDefault="00F6613F" w:rsidP="00F6613F">
            <w:pPr>
              <w:rPr>
                <w:b/>
                <w:sz w:val="20"/>
                <w:szCs w:val="20"/>
                <w:lang w:val="en-US"/>
              </w:rPr>
            </w:pPr>
            <w:r w:rsidRPr="00F6613F">
              <w:rPr>
                <w:b/>
                <w:sz w:val="20"/>
                <w:szCs w:val="20"/>
                <w:lang w:val="en-US"/>
              </w:rPr>
              <w:t>Dimension score</w:t>
            </w:r>
          </w:p>
          <w:p w14:paraId="34257925" w14:textId="20989EAD" w:rsidR="00F6613F" w:rsidRPr="00B02AE8" w:rsidRDefault="00F6613F" w:rsidP="00F6613F">
            <w:pPr>
              <w:rPr>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1A0C0E0B" w14:textId="77777777" w:rsidR="00F6613F" w:rsidRPr="00F6613F" w:rsidRDefault="00F6613F" w:rsidP="00F6613F">
            <w:pPr>
              <w:rPr>
                <w:b/>
                <w:sz w:val="20"/>
                <w:szCs w:val="20"/>
                <w:lang w:val="en-US"/>
              </w:rPr>
            </w:pPr>
            <w:r w:rsidRPr="00F6613F">
              <w:rPr>
                <w:b/>
                <w:sz w:val="20"/>
                <w:szCs w:val="20"/>
                <w:lang w:val="en-US"/>
              </w:rPr>
              <w:t>Dimension score</w:t>
            </w:r>
          </w:p>
          <w:p w14:paraId="1CA55B7B" w14:textId="5B838281" w:rsidR="00F6613F" w:rsidRPr="00414720" w:rsidRDefault="00F6613F" w:rsidP="00F6613F">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22E9D4D3" w14:textId="77777777" w:rsidR="004F04C6" w:rsidRPr="00F6641E" w:rsidRDefault="004F04C6" w:rsidP="004F04C6">
            <w:pPr>
              <w:rPr>
                <w:b/>
                <w:sz w:val="20"/>
                <w:szCs w:val="20"/>
                <w:lang w:val="en-US"/>
              </w:rPr>
            </w:pPr>
            <w:r w:rsidRPr="00F6641E">
              <w:rPr>
                <w:b/>
                <w:sz w:val="20"/>
                <w:szCs w:val="20"/>
                <w:lang w:val="en-US"/>
              </w:rPr>
              <w:t>Summary for the dimension</w:t>
            </w:r>
          </w:p>
          <w:p w14:paraId="0EB34BC3"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0F6E35A9" w14:textId="77777777" w:rsidR="00F6613F" w:rsidRPr="00B02AE8" w:rsidRDefault="00F6613F" w:rsidP="00F6613F">
            <w:pPr>
              <w:rPr>
                <w:sz w:val="20"/>
                <w:szCs w:val="20"/>
                <w:lang w:val="en-US"/>
              </w:rPr>
            </w:pPr>
          </w:p>
        </w:tc>
      </w:tr>
      <w:tr w:rsidR="00F6613F" w:rsidRPr="0053122E" w14:paraId="5DF9A433" w14:textId="77777777" w:rsidTr="00D84E39">
        <w:tc>
          <w:tcPr>
            <w:tcW w:w="2312" w:type="dxa"/>
            <w:shd w:val="clear" w:color="auto" w:fill="8DB3E2" w:themeFill="text2" w:themeFillTint="66"/>
          </w:tcPr>
          <w:p w14:paraId="21B37163" w14:textId="77777777" w:rsidR="00F6613F" w:rsidRPr="0053122E" w:rsidRDefault="00F6613F" w:rsidP="00F6613F">
            <w:pPr>
              <w:rPr>
                <w:b/>
                <w:bCs/>
                <w:sz w:val="20"/>
                <w:szCs w:val="20"/>
                <w:lang w:val="en-US"/>
              </w:rPr>
            </w:pPr>
            <w:r w:rsidRPr="0053122E">
              <w:rPr>
                <w:b/>
                <w:bCs/>
                <w:sz w:val="20"/>
                <w:szCs w:val="20"/>
                <w:lang w:val="en-US"/>
              </w:rPr>
              <w:t>SAI-10 Financial Audit Process</w:t>
            </w:r>
          </w:p>
        </w:tc>
        <w:tc>
          <w:tcPr>
            <w:tcW w:w="1511" w:type="dxa"/>
            <w:shd w:val="clear" w:color="auto" w:fill="8DB3E2" w:themeFill="text2" w:themeFillTint="66"/>
          </w:tcPr>
          <w:p w14:paraId="27C0D102" w14:textId="77777777" w:rsidR="00F6613F" w:rsidRPr="00954B2A" w:rsidRDefault="00F6613F" w:rsidP="00F6613F">
            <w:pPr>
              <w:rPr>
                <w:b/>
                <w:color w:val="E36C0A" w:themeColor="accent6" w:themeShade="BF"/>
                <w:sz w:val="20"/>
                <w:szCs w:val="20"/>
                <w:lang w:val="en-US"/>
              </w:rPr>
            </w:pPr>
            <w:r w:rsidRPr="00954B2A">
              <w:rPr>
                <w:b/>
                <w:color w:val="E36C0A" w:themeColor="accent6" w:themeShade="BF"/>
                <w:sz w:val="20"/>
                <w:szCs w:val="20"/>
                <w:lang w:val="en-US"/>
              </w:rPr>
              <w:t>Indicator score</w:t>
            </w:r>
          </w:p>
          <w:p w14:paraId="4A075BBF" w14:textId="2B1EFAB1" w:rsidR="00F6613F" w:rsidRPr="00954B2A" w:rsidRDefault="00F6613F" w:rsidP="00F6613F">
            <w:pPr>
              <w:rPr>
                <w:b/>
                <w:bCs/>
                <w:color w:val="E36C0A" w:themeColor="accent6" w:themeShade="BF"/>
                <w:sz w:val="20"/>
                <w:szCs w:val="20"/>
                <w:lang w:val="en-US"/>
              </w:rPr>
            </w:pPr>
            <w:r w:rsidRPr="00954B2A">
              <w:rPr>
                <w:bCs/>
                <w:color w:val="E36C0A" w:themeColor="accent6" w:themeShade="BF"/>
                <w:sz w:val="20"/>
                <w:szCs w:val="20"/>
                <w:lang w:val="en-US"/>
              </w:rPr>
              <w:t>[</w:t>
            </w:r>
            <w:r w:rsidRPr="00954B2A">
              <w:rPr>
                <w:bCs/>
                <w:i/>
                <w:iCs/>
                <w:color w:val="E36C0A" w:themeColor="accent6" w:themeShade="BF"/>
                <w:sz w:val="20"/>
                <w:szCs w:val="20"/>
                <w:lang w:val="en-US"/>
              </w:rPr>
              <w:t>include indicator score</w:t>
            </w:r>
            <w:r w:rsidRPr="00954B2A">
              <w:rPr>
                <w:bCs/>
                <w:color w:val="E36C0A" w:themeColor="accent6" w:themeShade="BF"/>
                <w:sz w:val="20"/>
                <w:szCs w:val="20"/>
                <w:lang w:val="en-US"/>
              </w:rPr>
              <w:t>]</w:t>
            </w:r>
          </w:p>
        </w:tc>
        <w:tc>
          <w:tcPr>
            <w:tcW w:w="1559" w:type="dxa"/>
            <w:shd w:val="clear" w:color="auto" w:fill="B8CCE4" w:themeFill="accent1" w:themeFillTint="66"/>
          </w:tcPr>
          <w:p w14:paraId="5E841E48" w14:textId="77777777" w:rsidR="00F6613F" w:rsidRPr="00954B2A" w:rsidRDefault="00F6613F" w:rsidP="00F6613F">
            <w:pPr>
              <w:rPr>
                <w:b/>
                <w:color w:val="E36C0A" w:themeColor="accent6" w:themeShade="BF"/>
                <w:sz w:val="20"/>
                <w:szCs w:val="20"/>
                <w:lang w:val="en-US"/>
              </w:rPr>
            </w:pPr>
            <w:r w:rsidRPr="00954B2A">
              <w:rPr>
                <w:b/>
                <w:color w:val="E36C0A" w:themeColor="accent6" w:themeShade="BF"/>
                <w:sz w:val="20"/>
                <w:szCs w:val="20"/>
                <w:lang w:val="en-US"/>
              </w:rPr>
              <w:t>Indicator score</w:t>
            </w:r>
          </w:p>
          <w:p w14:paraId="17579C29" w14:textId="0D8AA306" w:rsidR="00F6613F" w:rsidRPr="00954B2A" w:rsidRDefault="00F6613F" w:rsidP="00F6613F">
            <w:pPr>
              <w:rPr>
                <w:bCs/>
                <w:i/>
                <w:iCs/>
                <w:color w:val="E36C0A" w:themeColor="accent6" w:themeShade="BF"/>
                <w:sz w:val="20"/>
                <w:szCs w:val="20"/>
                <w:lang w:val="en-US"/>
              </w:rPr>
            </w:pPr>
            <w:r w:rsidRPr="00954B2A">
              <w:rPr>
                <w:bCs/>
                <w:color w:val="E36C0A" w:themeColor="accent6" w:themeShade="BF"/>
                <w:sz w:val="20"/>
                <w:szCs w:val="20"/>
                <w:lang w:val="en-US"/>
              </w:rPr>
              <w:t>[</w:t>
            </w:r>
            <w:r w:rsidRPr="00954B2A">
              <w:rPr>
                <w:bCs/>
                <w:i/>
                <w:iCs/>
                <w:color w:val="E36C0A" w:themeColor="accent6" w:themeShade="BF"/>
                <w:sz w:val="20"/>
                <w:szCs w:val="20"/>
                <w:lang w:val="en-US"/>
              </w:rPr>
              <w:t>include indicator score</w:t>
            </w:r>
            <w:r w:rsidRPr="00954B2A">
              <w:rPr>
                <w:bCs/>
                <w:color w:val="E36C0A" w:themeColor="accent6" w:themeShade="BF"/>
                <w:sz w:val="20"/>
                <w:szCs w:val="20"/>
                <w:lang w:val="en-US"/>
              </w:rPr>
              <w:t>]</w:t>
            </w:r>
          </w:p>
        </w:tc>
        <w:tc>
          <w:tcPr>
            <w:tcW w:w="8612" w:type="dxa"/>
            <w:shd w:val="clear" w:color="auto" w:fill="auto"/>
          </w:tcPr>
          <w:p w14:paraId="4E0BECFD" w14:textId="77777777" w:rsidR="004F04C6" w:rsidRPr="00954B2A" w:rsidRDefault="004F04C6" w:rsidP="004F04C6">
            <w:pPr>
              <w:rPr>
                <w:b/>
                <w:color w:val="E36C0A" w:themeColor="accent6" w:themeShade="BF"/>
                <w:sz w:val="20"/>
                <w:szCs w:val="20"/>
                <w:lang w:val="en-US"/>
              </w:rPr>
            </w:pPr>
            <w:r w:rsidRPr="00954B2A">
              <w:rPr>
                <w:b/>
                <w:color w:val="E36C0A" w:themeColor="accent6" w:themeShade="BF"/>
                <w:sz w:val="20"/>
                <w:szCs w:val="20"/>
                <w:lang w:val="en-US"/>
              </w:rPr>
              <w:t>Summary for the indicator</w:t>
            </w:r>
          </w:p>
          <w:p w14:paraId="23915B55" w14:textId="316C14A9"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indicator]</w:t>
            </w:r>
          </w:p>
          <w:p w14:paraId="1A698AAC" w14:textId="77777777" w:rsidR="00F6613F" w:rsidRPr="0053122E" w:rsidRDefault="00F6613F" w:rsidP="00F6613F">
            <w:pPr>
              <w:rPr>
                <w:b/>
                <w:bCs/>
                <w:sz w:val="20"/>
                <w:szCs w:val="20"/>
                <w:lang w:val="en-US"/>
              </w:rPr>
            </w:pPr>
          </w:p>
        </w:tc>
      </w:tr>
      <w:tr w:rsidR="00F6613F" w:rsidRPr="0053122E" w14:paraId="7630880A" w14:textId="77777777" w:rsidTr="00D84E39">
        <w:tc>
          <w:tcPr>
            <w:tcW w:w="2312" w:type="dxa"/>
            <w:shd w:val="clear" w:color="auto" w:fill="8DB3E2" w:themeFill="text2" w:themeFillTint="66"/>
          </w:tcPr>
          <w:p w14:paraId="4D1D2FD0" w14:textId="42FD4EEA" w:rsidR="00F6613F" w:rsidRPr="00042808" w:rsidRDefault="00F6613F" w:rsidP="00F6613F">
            <w:pPr>
              <w:rPr>
                <w:sz w:val="20"/>
                <w:szCs w:val="20"/>
                <w:lang w:val="en-US"/>
              </w:rPr>
            </w:pPr>
            <w:r w:rsidRPr="0053122E">
              <w:rPr>
                <w:sz w:val="20"/>
                <w:szCs w:val="20"/>
                <w:lang w:val="en-US"/>
              </w:rPr>
              <w:t>(</w:t>
            </w:r>
            <w:r w:rsidR="00C22C51">
              <w:rPr>
                <w:sz w:val="20"/>
                <w:szCs w:val="20"/>
                <w:lang w:val="en-US"/>
              </w:rPr>
              <w:t>1</w:t>
            </w:r>
            <w:r w:rsidRPr="0053122E">
              <w:rPr>
                <w:sz w:val="20"/>
                <w:szCs w:val="20"/>
                <w:lang w:val="en-US"/>
              </w:rPr>
              <w:t>) Planning Financial Audits</w:t>
            </w:r>
          </w:p>
        </w:tc>
        <w:tc>
          <w:tcPr>
            <w:tcW w:w="1511" w:type="dxa"/>
            <w:shd w:val="clear" w:color="auto" w:fill="8DB3E2" w:themeFill="text2" w:themeFillTint="66"/>
          </w:tcPr>
          <w:p w14:paraId="5AAEE24B" w14:textId="77777777" w:rsidR="00F6613F" w:rsidRPr="00F6613F" w:rsidRDefault="00F6613F" w:rsidP="00F6613F">
            <w:pPr>
              <w:rPr>
                <w:b/>
                <w:sz w:val="20"/>
                <w:szCs w:val="20"/>
                <w:lang w:val="en-US"/>
              </w:rPr>
            </w:pPr>
            <w:r w:rsidRPr="00F6613F">
              <w:rPr>
                <w:b/>
                <w:sz w:val="20"/>
                <w:szCs w:val="20"/>
                <w:lang w:val="en-US"/>
              </w:rPr>
              <w:t>Dimension score</w:t>
            </w:r>
          </w:p>
          <w:p w14:paraId="73C01EFE" w14:textId="022C3BE1" w:rsidR="00F6613F" w:rsidRPr="00B02AE8" w:rsidRDefault="00F6613F" w:rsidP="00F6613F">
            <w:pPr>
              <w:rPr>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7601D80A" w14:textId="77777777" w:rsidR="00F6613F" w:rsidRPr="00F6613F" w:rsidRDefault="00F6613F" w:rsidP="00F6613F">
            <w:pPr>
              <w:rPr>
                <w:b/>
                <w:sz w:val="20"/>
                <w:szCs w:val="20"/>
                <w:lang w:val="en-US"/>
              </w:rPr>
            </w:pPr>
            <w:r w:rsidRPr="00F6613F">
              <w:rPr>
                <w:b/>
                <w:sz w:val="20"/>
                <w:szCs w:val="20"/>
                <w:lang w:val="en-US"/>
              </w:rPr>
              <w:t>Dimension score</w:t>
            </w:r>
          </w:p>
          <w:p w14:paraId="2C71EDB6" w14:textId="3FC9E568" w:rsidR="00F6613F" w:rsidRPr="00414720" w:rsidRDefault="00F6613F" w:rsidP="00F6613F">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7F965A65" w14:textId="77777777" w:rsidR="004F04C6" w:rsidRPr="00F6641E" w:rsidRDefault="004F04C6" w:rsidP="004F04C6">
            <w:pPr>
              <w:rPr>
                <w:b/>
                <w:sz w:val="20"/>
                <w:szCs w:val="20"/>
                <w:lang w:val="en-US"/>
              </w:rPr>
            </w:pPr>
            <w:r w:rsidRPr="00F6641E">
              <w:rPr>
                <w:b/>
                <w:sz w:val="20"/>
                <w:szCs w:val="20"/>
                <w:lang w:val="en-US"/>
              </w:rPr>
              <w:t>Summary for the dimension</w:t>
            </w:r>
          </w:p>
          <w:p w14:paraId="29B92746"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3F247F32" w14:textId="77777777" w:rsidR="00F6613F" w:rsidRPr="00B02AE8" w:rsidRDefault="00F6613F" w:rsidP="00F6613F">
            <w:pPr>
              <w:rPr>
                <w:sz w:val="20"/>
                <w:szCs w:val="20"/>
                <w:lang w:val="en-US"/>
              </w:rPr>
            </w:pPr>
          </w:p>
        </w:tc>
      </w:tr>
      <w:tr w:rsidR="00F6613F" w:rsidRPr="0053122E" w14:paraId="761F7637" w14:textId="77777777" w:rsidTr="00D84E39">
        <w:tc>
          <w:tcPr>
            <w:tcW w:w="2312" w:type="dxa"/>
            <w:shd w:val="clear" w:color="auto" w:fill="8DB3E2" w:themeFill="text2" w:themeFillTint="66"/>
          </w:tcPr>
          <w:p w14:paraId="3EDFD088" w14:textId="7C0A1D2A" w:rsidR="00F6613F" w:rsidRPr="00042808" w:rsidRDefault="00F6613F" w:rsidP="00F6613F">
            <w:pPr>
              <w:rPr>
                <w:sz w:val="20"/>
                <w:szCs w:val="20"/>
                <w:lang w:val="en-US"/>
              </w:rPr>
            </w:pPr>
            <w:r w:rsidRPr="0053122E">
              <w:rPr>
                <w:sz w:val="20"/>
                <w:szCs w:val="20"/>
                <w:lang w:val="en-US"/>
              </w:rPr>
              <w:t>(</w:t>
            </w:r>
            <w:r w:rsidR="00C22C51">
              <w:rPr>
                <w:sz w:val="20"/>
                <w:szCs w:val="20"/>
                <w:lang w:val="en-US"/>
              </w:rPr>
              <w:t>2</w:t>
            </w:r>
            <w:r w:rsidRPr="0053122E">
              <w:rPr>
                <w:sz w:val="20"/>
                <w:szCs w:val="20"/>
                <w:lang w:val="en-US"/>
              </w:rPr>
              <w:t>) Implementing Financial Audits</w:t>
            </w:r>
          </w:p>
        </w:tc>
        <w:tc>
          <w:tcPr>
            <w:tcW w:w="1511" w:type="dxa"/>
            <w:shd w:val="clear" w:color="auto" w:fill="8DB3E2" w:themeFill="text2" w:themeFillTint="66"/>
          </w:tcPr>
          <w:p w14:paraId="56C9B26D" w14:textId="77777777" w:rsidR="00F6613F" w:rsidRPr="00F6613F" w:rsidRDefault="00F6613F" w:rsidP="00F6613F">
            <w:pPr>
              <w:rPr>
                <w:b/>
                <w:sz w:val="20"/>
                <w:szCs w:val="20"/>
                <w:lang w:val="en-US"/>
              </w:rPr>
            </w:pPr>
            <w:r w:rsidRPr="00F6613F">
              <w:rPr>
                <w:b/>
                <w:sz w:val="20"/>
                <w:szCs w:val="20"/>
                <w:lang w:val="en-US"/>
              </w:rPr>
              <w:t>Dimension score</w:t>
            </w:r>
          </w:p>
          <w:p w14:paraId="2B4FD6A3" w14:textId="12CEE74D" w:rsidR="00F6613F" w:rsidRPr="00B02AE8" w:rsidRDefault="00F6613F" w:rsidP="00F6613F">
            <w:pPr>
              <w:rPr>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268C3770" w14:textId="77777777" w:rsidR="00F6613F" w:rsidRPr="00F6613F" w:rsidRDefault="00F6613F" w:rsidP="00F6613F">
            <w:pPr>
              <w:rPr>
                <w:b/>
                <w:sz w:val="20"/>
                <w:szCs w:val="20"/>
                <w:lang w:val="en-US"/>
              </w:rPr>
            </w:pPr>
            <w:r w:rsidRPr="00F6613F">
              <w:rPr>
                <w:b/>
                <w:sz w:val="20"/>
                <w:szCs w:val="20"/>
                <w:lang w:val="en-US"/>
              </w:rPr>
              <w:t>Dimension score</w:t>
            </w:r>
          </w:p>
          <w:p w14:paraId="30E9EDE7" w14:textId="6C377B95" w:rsidR="00F6613F" w:rsidRPr="00414720" w:rsidRDefault="00F6613F" w:rsidP="00F6613F">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4616DA4A" w14:textId="77777777" w:rsidR="004F04C6" w:rsidRPr="00F6641E" w:rsidRDefault="004F04C6" w:rsidP="004F04C6">
            <w:pPr>
              <w:rPr>
                <w:b/>
                <w:sz w:val="20"/>
                <w:szCs w:val="20"/>
                <w:lang w:val="en-US"/>
              </w:rPr>
            </w:pPr>
            <w:r w:rsidRPr="00F6641E">
              <w:rPr>
                <w:b/>
                <w:sz w:val="20"/>
                <w:szCs w:val="20"/>
                <w:lang w:val="en-US"/>
              </w:rPr>
              <w:t>Summary for the dimension</w:t>
            </w:r>
          </w:p>
          <w:p w14:paraId="195883B9"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73C20AA6" w14:textId="77777777" w:rsidR="00F6613F" w:rsidRPr="00B02AE8" w:rsidRDefault="00F6613F" w:rsidP="00F6613F">
            <w:pPr>
              <w:rPr>
                <w:sz w:val="20"/>
                <w:szCs w:val="20"/>
                <w:lang w:val="en-US"/>
              </w:rPr>
            </w:pPr>
          </w:p>
        </w:tc>
      </w:tr>
      <w:tr w:rsidR="00F6613F" w:rsidRPr="0053122E" w14:paraId="2A3667E3" w14:textId="77777777" w:rsidTr="00D84E39">
        <w:tc>
          <w:tcPr>
            <w:tcW w:w="2312" w:type="dxa"/>
            <w:shd w:val="clear" w:color="auto" w:fill="8DB3E2" w:themeFill="text2" w:themeFillTint="66"/>
          </w:tcPr>
          <w:p w14:paraId="30071C2F" w14:textId="1C283C9C" w:rsidR="00F6613F" w:rsidRPr="00042808" w:rsidRDefault="00F6613F" w:rsidP="00F6613F">
            <w:pPr>
              <w:rPr>
                <w:sz w:val="20"/>
                <w:szCs w:val="20"/>
                <w:lang w:val="en-US"/>
              </w:rPr>
            </w:pPr>
            <w:r w:rsidRPr="0053122E">
              <w:rPr>
                <w:sz w:val="20"/>
                <w:szCs w:val="20"/>
                <w:lang w:val="en-US"/>
              </w:rPr>
              <w:t>(</w:t>
            </w:r>
            <w:r w:rsidR="00C22C51">
              <w:rPr>
                <w:sz w:val="20"/>
                <w:szCs w:val="20"/>
                <w:lang w:val="en-US"/>
              </w:rPr>
              <w:t>3</w:t>
            </w:r>
            <w:r w:rsidRPr="0053122E">
              <w:rPr>
                <w:sz w:val="20"/>
                <w:szCs w:val="20"/>
                <w:lang w:val="en-US"/>
              </w:rPr>
              <w:t>) Evaluating Audit Evidence, Concluding and Reporting in Financial Audits</w:t>
            </w:r>
          </w:p>
        </w:tc>
        <w:tc>
          <w:tcPr>
            <w:tcW w:w="1511" w:type="dxa"/>
            <w:shd w:val="clear" w:color="auto" w:fill="8DB3E2" w:themeFill="text2" w:themeFillTint="66"/>
          </w:tcPr>
          <w:p w14:paraId="134AEBD5" w14:textId="77777777" w:rsidR="00F6613F" w:rsidRPr="00F6613F" w:rsidRDefault="00F6613F" w:rsidP="00F6613F">
            <w:pPr>
              <w:rPr>
                <w:b/>
                <w:sz w:val="20"/>
                <w:szCs w:val="20"/>
                <w:lang w:val="en-US"/>
              </w:rPr>
            </w:pPr>
            <w:r w:rsidRPr="00F6613F">
              <w:rPr>
                <w:b/>
                <w:sz w:val="20"/>
                <w:szCs w:val="20"/>
                <w:lang w:val="en-US"/>
              </w:rPr>
              <w:t>Dimension score</w:t>
            </w:r>
          </w:p>
          <w:p w14:paraId="1BD108D3" w14:textId="3C460739" w:rsidR="00F6613F" w:rsidRPr="00B02AE8" w:rsidRDefault="00F6613F" w:rsidP="00F6613F">
            <w:pPr>
              <w:rPr>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658FDC10" w14:textId="77777777" w:rsidR="00F6613F" w:rsidRPr="00F6613F" w:rsidRDefault="00F6613F" w:rsidP="00F6613F">
            <w:pPr>
              <w:rPr>
                <w:b/>
                <w:sz w:val="20"/>
                <w:szCs w:val="20"/>
                <w:lang w:val="en-US"/>
              </w:rPr>
            </w:pPr>
            <w:r w:rsidRPr="00F6613F">
              <w:rPr>
                <w:b/>
                <w:sz w:val="20"/>
                <w:szCs w:val="20"/>
                <w:lang w:val="en-US"/>
              </w:rPr>
              <w:t>Dimension score</w:t>
            </w:r>
          </w:p>
          <w:p w14:paraId="3D4C40A6" w14:textId="5AFA4128" w:rsidR="00F6613F" w:rsidRPr="00414720" w:rsidRDefault="00F6613F" w:rsidP="00F6613F">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75C11DA0" w14:textId="77777777" w:rsidR="004F04C6" w:rsidRPr="00F6641E" w:rsidRDefault="004F04C6" w:rsidP="004F04C6">
            <w:pPr>
              <w:rPr>
                <w:b/>
                <w:sz w:val="20"/>
                <w:szCs w:val="20"/>
                <w:lang w:val="en-US"/>
              </w:rPr>
            </w:pPr>
            <w:r w:rsidRPr="00F6641E">
              <w:rPr>
                <w:b/>
                <w:sz w:val="20"/>
                <w:szCs w:val="20"/>
                <w:lang w:val="en-US"/>
              </w:rPr>
              <w:t>Summary for the dimension</w:t>
            </w:r>
          </w:p>
          <w:p w14:paraId="3158EA69"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3B258A46" w14:textId="77777777" w:rsidR="00F6613F" w:rsidRPr="00B02AE8" w:rsidRDefault="00F6613F" w:rsidP="00F6613F">
            <w:pPr>
              <w:rPr>
                <w:sz w:val="20"/>
                <w:szCs w:val="20"/>
                <w:lang w:val="en-US"/>
              </w:rPr>
            </w:pPr>
          </w:p>
        </w:tc>
      </w:tr>
      <w:tr w:rsidR="00F6613F" w:rsidRPr="00203F4E" w14:paraId="491FB4E8" w14:textId="77777777" w:rsidTr="00D84E39">
        <w:tc>
          <w:tcPr>
            <w:tcW w:w="2312" w:type="dxa"/>
            <w:shd w:val="clear" w:color="auto" w:fill="8DB3E2" w:themeFill="text2" w:themeFillTint="66"/>
          </w:tcPr>
          <w:p w14:paraId="043C3BBF" w14:textId="77777777" w:rsidR="00F6613F" w:rsidRPr="00203F4E" w:rsidRDefault="00F6613F" w:rsidP="00F6613F">
            <w:pPr>
              <w:rPr>
                <w:b/>
                <w:bCs/>
                <w:sz w:val="20"/>
                <w:szCs w:val="20"/>
                <w:lang w:val="en-US"/>
              </w:rPr>
            </w:pPr>
            <w:r w:rsidRPr="00203F4E">
              <w:rPr>
                <w:b/>
                <w:bCs/>
                <w:sz w:val="20"/>
                <w:szCs w:val="20"/>
                <w:lang w:val="en-US"/>
              </w:rPr>
              <w:t>SAI-11 Financial Audit Results</w:t>
            </w:r>
          </w:p>
        </w:tc>
        <w:tc>
          <w:tcPr>
            <w:tcW w:w="1511" w:type="dxa"/>
            <w:shd w:val="clear" w:color="auto" w:fill="8DB3E2" w:themeFill="text2" w:themeFillTint="66"/>
          </w:tcPr>
          <w:p w14:paraId="0F9B5093" w14:textId="77777777" w:rsidR="00F6613F" w:rsidRPr="00954B2A" w:rsidRDefault="00F6613F" w:rsidP="00F6613F">
            <w:pPr>
              <w:rPr>
                <w:b/>
                <w:color w:val="E36C0A" w:themeColor="accent6" w:themeShade="BF"/>
                <w:sz w:val="20"/>
                <w:szCs w:val="20"/>
                <w:lang w:val="en-US"/>
              </w:rPr>
            </w:pPr>
            <w:r w:rsidRPr="00954B2A">
              <w:rPr>
                <w:b/>
                <w:color w:val="E36C0A" w:themeColor="accent6" w:themeShade="BF"/>
                <w:sz w:val="20"/>
                <w:szCs w:val="20"/>
                <w:lang w:val="en-US"/>
              </w:rPr>
              <w:t>Indicator score</w:t>
            </w:r>
          </w:p>
          <w:p w14:paraId="6AB1D2E7" w14:textId="546EC94E" w:rsidR="00F6613F" w:rsidRPr="00954B2A" w:rsidRDefault="00F6613F" w:rsidP="00F6613F">
            <w:pPr>
              <w:rPr>
                <w:b/>
                <w:bCs/>
                <w:color w:val="E36C0A" w:themeColor="accent6" w:themeShade="BF"/>
                <w:sz w:val="20"/>
                <w:szCs w:val="20"/>
                <w:lang w:val="en-US"/>
              </w:rPr>
            </w:pPr>
            <w:r w:rsidRPr="00954B2A">
              <w:rPr>
                <w:bCs/>
                <w:color w:val="E36C0A" w:themeColor="accent6" w:themeShade="BF"/>
                <w:sz w:val="20"/>
                <w:szCs w:val="20"/>
                <w:lang w:val="en-US"/>
              </w:rPr>
              <w:t>[</w:t>
            </w:r>
            <w:r w:rsidRPr="00954B2A">
              <w:rPr>
                <w:bCs/>
                <w:i/>
                <w:iCs/>
                <w:color w:val="E36C0A" w:themeColor="accent6" w:themeShade="BF"/>
                <w:sz w:val="20"/>
                <w:szCs w:val="20"/>
                <w:lang w:val="en-US"/>
              </w:rPr>
              <w:t>include indicator score</w:t>
            </w:r>
            <w:r w:rsidRPr="00954B2A">
              <w:rPr>
                <w:bCs/>
                <w:color w:val="E36C0A" w:themeColor="accent6" w:themeShade="BF"/>
                <w:sz w:val="20"/>
                <w:szCs w:val="20"/>
                <w:lang w:val="en-US"/>
              </w:rPr>
              <w:t>]</w:t>
            </w:r>
          </w:p>
        </w:tc>
        <w:tc>
          <w:tcPr>
            <w:tcW w:w="1559" w:type="dxa"/>
            <w:shd w:val="clear" w:color="auto" w:fill="B8CCE4" w:themeFill="accent1" w:themeFillTint="66"/>
          </w:tcPr>
          <w:p w14:paraId="392D8E20" w14:textId="77777777" w:rsidR="00F6613F" w:rsidRPr="00954B2A" w:rsidRDefault="00F6613F" w:rsidP="00F6613F">
            <w:pPr>
              <w:rPr>
                <w:b/>
                <w:color w:val="E36C0A" w:themeColor="accent6" w:themeShade="BF"/>
                <w:sz w:val="20"/>
                <w:szCs w:val="20"/>
                <w:lang w:val="en-US"/>
              </w:rPr>
            </w:pPr>
            <w:r w:rsidRPr="00954B2A">
              <w:rPr>
                <w:b/>
                <w:color w:val="E36C0A" w:themeColor="accent6" w:themeShade="BF"/>
                <w:sz w:val="20"/>
                <w:szCs w:val="20"/>
                <w:lang w:val="en-US"/>
              </w:rPr>
              <w:t>Indicator score</w:t>
            </w:r>
          </w:p>
          <w:p w14:paraId="42F4E56C" w14:textId="23B244D5" w:rsidR="00F6613F" w:rsidRPr="00954B2A" w:rsidRDefault="00F6613F" w:rsidP="00F6613F">
            <w:pPr>
              <w:rPr>
                <w:bCs/>
                <w:i/>
                <w:iCs/>
                <w:color w:val="E36C0A" w:themeColor="accent6" w:themeShade="BF"/>
                <w:sz w:val="20"/>
                <w:szCs w:val="20"/>
                <w:lang w:val="en-US"/>
              </w:rPr>
            </w:pPr>
            <w:r w:rsidRPr="00954B2A">
              <w:rPr>
                <w:bCs/>
                <w:color w:val="E36C0A" w:themeColor="accent6" w:themeShade="BF"/>
                <w:sz w:val="20"/>
                <w:szCs w:val="20"/>
                <w:lang w:val="en-US"/>
              </w:rPr>
              <w:t>[</w:t>
            </w:r>
            <w:r w:rsidRPr="00954B2A">
              <w:rPr>
                <w:bCs/>
                <w:i/>
                <w:iCs/>
                <w:color w:val="E36C0A" w:themeColor="accent6" w:themeShade="BF"/>
                <w:sz w:val="20"/>
                <w:szCs w:val="20"/>
                <w:lang w:val="en-US"/>
              </w:rPr>
              <w:t>include indicator score</w:t>
            </w:r>
            <w:r w:rsidRPr="00954B2A">
              <w:rPr>
                <w:bCs/>
                <w:color w:val="E36C0A" w:themeColor="accent6" w:themeShade="BF"/>
                <w:sz w:val="20"/>
                <w:szCs w:val="20"/>
                <w:lang w:val="en-US"/>
              </w:rPr>
              <w:t>]</w:t>
            </w:r>
          </w:p>
        </w:tc>
        <w:tc>
          <w:tcPr>
            <w:tcW w:w="8612" w:type="dxa"/>
            <w:shd w:val="clear" w:color="auto" w:fill="auto"/>
          </w:tcPr>
          <w:p w14:paraId="1A6162B3" w14:textId="77777777" w:rsidR="004F04C6" w:rsidRPr="00954B2A" w:rsidRDefault="004F04C6" w:rsidP="004F04C6">
            <w:pPr>
              <w:rPr>
                <w:b/>
                <w:color w:val="E36C0A" w:themeColor="accent6" w:themeShade="BF"/>
                <w:sz w:val="20"/>
                <w:szCs w:val="20"/>
                <w:lang w:val="en-US"/>
              </w:rPr>
            </w:pPr>
            <w:r w:rsidRPr="00954B2A">
              <w:rPr>
                <w:b/>
                <w:color w:val="E36C0A" w:themeColor="accent6" w:themeShade="BF"/>
                <w:sz w:val="20"/>
                <w:szCs w:val="20"/>
                <w:lang w:val="en-US"/>
              </w:rPr>
              <w:t>Summary for the indicator</w:t>
            </w:r>
          </w:p>
          <w:p w14:paraId="48124397"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indicator]</w:t>
            </w:r>
          </w:p>
          <w:p w14:paraId="7FB7CC25" w14:textId="77777777" w:rsidR="00F6613F" w:rsidRPr="00203F4E" w:rsidRDefault="00F6613F" w:rsidP="00F6613F">
            <w:pPr>
              <w:rPr>
                <w:b/>
                <w:bCs/>
                <w:sz w:val="20"/>
                <w:szCs w:val="20"/>
                <w:lang w:val="en-US"/>
              </w:rPr>
            </w:pPr>
          </w:p>
        </w:tc>
      </w:tr>
      <w:tr w:rsidR="00F6613F" w:rsidRPr="0071764E" w14:paraId="363252B3" w14:textId="77777777" w:rsidTr="00D84E39">
        <w:tc>
          <w:tcPr>
            <w:tcW w:w="2312" w:type="dxa"/>
            <w:shd w:val="clear" w:color="auto" w:fill="8DB3E2" w:themeFill="text2" w:themeFillTint="66"/>
          </w:tcPr>
          <w:p w14:paraId="606BFFB9" w14:textId="679E313D" w:rsidR="00F6613F" w:rsidRPr="00042808" w:rsidRDefault="00F6613F" w:rsidP="00F6613F">
            <w:pPr>
              <w:rPr>
                <w:sz w:val="20"/>
                <w:szCs w:val="20"/>
                <w:lang w:val="en-US"/>
              </w:rPr>
            </w:pPr>
            <w:r w:rsidRPr="00203F4E">
              <w:rPr>
                <w:sz w:val="20"/>
                <w:szCs w:val="20"/>
                <w:lang w:val="en-US"/>
              </w:rPr>
              <w:t>(</w:t>
            </w:r>
            <w:r w:rsidR="00C22C51">
              <w:rPr>
                <w:sz w:val="20"/>
                <w:szCs w:val="20"/>
                <w:lang w:val="en-US"/>
              </w:rPr>
              <w:t>1</w:t>
            </w:r>
            <w:r w:rsidRPr="00203F4E">
              <w:rPr>
                <w:sz w:val="20"/>
                <w:szCs w:val="20"/>
                <w:lang w:val="en-US"/>
              </w:rPr>
              <w:t>) Timely Submission of Financial Audit Results</w:t>
            </w:r>
          </w:p>
        </w:tc>
        <w:tc>
          <w:tcPr>
            <w:tcW w:w="1511" w:type="dxa"/>
            <w:shd w:val="clear" w:color="auto" w:fill="8DB3E2" w:themeFill="text2" w:themeFillTint="66"/>
          </w:tcPr>
          <w:p w14:paraId="7E05D1EC" w14:textId="77777777" w:rsidR="00F6613F" w:rsidRPr="00F6613F" w:rsidRDefault="00F6613F" w:rsidP="00F6613F">
            <w:pPr>
              <w:rPr>
                <w:b/>
                <w:sz w:val="20"/>
                <w:szCs w:val="20"/>
                <w:lang w:val="en-US"/>
              </w:rPr>
            </w:pPr>
            <w:r w:rsidRPr="00F6613F">
              <w:rPr>
                <w:b/>
                <w:sz w:val="20"/>
                <w:szCs w:val="20"/>
                <w:lang w:val="en-US"/>
              </w:rPr>
              <w:t>Dimension score</w:t>
            </w:r>
          </w:p>
          <w:p w14:paraId="2A3E3513" w14:textId="405337FB" w:rsidR="00F6613F" w:rsidRPr="00FA7A1B" w:rsidRDefault="00F6613F" w:rsidP="00F6613F">
            <w:pPr>
              <w:rPr>
                <w:b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53976BBA" w14:textId="77777777" w:rsidR="00F6613F" w:rsidRPr="00F6613F" w:rsidRDefault="00F6613F" w:rsidP="00F6613F">
            <w:pPr>
              <w:rPr>
                <w:b/>
                <w:sz w:val="20"/>
                <w:szCs w:val="20"/>
                <w:lang w:val="en-US"/>
              </w:rPr>
            </w:pPr>
            <w:r w:rsidRPr="00F6613F">
              <w:rPr>
                <w:b/>
                <w:sz w:val="20"/>
                <w:szCs w:val="20"/>
                <w:lang w:val="en-US"/>
              </w:rPr>
              <w:t>Dimension score</w:t>
            </w:r>
          </w:p>
          <w:p w14:paraId="2F86DDB7" w14:textId="730CACB6" w:rsidR="00F6613F" w:rsidRPr="00414720" w:rsidRDefault="00F6613F" w:rsidP="00F6613F">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0C9A6DAD" w14:textId="77777777" w:rsidR="004F04C6" w:rsidRPr="00F6641E" w:rsidRDefault="004F04C6" w:rsidP="004F04C6">
            <w:pPr>
              <w:rPr>
                <w:b/>
                <w:sz w:val="20"/>
                <w:szCs w:val="20"/>
                <w:lang w:val="en-US"/>
              </w:rPr>
            </w:pPr>
            <w:r w:rsidRPr="00F6641E">
              <w:rPr>
                <w:b/>
                <w:sz w:val="20"/>
                <w:szCs w:val="20"/>
                <w:lang w:val="en-US"/>
              </w:rPr>
              <w:t>Summary for the dimension</w:t>
            </w:r>
          </w:p>
          <w:p w14:paraId="63F477B7"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34A19733" w14:textId="77777777" w:rsidR="00F6613F" w:rsidRPr="00B02AE8" w:rsidRDefault="00F6613F" w:rsidP="00F6613F">
            <w:pPr>
              <w:rPr>
                <w:sz w:val="20"/>
                <w:szCs w:val="20"/>
                <w:lang w:val="en-US"/>
              </w:rPr>
            </w:pPr>
          </w:p>
        </w:tc>
      </w:tr>
      <w:tr w:rsidR="00F6613F" w:rsidRPr="0071764E" w14:paraId="6AF954C0" w14:textId="77777777" w:rsidTr="00D84E39">
        <w:tc>
          <w:tcPr>
            <w:tcW w:w="2312" w:type="dxa"/>
            <w:shd w:val="clear" w:color="auto" w:fill="8DB3E2" w:themeFill="text2" w:themeFillTint="66"/>
          </w:tcPr>
          <w:p w14:paraId="439B6855" w14:textId="008A36C1" w:rsidR="00F6613F" w:rsidRPr="00042808" w:rsidRDefault="00F6613F" w:rsidP="00F6613F">
            <w:pPr>
              <w:rPr>
                <w:sz w:val="20"/>
                <w:szCs w:val="20"/>
                <w:lang w:val="en-US"/>
              </w:rPr>
            </w:pPr>
            <w:r w:rsidRPr="00203F4E">
              <w:rPr>
                <w:sz w:val="20"/>
                <w:szCs w:val="20"/>
                <w:lang w:val="en-US"/>
              </w:rPr>
              <w:lastRenderedPageBreak/>
              <w:t>(</w:t>
            </w:r>
            <w:r w:rsidR="00C22C51">
              <w:rPr>
                <w:sz w:val="20"/>
                <w:szCs w:val="20"/>
                <w:lang w:val="en-US"/>
              </w:rPr>
              <w:t>2</w:t>
            </w:r>
            <w:r w:rsidRPr="00203F4E">
              <w:rPr>
                <w:sz w:val="20"/>
                <w:szCs w:val="20"/>
                <w:lang w:val="en-US"/>
              </w:rPr>
              <w:t>) Timely Publication of Financial Audit Results</w:t>
            </w:r>
          </w:p>
        </w:tc>
        <w:tc>
          <w:tcPr>
            <w:tcW w:w="1511" w:type="dxa"/>
            <w:shd w:val="clear" w:color="auto" w:fill="8DB3E2" w:themeFill="text2" w:themeFillTint="66"/>
          </w:tcPr>
          <w:p w14:paraId="500B5B99" w14:textId="77777777" w:rsidR="00F6613F" w:rsidRPr="00F6613F" w:rsidRDefault="00F6613F" w:rsidP="00F6613F">
            <w:pPr>
              <w:rPr>
                <w:b/>
                <w:sz w:val="20"/>
                <w:szCs w:val="20"/>
                <w:lang w:val="en-US"/>
              </w:rPr>
            </w:pPr>
            <w:r w:rsidRPr="00F6613F">
              <w:rPr>
                <w:b/>
                <w:sz w:val="20"/>
                <w:szCs w:val="20"/>
                <w:lang w:val="en-US"/>
              </w:rPr>
              <w:t>Dimension score</w:t>
            </w:r>
          </w:p>
          <w:p w14:paraId="3BFE4D69" w14:textId="5EC5CFFA" w:rsidR="00F6613F" w:rsidRPr="00FA7A1B" w:rsidRDefault="00F6613F" w:rsidP="00F6613F">
            <w:pPr>
              <w:rPr>
                <w:b/>
                <w:b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65C88A07" w14:textId="77777777" w:rsidR="00F6613F" w:rsidRPr="00F6613F" w:rsidRDefault="00F6613F" w:rsidP="00F6613F">
            <w:pPr>
              <w:rPr>
                <w:b/>
                <w:sz w:val="20"/>
                <w:szCs w:val="20"/>
                <w:lang w:val="en-US"/>
              </w:rPr>
            </w:pPr>
            <w:r w:rsidRPr="00F6613F">
              <w:rPr>
                <w:b/>
                <w:sz w:val="20"/>
                <w:szCs w:val="20"/>
                <w:lang w:val="en-US"/>
              </w:rPr>
              <w:t>Dimension score</w:t>
            </w:r>
          </w:p>
          <w:p w14:paraId="25EC8864" w14:textId="59641113" w:rsidR="00F6613F" w:rsidRPr="00414720" w:rsidRDefault="00F6613F" w:rsidP="00F6613F">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1B6E44B7" w14:textId="77777777" w:rsidR="004F04C6" w:rsidRPr="00F6641E" w:rsidRDefault="004F04C6" w:rsidP="004F04C6">
            <w:pPr>
              <w:rPr>
                <w:b/>
                <w:sz w:val="20"/>
                <w:szCs w:val="20"/>
                <w:lang w:val="en-US"/>
              </w:rPr>
            </w:pPr>
            <w:r w:rsidRPr="00F6641E">
              <w:rPr>
                <w:b/>
                <w:sz w:val="20"/>
                <w:szCs w:val="20"/>
                <w:lang w:val="en-US"/>
              </w:rPr>
              <w:t>Summary for the dimension</w:t>
            </w:r>
          </w:p>
          <w:p w14:paraId="7E393699"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73F0765A" w14:textId="77777777" w:rsidR="00F6613F" w:rsidRPr="00B02AE8" w:rsidRDefault="00F6613F" w:rsidP="00F6613F">
            <w:pPr>
              <w:rPr>
                <w:sz w:val="20"/>
                <w:szCs w:val="20"/>
                <w:lang w:val="en-US"/>
              </w:rPr>
            </w:pPr>
          </w:p>
        </w:tc>
      </w:tr>
      <w:tr w:rsidR="00F6613F" w:rsidRPr="0053122E" w14:paraId="1B8AF2F5" w14:textId="77777777" w:rsidTr="00D84E39">
        <w:tc>
          <w:tcPr>
            <w:tcW w:w="2312" w:type="dxa"/>
            <w:shd w:val="clear" w:color="auto" w:fill="8DB3E2" w:themeFill="text2" w:themeFillTint="66"/>
          </w:tcPr>
          <w:p w14:paraId="7A3545E7" w14:textId="30192A08" w:rsidR="00F6613F" w:rsidRPr="00203F4E" w:rsidRDefault="00F6613F" w:rsidP="00F6613F">
            <w:pPr>
              <w:rPr>
                <w:sz w:val="20"/>
                <w:szCs w:val="20"/>
                <w:lang w:val="en-US"/>
              </w:rPr>
            </w:pPr>
            <w:r w:rsidRPr="00203F4E">
              <w:rPr>
                <w:sz w:val="20"/>
                <w:szCs w:val="20"/>
                <w:lang w:val="en-US"/>
              </w:rPr>
              <w:t>(</w:t>
            </w:r>
            <w:r w:rsidR="00C22C51">
              <w:rPr>
                <w:sz w:val="20"/>
                <w:szCs w:val="20"/>
                <w:lang w:val="en-US"/>
              </w:rPr>
              <w:t>3</w:t>
            </w:r>
            <w:r w:rsidRPr="00203F4E">
              <w:rPr>
                <w:sz w:val="20"/>
                <w:szCs w:val="20"/>
                <w:lang w:val="en-US"/>
              </w:rPr>
              <w:t>) SAI Follow-up on Implementation of Financial Audit</w:t>
            </w:r>
          </w:p>
          <w:p w14:paraId="68C7AE5E" w14:textId="77777777" w:rsidR="00F6613F" w:rsidRPr="00042808" w:rsidRDefault="00F6613F" w:rsidP="00F6613F">
            <w:pPr>
              <w:rPr>
                <w:sz w:val="20"/>
                <w:szCs w:val="20"/>
                <w:lang w:val="en-US"/>
              </w:rPr>
            </w:pPr>
            <w:r w:rsidRPr="00203F4E">
              <w:rPr>
                <w:sz w:val="20"/>
                <w:szCs w:val="20"/>
                <w:lang w:val="en-US"/>
              </w:rPr>
              <w:t>Observations and Recommendations</w:t>
            </w:r>
          </w:p>
        </w:tc>
        <w:tc>
          <w:tcPr>
            <w:tcW w:w="1511" w:type="dxa"/>
            <w:shd w:val="clear" w:color="auto" w:fill="8DB3E2" w:themeFill="text2" w:themeFillTint="66"/>
          </w:tcPr>
          <w:p w14:paraId="6C77543B" w14:textId="77777777" w:rsidR="00F6613F" w:rsidRPr="00F6613F" w:rsidRDefault="00F6613F" w:rsidP="00F6613F">
            <w:pPr>
              <w:rPr>
                <w:b/>
                <w:sz w:val="20"/>
                <w:szCs w:val="20"/>
                <w:lang w:val="en-US"/>
              </w:rPr>
            </w:pPr>
            <w:r w:rsidRPr="00F6613F">
              <w:rPr>
                <w:b/>
                <w:sz w:val="20"/>
                <w:szCs w:val="20"/>
                <w:lang w:val="en-US"/>
              </w:rPr>
              <w:t>Dimension score</w:t>
            </w:r>
          </w:p>
          <w:p w14:paraId="4F794B4D" w14:textId="38E74A54" w:rsidR="00F6613F" w:rsidRPr="00B02AE8" w:rsidRDefault="00F6613F" w:rsidP="00F6613F">
            <w:pPr>
              <w:rPr>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1C1B4BC3" w14:textId="77777777" w:rsidR="00F6613F" w:rsidRPr="00F6613F" w:rsidRDefault="00F6613F" w:rsidP="00F6613F">
            <w:pPr>
              <w:rPr>
                <w:b/>
                <w:sz w:val="20"/>
                <w:szCs w:val="20"/>
                <w:lang w:val="en-US"/>
              </w:rPr>
            </w:pPr>
            <w:r w:rsidRPr="00F6613F">
              <w:rPr>
                <w:b/>
                <w:sz w:val="20"/>
                <w:szCs w:val="20"/>
                <w:lang w:val="en-US"/>
              </w:rPr>
              <w:t>Dimension score</w:t>
            </w:r>
          </w:p>
          <w:p w14:paraId="7B4AAC2D" w14:textId="5E364A1C" w:rsidR="00F6613F" w:rsidRPr="00414720" w:rsidRDefault="00F6613F" w:rsidP="00F6613F">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704EE32A" w14:textId="77777777" w:rsidR="004F04C6" w:rsidRPr="00F6641E" w:rsidRDefault="004F04C6" w:rsidP="004F04C6">
            <w:pPr>
              <w:rPr>
                <w:b/>
                <w:sz w:val="20"/>
                <w:szCs w:val="20"/>
                <w:lang w:val="en-US"/>
              </w:rPr>
            </w:pPr>
            <w:r w:rsidRPr="00F6641E">
              <w:rPr>
                <w:b/>
                <w:sz w:val="20"/>
                <w:szCs w:val="20"/>
                <w:lang w:val="en-US"/>
              </w:rPr>
              <w:t>Summary for the dimension</w:t>
            </w:r>
          </w:p>
          <w:p w14:paraId="7ABC2711"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1F33A699" w14:textId="77777777" w:rsidR="00F6613F" w:rsidRPr="00B02AE8" w:rsidRDefault="00F6613F" w:rsidP="00F6613F">
            <w:pPr>
              <w:rPr>
                <w:sz w:val="20"/>
                <w:szCs w:val="20"/>
                <w:lang w:val="en-US"/>
              </w:rPr>
            </w:pPr>
          </w:p>
        </w:tc>
      </w:tr>
      <w:tr w:rsidR="00F6613F" w:rsidRPr="007E31C4" w14:paraId="29CA8AA4" w14:textId="77777777" w:rsidTr="00D84E39">
        <w:tc>
          <w:tcPr>
            <w:tcW w:w="2312" w:type="dxa"/>
            <w:shd w:val="clear" w:color="auto" w:fill="8DB3E2" w:themeFill="text2" w:themeFillTint="66"/>
          </w:tcPr>
          <w:p w14:paraId="3C975D66" w14:textId="77777777" w:rsidR="00F6613F" w:rsidRPr="007E31C4" w:rsidRDefault="00F6613F" w:rsidP="00F6613F">
            <w:pPr>
              <w:rPr>
                <w:b/>
                <w:bCs/>
                <w:sz w:val="20"/>
                <w:szCs w:val="20"/>
                <w:lang w:val="en-US"/>
              </w:rPr>
            </w:pPr>
            <w:r w:rsidRPr="007E31C4">
              <w:rPr>
                <w:b/>
                <w:bCs/>
                <w:sz w:val="20"/>
                <w:szCs w:val="20"/>
                <w:lang w:val="en-US"/>
              </w:rPr>
              <w:t>SAI-12 Performance Audit Standards and Quality Management</w:t>
            </w:r>
          </w:p>
        </w:tc>
        <w:tc>
          <w:tcPr>
            <w:tcW w:w="1511" w:type="dxa"/>
            <w:shd w:val="clear" w:color="auto" w:fill="8DB3E2" w:themeFill="text2" w:themeFillTint="66"/>
          </w:tcPr>
          <w:p w14:paraId="42EB7B07" w14:textId="77777777" w:rsidR="00F6613F" w:rsidRPr="00954B2A" w:rsidRDefault="00F6613F" w:rsidP="00F6613F">
            <w:pPr>
              <w:rPr>
                <w:b/>
                <w:color w:val="E36C0A" w:themeColor="accent6" w:themeShade="BF"/>
                <w:sz w:val="20"/>
                <w:szCs w:val="20"/>
                <w:lang w:val="en-US"/>
              </w:rPr>
            </w:pPr>
            <w:r w:rsidRPr="00954B2A">
              <w:rPr>
                <w:b/>
                <w:color w:val="E36C0A" w:themeColor="accent6" w:themeShade="BF"/>
                <w:sz w:val="20"/>
                <w:szCs w:val="20"/>
                <w:lang w:val="en-US"/>
              </w:rPr>
              <w:t>Indicator score</w:t>
            </w:r>
          </w:p>
          <w:p w14:paraId="5384E970" w14:textId="5EDB9B73" w:rsidR="00F6613F" w:rsidRPr="00954B2A" w:rsidRDefault="00F6613F" w:rsidP="00F6613F">
            <w:pPr>
              <w:rPr>
                <w:b/>
                <w:bCs/>
                <w:color w:val="E36C0A" w:themeColor="accent6" w:themeShade="BF"/>
                <w:sz w:val="20"/>
                <w:szCs w:val="20"/>
                <w:lang w:val="en-US"/>
              </w:rPr>
            </w:pPr>
            <w:r w:rsidRPr="00954B2A">
              <w:rPr>
                <w:bCs/>
                <w:color w:val="E36C0A" w:themeColor="accent6" w:themeShade="BF"/>
                <w:sz w:val="20"/>
                <w:szCs w:val="20"/>
                <w:lang w:val="en-US"/>
              </w:rPr>
              <w:t>[</w:t>
            </w:r>
            <w:r w:rsidRPr="00954B2A">
              <w:rPr>
                <w:bCs/>
                <w:i/>
                <w:iCs/>
                <w:color w:val="E36C0A" w:themeColor="accent6" w:themeShade="BF"/>
                <w:sz w:val="20"/>
                <w:szCs w:val="20"/>
                <w:lang w:val="en-US"/>
              </w:rPr>
              <w:t>include indicator score</w:t>
            </w:r>
            <w:r w:rsidRPr="00954B2A">
              <w:rPr>
                <w:bCs/>
                <w:color w:val="E36C0A" w:themeColor="accent6" w:themeShade="BF"/>
                <w:sz w:val="20"/>
                <w:szCs w:val="20"/>
                <w:lang w:val="en-US"/>
              </w:rPr>
              <w:t>]</w:t>
            </w:r>
          </w:p>
        </w:tc>
        <w:tc>
          <w:tcPr>
            <w:tcW w:w="1559" w:type="dxa"/>
            <w:shd w:val="clear" w:color="auto" w:fill="B8CCE4" w:themeFill="accent1" w:themeFillTint="66"/>
          </w:tcPr>
          <w:p w14:paraId="29E777CD" w14:textId="77777777" w:rsidR="00F6613F" w:rsidRPr="00954B2A" w:rsidRDefault="00F6613F" w:rsidP="00F6613F">
            <w:pPr>
              <w:rPr>
                <w:b/>
                <w:color w:val="E36C0A" w:themeColor="accent6" w:themeShade="BF"/>
                <w:sz w:val="20"/>
                <w:szCs w:val="20"/>
                <w:lang w:val="en-US"/>
              </w:rPr>
            </w:pPr>
            <w:r w:rsidRPr="00954B2A">
              <w:rPr>
                <w:b/>
                <w:color w:val="E36C0A" w:themeColor="accent6" w:themeShade="BF"/>
                <w:sz w:val="20"/>
                <w:szCs w:val="20"/>
                <w:lang w:val="en-US"/>
              </w:rPr>
              <w:t>Indicator score</w:t>
            </w:r>
          </w:p>
          <w:p w14:paraId="2CFC4222" w14:textId="2FEBB1F7" w:rsidR="00F6613F" w:rsidRPr="00954B2A" w:rsidRDefault="00F6613F" w:rsidP="00F6613F">
            <w:pPr>
              <w:rPr>
                <w:bCs/>
                <w:i/>
                <w:iCs/>
                <w:color w:val="E36C0A" w:themeColor="accent6" w:themeShade="BF"/>
                <w:sz w:val="20"/>
                <w:szCs w:val="20"/>
                <w:lang w:val="en-US"/>
              </w:rPr>
            </w:pPr>
            <w:r w:rsidRPr="00954B2A">
              <w:rPr>
                <w:bCs/>
                <w:color w:val="E36C0A" w:themeColor="accent6" w:themeShade="BF"/>
                <w:sz w:val="20"/>
                <w:szCs w:val="20"/>
                <w:lang w:val="en-US"/>
              </w:rPr>
              <w:t>[</w:t>
            </w:r>
            <w:r w:rsidRPr="00954B2A">
              <w:rPr>
                <w:bCs/>
                <w:i/>
                <w:iCs/>
                <w:color w:val="E36C0A" w:themeColor="accent6" w:themeShade="BF"/>
                <w:sz w:val="20"/>
                <w:szCs w:val="20"/>
                <w:lang w:val="en-US"/>
              </w:rPr>
              <w:t>include indicator score</w:t>
            </w:r>
            <w:r w:rsidRPr="00954B2A">
              <w:rPr>
                <w:bCs/>
                <w:color w:val="E36C0A" w:themeColor="accent6" w:themeShade="BF"/>
                <w:sz w:val="20"/>
                <w:szCs w:val="20"/>
                <w:lang w:val="en-US"/>
              </w:rPr>
              <w:t>]</w:t>
            </w:r>
          </w:p>
        </w:tc>
        <w:tc>
          <w:tcPr>
            <w:tcW w:w="8612" w:type="dxa"/>
            <w:shd w:val="clear" w:color="auto" w:fill="auto"/>
          </w:tcPr>
          <w:p w14:paraId="2514358F" w14:textId="77777777" w:rsidR="004F04C6" w:rsidRPr="00954B2A" w:rsidRDefault="004F04C6" w:rsidP="004F04C6">
            <w:pPr>
              <w:rPr>
                <w:b/>
                <w:color w:val="E36C0A" w:themeColor="accent6" w:themeShade="BF"/>
                <w:sz w:val="20"/>
                <w:szCs w:val="20"/>
                <w:lang w:val="en-US"/>
              </w:rPr>
            </w:pPr>
            <w:r w:rsidRPr="00954B2A">
              <w:rPr>
                <w:b/>
                <w:color w:val="E36C0A" w:themeColor="accent6" w:themeShade="BF"/>
                <w:sz w:val="20"/>
                <w:szCs w:val="20"/>
                <w:lang w:val="en-US"/>
              </w:rPr>
              <w:t>Summary for the indicator</w:t>
            </w:r>
          </w:p>
          <w:p w14:paraId="6481E106"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indicator]</w:t>
            </w:r>
          </w:p>
          <w:p w14:paraId="65A298BD" w14:textId="77777777" w:rsidR="00F6613F" w:rsidRPr="007E31C4" w:rsidRDefault="00F6613F" w:rsidP="00F6613F">
            <w:pPr>
              <w:rPr>
                <w:b/>
                <w:bCs/>
                <w:sz w:val="20"/>
                <w:szCs w:val="20"/>
                <w:lang w:val="en-US"/>
              </w:rPr>
            </w:pPr>
          </w:p>
        </w:tc>
      </w:tr>
      <w:tr w:rsidR="00F6613F" w:rsidRPr="0053122E" w14:paraId="2100E75E" w14:textId="77777777" w:rsidTr="00D84E39">
        <w:tc>
          <w:tcPr>
            <w:tcW w:w="2312" w:type="dxa"/>
            <w:shd w:val="clear" w:color="auto" w:fill="8DB3E2" w:themeFill="text2" w:themeFillTint="66"/>
          </w:tcPr>
          <w:p w14:paraId="5A357258" w14:textId="30884150" w:rsidR="00F6613F" w:rsidRPr="00042808" w:rsidRDefault="00F6613F" w:rsidP="00F6613F">
            <w:pPr>
              <w:rPr>
                <w:sz w:val="20"/>
                <w:szCs w:val="20"/>
                <w:lang w:val="en-US"/>
              </w:rPr>
            </w:pPr>
            <w:r w:rsidRPr="007D0E4B">
              <w:rPr>
                <w:sz w:val="20"/>
                <w:szCs w:val="20"/>
                <w:lang w:val="en-US"/>
              </w:rPr>
              <w:t>(</w:t>
            </w:r>
            <w:r w:rsidR="00C22C51">
              <w:rPr>
                <w:sz w:val="20"/>
                <w:szCs w:val="20"/>
                <w:lang w:val="en-US"/>
              </w:rPr>
              <w:t>1</w:t>
            </w:r>
            <w:r w:rsidRPr="007D0E4B">
              <w:rPr>
                <w:sz w:val="20"/>
                <w:szCs w:val="20"/>
                <w:lang w:val="en-US"/>
              </w:rPr>
              <w:t>) Performance Audit Standards and Policies</w:t>
            </w:r>
          </w:p>
        </w:tc>
        <w:tc>
          <w:tcPr>
            <w:tcW w:w="1511" w:type="dxa"/>
            <w:shd w:val="clear" w:color="auto" w:fill="8DB3E2" w:themeFill="text2" w:themeFillTint="66"/>
          </w:tcPr>
          <w:p w14:paraId="09B492A4" w14:textId="77777777" w:rsidR="00F6613F" w:rsidRPr="00F6613F" w:rsidRDefault="00F6613F" w:rsidP="00F6613F">
            <w:pPr>
              <w:rPr>
                <w:b/>
                <w:sz w:val="20"/>
                <w:szCs w:val="20"/>
                <w:lang w:val="en-US"/>
              </w:rPr>
            </w:pPr>
            <w:r w:rsidRPr="00F6613F">
              <w:rPr>
                <w:b/>
                <w:sz w:val="20"/>
                <w:szCs w:val="20"/>
                <w:lang w:val="en-US"/>
              </w:rPr>
              <w:t>Dimension score</w:t>
            </w:r>
          </w:p>
          <w:p w14:paraId="4F707FB9" w14:textId="6F6A5971" w:rsidR="00F6613F" w:rsidRPr="00B02AE8" w:rsidRDefault="00F6613F" w:rsidP="00F6613F">
            <w:pPr>
              <w:rPr>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5DF64946" w14:textId="77777777" w:rsidR="00F6613F" w:rsidRPr="00F6613F" w:rsidRDefault="00F6613F" w:rsidP="00F6613F">
            <w:pPr>
              <w:rPr>
                <w:b/>
                <w:sz w:val="20"/>
                <w:szCs w:val="20"/>
                <w:lang w:val="en-US"/>
              </w:rPr>
            </w:pPr>
            <w:r w:rsidRPr="00F6613F">
              <w:rPr>
                <w:b/>
                <w:sz w:val="20"/>
                <w:szCs w:val="20"/>
                <w:lang w:val="en-US"/>
              </w:rPr>
              <w:t>Dimension score</w:t>
            </w:r>
          </w:p>
          <w:p w14:paraId="29E0A94F" w14:textId="4C65DAC5" w:rsidR="00F6613F" w:rsidRPr="00414720" w:rsidRDefault="00F6613F" w:rsidP="00F6613F">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1D6DB56D" w14:textId="77777777" w:rsidR="004F04C6" w:rsidRPr="00F6641E" w:rsidRDefault="004F04C6" w:rsidP="004F04C6">
            <w:pPr>
              <w:rPr>
                <w:b/>
                <w:sz w:val="20"/>
                <w:szCs w:val="20"/>
                <w:lang w:val="en-US"/>
              </w:rPr>
            </w:pPr>
            <w:r w:rsidRPr="00F6641E">
              <w:rPr>
                <w:b/>
                <w:sz w:val="20"/>
                <w:szCs w:val="20"/>
                <w:lang w:val="en-US"/>
              </w:rPr>
              <w:t>Summary for the dimension</w:t>
            </w:r>
          </w:p>
          <w:p w14:paraId="2ACC1205"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71DC06E1" w14:textId="77777777" w:rsidR="00F6613F" w:rsidRPr="00B02AE8" w:rsidRDefault="00F6613F" w:rsidP="00F6613F">
            <w:pPr>
              <w:rPr>
                <w:sz w:val="20"/>
                <w:szCs w:val="20"/>
                <w:lang w:val="en-US"/>
              </w:rPr>
            </w:pPr>
          </w:p>
        </w:tc>
      </w:tr>
      <w:tr w:rsidR="00F6613F" w:rsidRPr="0053122E" w14:paraId="55491587" w14:textId="77777777" w:rsidTr="00D84E39">
        <w:tc>
          <w:tcPr>
            <w:tcW w:w="2312" w:type="dxa"/>
            <w:shd w:val="clear" w:color="auto" w:fill="8DB3E2" w:themeFill="text2" w:themeFillTint="66"/>
          </w:tcPr>
          <w:p w14:paraId="3AB8BDEA" w14:textId="09E6A9CE" w:rsidR="00F6613F" w:rsidRPr="00042808" w:rsidRDefault="00F6613F" w:rsidP="00F6613F">
            <w:pPr>
              <w:rPr>
                <w:sz w:val="20"/>
                <w:szCs w:val="20"/>
                <w:lang w:val="en-US"/>
              </w:rPr>
            </w:pPr>
            <w:r w:rsidRPr="007D0E4B">
              <w:rPr>
                <w:sz w:val="20"/>
                <w:szCs w:val="20"/>
                <w:lang w:val="en-US"/>
              </w:rPr>
              <w:t>(</w:t>
            </w:r>
            <w:r w:rsidR="00C22C51">
              <w:rPr>
                <w:sz w:val="20"/>
                <w:szCs w:val="20"/>
                <w:lang w:val="en-US"/>
              </w:rPr>
              <w:t>2</w:t>
            </w:r>
            <w:r w:rsidRPr="007D0E4B">
              <w:rPr>
                <w:sz w:val="20"/>
                <w:szCs w:val="20"/>
                <w:lang w:val="en-US"/>
              </w:rPr>
              <w:t>) Performance Audit Team Management and Skills</w:t>
            </w:r>
          </w:p>
        </w:tc>
        <w:tc>
          <w:tcPr>
            <w:tcW w:w="1511" w:type="dxa"/>
            <w:shd w:val="clear" w:color="auto" w:fill="8DB3E2" w:themeFill="text2" w:themeFillTint="66"/>
          </w:tcPr>
          <w:p w14:paraId="3643E819" w14:textId="77777777" w:rsidR="00F6613F" w:rsidRPr="00F6613F" w:rsidRDefault="00F6613F" w:rsidP="00F6613F">
            <w:pPr>
              <w:rPr>
                <w:b/>
                <w:sz w:val="20"/>
                <w:szCs w:val="20"/>
                <w:lang w:val="en-US"/>
              </w:rPr>
            </w:pPr>
            <w:r w:rsidRPr="00F6613F">
              <w:rPr>
                <w:b/>
                <w:sz w:val="20"/>
                <w:szCs w:val="20"/>
                <w:lang w:val="en-US"/>
              </w:rPr>
              <w:t>Dimension score</w:t>
            </w:r>
          </w:p>
          <w:p w14:paraId="5C5A9FC2" w14:textId="662BDEF9" w:rsidR="00F6613F" w:rsidRPr="00B02AE8" w:rsidRDefault="00F6613F" w:rsidP="00F6613F">
            <w:pPr>
              <w:rPr>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3C15D2C5" w14:textId="77777777" w:rsidR="00F6613F" w:rsidRPr="00F6613F" w:rsidRDefault="00F6613F" w:rsidP="00F6613F">
            <w:pPr>
              <w:rPr>
                <w:b/>
                <w:sz w:val="20"/>
                <w:szCs w:val="20"/>
                <w:lang w:val="en-US"/>
              </w:rPr>
            </w:pPr>
            <w:r w:rsidRPr="00F6613F">
              <w:rPr>
                <w:b/>
                <w:sz w:val="20"/>
                <w:szCs w:val="20"/>
                <w:lang w:val="en-US"/>
              </w:rPr>
              <w:t>Dimension score</w:t>
            </w:r>
          </w:p>
          <w:p w14:paraId="1BAFC8F2" w14:textId="2C43A104" w:rsidR="00F6613F" w:rsidRPr="00414720" w:rsidRDefault="00F6613F" w:rsidP="00F6613F">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14D5D11F" w14:textId="77777777" w:rsidR="004F04C6" w:rsidRPr="00F6641E" w:rsidRDefault="004F04C6" w:rsidP="004F04C6">
            <w:pPr>
              <w:rPr>
                <w:b/>
                <w:sz w:val="20"/>
                <w:szCs w:val="20"/>
                <w:lang w:val="en-US"/>
              </w:rPr>
            </w:pPr>
            <w:r w:rsidRPr="00F6641E">
              <w:rPr>
                <w:b/>
                <w:sz w:val="20"/>
                <w:szCs w:val="20"/>
                <w:lang w:val="en-US"/>
              </w:rPr>
              <w:t>Summary for the dimension</w:t>
            </w:r>
          </w:p>
          <w:p w14:paraId="41BC9BDE"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7BB47713" w14:textId="77777777" w:rsidR="00F6613F" w:rsidRPr="00B02AE8" w:rsidRDefault="00F6613F" w:rsidP="00F6613F">
            <w:pPr>
              <w:rPr>
                <w:sz w:val="20"/>
                <w:szCs w:val="20"/>
                <w:lang w:val="en-US"/>
              </w:rPr>
            </w:pPr>
          </w:p>
        </w:tc>
      </w:tr>
      <w:tr w:rsidR="00F6613F" w:rsidRPr="0053122E" w14:paraId="7E88C1EC" w14:textId="77777777" w:rsidTr="00D84E39">
        <w:tc>
          <w:tcPr>
            <w:tcW w:w="2312" w:type="dxa"/>
            <w:shd w:val="clear" w:color="auto" w:fill="8DB3E2" w:themeFill="text2" w:themeFillTint="66"/>
          </w:tcPr>
          <w:p w14:paraId="6FCBBF2C" w14:textId="4C3BF0D3" w:rsidR="00F6613F" w:rsidRPr="00042808" w:rsidRDefault="00F6613F" w:rsidP="00F6613F">
            <w:pPr>
              <w:rPr>
                <w:sz w:val="20"/>
                <w:szCs w:val="20"/>
                <w:lang w:val="en-US"/>
              </w:rPr>
            </w:pPr>
            <w:r w:rsidRPr="007D0E4B">
              <w:rPr>
                <w:sz w:val="20"/>
                <w:szCs w:val="20"/>
                <w:lang w:val="en-US"/>
              </w:rPr>
              <w:t>(</w:t>
            </w:r>
            <w:r w:rsidR="00C22C51">
              <w:rPr>
                <w:sz w:val="20"/>
                <w:szCs w:val="20"/>
                <w:lang w:val="en-US"/>
              </w:rPr>
              <w:t>3</w:t>
            </w:r>
            <w:r w:rsidRPr="007D0E4B">
              <w:rPr>
                <w:sz w:val="20"/>
                <w:szCs w:val="20"/>
                <w:lang w:val="en-US"/>
              </w:rPr>
              <w:t>) Quality Control in Performance Audit</w:t>
            </w:r>
          </w:p>
        </w:tc>
        <w:tc>
          <w:tcPr>
            <w:tcW w:w="1511" w:type="dxa"/>
            <w:shd w:val="clear" w:color="auto" w:fill="8DB3E2" w:themeFill="text2" w:themeFillTint="66"/>
          </w:tcPr>
          <w:p w14:paraId="0207021B" w14:textId="77777777" w:rsidR="00F6613F" w:rsidRPr="00F6613F" w:rsidRDefault="00F6613F" w:rsidP="00F6613F">
            <w:pPr>
              <w:rPr>
                <w:b/>
                <w:sz w:val="20"/>
                <w:szCs w:val="20"/>
                <w:lang w:val="en-US"/>
              </w:rPr>
            </w:pPr>
            <w:r w:rsidRPr="00F6613F">
              <w:rPr>
                <w:b/>
                <w:sz w:val="20"/>
                <w:szCs w:val="20"/>
                <w:lang w:val="en-US"/>
              </w:rPr>
              <w:t>Dimension score</w:t>
            </w:r>
          </w:p>
          <w:p w14:paraId="7671E0BC" w14:textId="61E8838C" w:rsidR="00F6613F" w:rsidRPr="00B02AE8" w:rsidRDefault="00F6613F" w:rsidP="00F6613F">
            <w:pPr>
              <w:rPr>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300B857A" w14:textId="77777777" w:rsidR="00F6613F" w:rsidRPr="00F6613F" w:rsidRDefault="00F6613F" w:rsidP="00F6613F">
            <w:pPr>
              <w:rPr>
                <w:b/>
                <w:sz w:val="20"/>
                <w:szCs w:val="20"/>
                <w:lang w:val="en-US"/>
              </w:rPr>
            </w:pPr>
            <w:r w:rsidRPr="00F6613F">
              <w:rPr>
                <w:b/>
                <w:sz w:val="20"/>
                <w:szCs w:val="20"/>
                <w:lang w:val="en-US"/>
              </w:rPr>
              <w:t>Dimension score</w:t>
            </w:r>
          </w:p>
          <w:p w14:paraId="09C77FEA" w14:textId="450C6E37" w:rsidR="00F6613F" w:rsidRPr="00414720" w:rsidRDefault="00F6613F" w:rsidP="00F6613F">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69C4406A" w14:textId="77777777" w:rsidR="004F04C6" w:rsidRPr="00F6641E" w:rsidRDefault="004F04C6" w:rsidP="004F04C6">
            <w:pPr>
              <w:rPr>
                <w:b/>
                <w:sz w:val="20"/>
                <w:szCs w:val="20"/>
                <w:lang w:val="en-US"/>
              </w:rPr>
            </w:pPr>
            <w:r w:rsidRPr="00F6641E">
              <w:rPr>
                <w:b/>
                <w:sz w:val="20"/>
                <w:szCs w:val="20"/>
                <w:lang w:val="en-US"/>
              </w:rPr>
              <w:t>Summary for the dimension</w:t>
            </w:r>
          </w:p>
          <w:p w14:paraId="4582F1F9"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4B89BF9D" w14:textId="77777777" w:rsidR="00F6613F" w:rsidRPr="00B02AE8" w:rsidRDefault="00F6613F" w:rsidP="00F6613F">
            <w:pPr>
              <w:rPr>
                <w:sz w:val="20"/>
                <w:szCs w:val="20"/>
                <w:lang w:val="en-US"/>
              </w:rPr>
            </w:pPr>
          </w:p>
        </w:tc>
      </w:tr>
      <w:tr w:rsidR="00F6613F" w:rsidRPr="00EE52B8" w14:paraId="34054C4B" w14:textId="77777777" w:rsidTr="00D84E39">
        <w:tc>
          <w:tcPr>
            <w:tcW w:w="2312" w:type="dxa"/>
            <w:shd w:val="clear" w:color="auto" w:fill="8DB3E2" w:themeFill="text2" w:themeFillTint="66"/>
          </w:tcPr>
          <w:p w14:paraId="5F847D68" w14:textId="77777777" w:rsidR="00F6613F" w:rsidRPr="00EE52B8" w:rsidRDefault="00F6613F" w:rsidP="00F6613F">
            <w:pPr>
              <w:rPr>
                <w:b/>
                <w:bCs/>
                <w:sz w:val="20"/>
                <w:szCs w:val="20"/>
                <w:lang w:val="en-US"/>
              </w:rPr>
            </w:pPr>
            <w:r w:rsidRPr="00EE52B8">
              <w:rPr>
                <w:b/>
                <w:bCs/>
                <w:sz w:val="20"/>
                <w:szCs w:val="20"/>
                <w:lang w:val="en-US"/>
              </w:rPr>
              <w:t>SAI-13 Performance Audit</w:t>
            </w:r>
          </w:p>
          <w:p w14:paraId="78CBF697" w14:textId="77777777" w:rsidR="00F6613F" w:rsidRPr="00EE52B8" w:rsidRDefault="00F6613F" w:rsidP="00F6613F">
            <w:pPr>
              <w:rPr>
                <w:b/>
                <w:bCs/>
                <w:sz w:val="20"/>
                <w:szCs w:val="20"/>
                <w:lang w:val="en-US"/>
              </w:rPr>
            </w:pPr>
            <w:r w:rsidRPr="00EE52B8">
              <w:rPr>
                <w:b/>
                <w:bCs/>
                <w:sz w:val="20"/>
                <w:szCs w:val="20"/>
                <w:lang w:val="en-US"/>
              </w:rPr>
              <w:t>Process</w:t>
            </w:r>
          </w:p>
        </w:tc>
        <w:tc>
          <w:tcPr>
            <w:tcW w:w="1511" w:type="dxa"/>
            <w:shd w:val="clear" w:color="auto" w:fill="8DB3E2" w:themeFill="text2" w:themeFillTint="66"/>
          </w:tcPr>
          <w:p w14:paraId="10D7D699" w14:textId="77777777" w:rsidR="00F6613F" w:rsidRPr="00954B2A" w:rsidRDefault="00F6613F" w:rsidP="00F6613F">
            <w:pPr>
              <w:rPr>
                <w:b/>
                <w:color w:val="E36C0A" w:themeColor="accent6" w:themeShade="BF"/>
                <w:sz w:val="20"/>
                <w:szCs w:val="20"/>
                <w:lang w:val="en-US"/>
              </w:rPr>
            </w:pPr>
            <w:r w:rsidRPr="00954B2A">
              <w:rPr>
                <w:b/>
                <w:color w:val="E36C0A" w:themeColor="accent6" w:themeShade="BF"/>
                <w:sz w:val="20"/>
                <w:szCs w:val="20"/>
                <w:lang w:val="en-US"/>
              </w:rPr>
              <w:t>Indicator score</w:t>
            </w:r>
          </w:p>
          <w:p w14:paraId="34757921" w14:textId="43506428" w:rsidR="00F6613F" w:rsidRPr="00954B2A" w:rsidRDefault="00F6613F" w:rsidP="00F6613F">
            <w:pPr>
              <w:rPr>
                <w:b/>
                <w:bCs/>
                <w:color w:val="E36C0A" w:themeColor="accent6" w:themeShade="BF"/>
                <w:sz w:val="20"/>
                <w:szCs w:val="20"/>
                <w:lang w:val="en-US"/>
              </w:rPr>
            </w:pPr>
            <w:r w:rsidRPr="00954B2A">
              <w:rPr>
                <w:bCs/>
                <w:color w:val="E36C0A" w:themeColor="accent6" w:themeShade="BF"/>
                <w:sz w:val="20"/>
                <w:szCs w:val="20"/>
                <w:lang w:val="en-US"/>
              </w:rPr>
              <w:t>[</w:t>
            </w:r>
            <w:r w:rsidRPr="00954B2A">
              <w:rPr>
                <w:bCs/>
                <w:i/>
                <w:iCs/>
                <w:color w:val="E36C0A" w:themeColor="accent6" w:themeShade="BF"/>
                <w:sz w:val="20"/>
                <w:szCs w:val="20"/>
                <w:lang w:val="en-US"/>
              </w:rPr>
              <w:t>include indicator score</w:t>
            </w:r>
            <w:r w:rsidRPr="00954B2A">
              <w:rPr>
                <w:bCs/>
                <w:color w:val="E36C0A" w:themeColor="accent6" w:themeShade="BF"/>
                <w:sz w:val="20"/>
                <w:szCs w:val="20"/>
                <w:lang w:val="en-US"/>
              </w:rPr>
              <w:t>]</w:t>
            </w:r>
          </w:p>
        </w:tc>
        <w:tc>
          <w:tcPr>
            <w:tcW w:w="1559" w:type="dxa"/>
            <w:shd w:val="clear" w:color="auto" w:fill="B8CCE4" w:themeFill="accent1" w:themeFillTint="66"/>
          </w:tcPr>
          <w:p w14:paraId="7E1F18FB" w14:textId="77777777" w:rsidR="00F6613F" w:rsidRPr="00954B2A" w:rsidRDefault="00F6613F" w:rsidP="00F6613F">
            <w:pPr>
              <w:rPr>
                <w:b/>
                <w:color w:val="E36C0A" w:themeColor="accent6" w:themeShade="BF"/>
                <w:sz w:val="20"/>
                <w:szCs w:val="20"/>
                <w:lang w:val="en-US"/>
              </w:rPr>
            </w:pPr>
            <w:r w:rsidRPr="00954B2A">
              <w:rPr>
                <w:b/>
                <w:color w:val="E36C0A" w:themeColor="accent6" w:themeShade="BF"/>
                <w:sz w:val="20"/>
                <w:szCs w:val="20"/>
                <w:lang w:val="en-US"/>
              </w:rPr>
              <w:t>Indicator score</w:t>
            </w:r>
          </w:p>
          <w:p w14:paraId="19B4BF8E" w14:textId="0A0E43A2" w:rsidR="00F6613F" w:rsidRPr="00954B2A" w:rsidRDefault="00F6613F" w:rsidP="00F6613F">
            <w:pPr>
              <w:rPr>
                <w:bCs/>
                <w:i/>
                <w:iCs/>
                <w:color w:val="E36C0A" w:themeColor="accent6" w:themeShade="BF"/>
                <w:sz w:val="20"/>
                <w:szCs w:val="20"/>
                <w:lang w:val="en-US"/>
              </w:rPr>
            </w:pPr>
            <w:r w:rsidRPr="00954B2A">
              <w:rPr>
                <w:bCs/>
                <w:color w:val="E36C0A" w:themeColor="accent6" w:themeShade="BF"/>
                <w:sz w:val="20"/>
                <w:szCs w:val="20"/>
                <w:lang w:val="en-US"/>
              </w:rPr>
              <w:t>[</w:t>
            </w:r>
            <w:r w:rsidRPr="00954B2A">
              <w:rPr>
                <w:bCs/>
                <w:i/>
                <w:iCs/>
                <w:color w:val="E36C0A" w:themeColor="accent6" w:themeShade="BF"/>
                <w:sz w:val="20"/>
                <w:szCs w:val="20"/>
                <w:lang w:val="en-US"/>
              </w:rPr>
              <w:t>include indicator score</w:t>
            </w:r>
            <w:r w:rsidRPr="00954B2A">
              <w:rPr>
                <w:bCs/>
                <w:color w:val="E36C0A" w:themeColor="accent6" w:themeShade="BF"/>
                <w:sz w:val="20"/>
                <w:szCs w:val="20"/>
                <w:lang w:val="en-US"/>
              </w:rPr>
              <w:t>]</w:t>
            </w:r>
          </w:p>
        </w:tc>
        <w:tc>
          <w:tcPr>
            <w:tcW w:w="8612" w:type="dxa"/>
            <w:shd w:val="clear" w:color="auto" w:fill="auto"/>
          </w:tcPr>
          <w:p w14:paraId="13578233" w14:textId="77777777" w:rsidR="004F04C6" w:rsidRPr="00954B2A" w:rsidRDefault="004F04C6" w:rsidP="004F04C6">
            <w:pPr>
              <w:rPr>
                <w:b/>
                <w:color w:val="E36C0A" w:themeColor="accent6" w:themeShade="BF"/>
                <w:sz w:val="20"/>
                <w:szCs w:val="20"/>
                <w:lang w:val="en-US"/>
              </w:rPr>
            </w:pPr>
            <w:r w:rsidRPr="00954B2A">
              <w:rPr>
                <w:b/>
                <w:color w:val="E36C0A" w:themeColor="accent6" w:themeShade="BF"/>
                <w:sz w:val="20"/>
                <w:szCs w:val="20"/>
                <w:lang w:val="en-US"/>
              </w:rPr>
              <w:t>Summary for the indicator</w:t>
            </w:r>
          </w:p>
          <w:p w14:paraId="462578E3"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indicator]</w:t>
            </w:r>
          </w:p>
          <w:p w14:paraId="269B6F30" w14:textId="77777777" w:rsidR="00F6613F" w:rsidRPr="00EE52B8" w:rsidRDefault="00F6613F" w:rsidP="00F6613F">
            <w:pPr>
              <w:rPr>
                <w:b/>
                <w:bCs/>
                <w:sz w:val="20"/>
                <w:szCs w:val="20"/>
                <w:lang w:val="en-US"/>
              </w:rPr>
            </w:pPr>
          </w:p>
        </w:tc>
      </w:tr>
      <w:tr w:rsidR="00F6613F" w:rsidRPr="0053122E" w14:paraId="4864A7FB" w14:textId="77777777" w:rsidTr="00D84E39">
        <w:tc>
          <w:tcPr>
            <w:tcW w:w="2312" w:type="dxa"/>
            <w:shd w:val="clear" w:color="auto" w:fill="8DB3E2" w:themeFill="text2" w:themeFillTint="66"/>
          </w:tcPr>
          <w:p w14:paraId="4A4CBA81" w14:textId="41B82007" w:rsidR="00F6613F" w:rsidRPr="00042808" w:rsidRDefault="00F6613F" w:rsidP="00F6613F">
            <w:pPr>
              <w:rPr>
                <w:sz w:val="20"/>
                <w:szCs w:val="20"/>
                <w:lang w:val="en-US"/>
              </w:rPr>
            </w:pPr>
            <w:r w:rsidRPr="00EE52B8">
              <w:rPr>
                <w:sz w:val="20"/>
                <w:szCs w:val="20"/>
                <w:lang w:val="en-US"/>
              </w:rPr>
              <w:t>(</w:t>
            </w:r>
            <w:r w:rsidR="00C22C51">
              <w:rPr>
                <w:sz w:val="20"/>
                <w:szCs w:val="20"/>
                <w:lang w:val="en-US"/>
              </w:rPr>
              <w:t>1</w:t>
            </w:r>
            <w:r w:rsidRPr="00EE52B8">
              <w:rPr>
                <w:sz w:val="20"/>
                <w:szCs w:val="20"/>
                <w:lang w:val="en-US"/>
              </w:rPr>
              <w:t>) Planning Performance Audits</w:t>
            </w:r>
          </w:p>
        </w:tc>
        <w:tc>
          <w:tcPr>
            <w:tcW w:w="1511" w:type="dxa"/>
            <w:shd w:val="clear" w:color="auto" w:fill="8DB3E2" w:themeFill="text2" w:themeFillTint="66"/>
          </w:tcPr>
          <w:p w14:paraId="4C8F0D0E" w14:textId="77777777" w:rsidR="00F6613F" w:rsidRPr="00F6613F" w:rsidRDefault="00F6613F" w:rsidP="00F6613F">
            <w:pPr>
              <w:rPr>
                <w:b/>
                <w:sz w:val="20"/>
                <w:szCs w:val="20"/>
                <w:lang w:val="en-US"/>
              </w:rPr>
            </w:pPr>
            <w:r w:rsidRPr="00F6613F">
              <w:rPr>
                <w:b/>
                <w:sz w:val="20"/>
                <w:szCs w:val="20"/>
                <w:lang w:val="en-US"/>
              </w:rPr>
              <w:t>Dimension score</w:t>
            </w:r>
          </w:p>
          <w:p w14:paraId="7C9BB7DB" w14:textId="26F4B1EC" w:rsidR="00F6613F" w:rsidRPr="00B02AE8" w:rsidRDefault="00F6613F" w:rsidP="00F6613F">
            <w:pPr>
              <w:rPr>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145A6A6D" w14:textId="77777777" w:rsidR="00F6613F" w:rsidRPr="00F6613F" w:rsidRDefault="00F6613F" w:rsidP="00F6613F">
            <w:pPr>
              <w:rPr>
                <w:b/>
                <w:sz w:val="20"/>
                <w:szCs w:val="20"/>
                <w:lang w:val="en-US"/>
              </w:rPr>
            </w:pPr>
            <w:r w:rsidRPr="00F6613F">
              <w:rPr>
                <w:b/>
                <w:sz w:val="20"/>
                <w:szCs w:val="20"/>
                <w:lang w:val="en-US"/>
              </w:rPr>
              <w:t>Dimension score</w:t>
            </w:r>
          </w:p>
          <w:p w14:paraId="7CE95A52" w14:textId="6BB19A35" w:rsidR="00F6613F" w:rsidRPr="00414720" w:rsidRDefault="00F6613F" w:rsidP="00F6613F">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28E81E84" w14:textId="77777777" w:rsidR="004F04C6" w:rsidRPr="00F6641E" w:rsidRDefault="004F04C6" w:rsidP="004F04C6">
            <w:pPr>
              <w:rPr>
                <w:b/>
                <w:sz w:val="20"/>
                <w:szCs w:val="20"/>
                <w:lang w:val="en-US"/>
              </w:rPr>
            </w:pPr>
            <w:r w:rsidRPr="00F6641E">
              <w:rPr>
                <w:b/>
                <w:sz w:val="20"/>
                <w:szCs w:val="20"/>
                <w:lang w:val="en-US"/>
              </w:rPr>
              <w:t>Summary for the dimension</w:t>
            </w:r>
          </w:p>
          <w:p w14:paraId="1F3AEF1B"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32F3A744" w14:textId="77777777" w:rsidR="00F6613F" w:rsidRPr="00B02AE8" w:rsidRDefault="00F6613F" w:rsidP="00F6613F">
            <w:pPr>
              <w:rPr>
                <w:sz w:val="20"/>
                <w:szCs w:val="20"/>
                <w:lang w:val="en-US"/>
              </w:rPr>
            </w:pPr>
          </w:p>
        </w:tc>
      </w:tr>
      <w:tr w:rsidR="00F6613F" w:rsidRPr="0053122E" w14:paraId="20B4D6DE" w14:textId="77777777" w:rsidTr="00D84E39">
        <w:tc>
          <w:tcPr>
            <w:tcW w:w="2312" w:type="dxa"/>
            <w:shd w:val="clear" w:color="auto" w:fill="8DB3E2" w:themeFill="text2" w:themeFillTint="66"/>
          </w:tcPr>
          <w:p w14:paraId="588D1E93" w14:textId="07CCE9CC" w:rsidR="00F6613F" w:rsidRPr="00042808" w:rsidRDefault="00F6613F" w:rsidP="00F6613F">
            <w:pPr>
              <w:rPr>
                <w:sz w:val="20"/>
                <w:szCs w:val="20"/>
                <w:lang w:val="en-US"/>
              </w:rPr>
            </w:pPr>
            <w:r w:rsidRPr="00EE52B8">
              <w:rPr>
                <w:sz w:val="20"/>
                <w:szCs w:val="20"/>
                <w:lang w:val="en-US"/>
              </w:rPr>
              <w:lastRenderedPageBreak/>
              <w:t>(</w:t>
            </w:r>
            <w:r w:rsidR="00C22C51">
              <w:rPr>
                <w:sz w:val="20"/>
                <w:szCs w:val="20"/>
                <w:lang w:val="en-US"/>
              </w:rPr>
              <w:t>2</w:t>
            </w:r>
            <w:r w:rsidRPr="00EE52B8">
              <w:rPr>
                <w:sz w:val="20"/>
                <w:szCs w:val="20"/>
                <w:lang w:val="en-US"/>
              </w:rPr>
              <w:t>) Implementing Performance Audits</w:t>
            </w:r>
          </w:p>
        </w:tc>
        <w:tc>
          <w:tcPr>
            <w:tcW w:w="1511" w:type="dxa"/>
            <w:shd w:val="clear" w:color="auto" w:fill="8DB3E2" w:themeFill="text2" w:themeFillTint="66"/>
          </w:tcPr>
          <w:p w14:paraId="7467AC4C" w14:textId="77777777" w:rsidR="00F6613F" w:rsidRPr="00F6613F" w:rsidRDefault="00F6613F" w:rsidP="00F6613F">
            <w:pPr>
              <w:rPr>
                <w:b/>
                <w:sz w:val="20"/>
                <w:szCs w:val="20"/>
                <w:lang w:val="en-US"/>
              </w:rPr>
            </w:pPr>
            <w:r w:rsidRPr="00F6613F">
              <w:rPr>
                <w:b/>
                <w:sz w:val="20"/>
                <w:szCs w:val="20"/>
                <w:lang w:val="en-US"/>
              </w:rPr>
              <w:t>Dimension score</w:t>
            </w:r>
          </w:p>
          <w:p w14:paraId="38DAD7CD" w14:textId="4849E582" w:rsidR="00F6613F" w:rsidRPr="00B02AE8" w:rsidRDefault="00F6613F" w:rsidP="00F6613F">
            <w:pPr>
              <w:rPr>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55F6767B" w14:textId="77777777" w:rsidR="00F6613F" w:rsidRPr="00F6613F" w:rsidRDefault="00F6613F" w:rsidP="00F6613F">
            <w:pPr>
              <w:rPr>
                <w:b/>
                <w:sz w:val="20"/>
                <w:szCs w:val="20"/>
                <w:lang w:val="en-US"/>
              </w:rPr>
            </w:pPr>
            <w:r w:rsidRPr="00F6613F">
              <w:rPr>
                <w:b/>
                <w:sz w:val="20"/>
                <w:szCs w:val="20"/>
                <w:lang w:val="en-US"/>
              </w:rPr>
              <w:t>Dimension score</w:t>
            </w:r>
          </w:p>
          <w:p w14:paraId="3E95AA9D" w14:textId="6B2C26BF" w:rsidR="00F6613F" w:rsidRPr="00414720" w:rsidRDefault="00F6613F" w:rsidP="00F6613F">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6BE77907" w14:textId="77777777" w:rsidR="004F04C6" w:rsidRPr="00F6641E" w:rsidRDefault="004F04C6" w:rsidP="004F04C6">
            <w:pPr>
              <w:rPr>
                <w:b/>
                <w:sz w:val="20"/>
                <w:szCs w:val="20"/>
                <w:lang w:val="en-US"/>
              </w:rPr>
            </w:pPr>
            <w:r w:rsidRPr="00F6641E">
              <w:rPr>
                <w:b/>
                <w:sz w:val="20"/>
                <w:szCs w:val="20"/>
                <w:lang w:val="en-US"/>
              </w:rPr>
              <w:t>Summary for the dimension</w:t>
            </w:r>
          </w:p>
          <w:p w14:paraId="0EBF2C65"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5716CC9F" w14:textId="77777777" w:rsidR="00F6613F" w:rsidRPr="00B02AE8" w:rsidRDefault="00F6613F" w:rsidP="00F6613F">
            <w:pPr>
              <w:rPr>
                <w:sz w:val="20"/>
                <w:szCs w:val="20"/>
                <w:lang w:val="en-US"/>
              </w:rPr>
            </w:pPr>
          </w:p>
        </w:tc>
      </w:tr>
      <w:tr w:rsidR="00F6613F" w:rsidRPr="0053122E" w14:paraId="4FA2B39F" w14:textId="77777777" w:rsidTr="00D84E39">
        <w:tc>
          <w:tcPr>
            <w:tcW w:w="2312" w:type="dxa"/>
            <w:shd w:val="clear" w:color="auto" w:fill="8DB3E2" w:themeFill="text2" w:themeFillTint="66"/>
          </w:tcPr>
          <w:p w14:paraId="54A3B3BA" w14:textId="7D2D58CE" w:rsidR="00F6613F" w:rsidRPr="00042808" w:rsidRDefault="00F6613F" w:rsidP="00F6613F">
            <w:pPr>
              <w:rPr>
                <w:sz w:val="20"/>
                <w:szCs w:val="20"/>
                <w:lang w:val="en-US"/>
              </w:rPr>
            </w:pPr>
            <w:r w:rsidRPr="00EE52B8">
              <w:rPr>
                <w:sz w:val="20"/>
                <w:szCs w:val="20"/>
                <w:lang w:val="en-US"/>
              </w:rPr>
              <w:t>(</w:t>
            </w:r>
            <w:r w:rsidR="00C22C51">
              <w:rPr>
                <w:sz w:val="20"/>
                <w:szCs w:val="20"/>
                <w:lang w:val="en-US"/>
              </w:rPr>
              <w:t>3</w:t>
            </w:r>
            <w:r w:rsidRPr="00EE52B8">
              <w:rPr>
                <w:sz w:val="20"/>
                <w:szCs w:val="20"/>
                <w:lang w:val="en-US"/>
              </w:rPr>
              <w:t>) Reporting in Performance Audits</w:t>
            </w:r>
          </w:p>
        </w:tc>
        <w:tc>
          <w:tcPr>
            <w:tcW w:w="1511" w:type="dxa"/>
            <w:shd w:val="clear" w:color="auto" w:fill="8DB3E2" w:themeFill="text2" w:themeFillTint="66"/>
          </w:tcPr>
          <w:p w14:paraId="45EFA309" w14:textId="77777777" w:rsidR="00F6613F" w:rsidRPr="00F6613F" w:rsidRDefault="00F6613F" w:rsidP="00F6613F">
            <w:pPr>
              <w:rPr>
                <w:b/>
                <w:sz w:val="20"/>
                <w:szCs w:val="20"/>
                <w:lang w:val="en-US"/>
              </w:rPr>
            </w:pPr>
            <w:r w:rsidRPr="00F6613F">
              <w:rPr>
                <w:b/>
                <w:sz w:val="20"/>
                <w:szCs w:val="20"/>
                <w:lang w:val="en-US"/>
              </w:rPr>
              <w:t>Dimension score</w:t>
            </w:r>
          </w:p>
          <w:p w14:paraId="2732BF70" w14:textId="154E63F8" w:rsidR="00F6613F" w:rsidRPr="00B02AE8" w:rsidRDefault="00F6613F" w:rsidP="00F6613F">
            <w:pPr>
              <w:rPr>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7B5DD072" w14:textId="77777777" w:rsidR="00F6613F" w:rsidRPr="00F6613F" w:rsidRDefault="00F6613F" w:rsidP="00F6613F">
            <w:pPr>
              <w:rPr>
                <w:b/>
                <w:sz w:val="20"/>
                <w:szCs w:val="20"/>
                <w:lang w:val="en-US"/>
              </w:rPr>
            </w:pPr>
            <w:r w:rsidRPr="00F6613F">
              <w:rPr>
                <w:b/>
                <w:sz w:val="20"/>
                <w:szCs w:val="20"/>
                <w:lang w:val="en-US"/>
              </w:rPr>
              <w:t>Dimension score</w:t>
            </w:r>
          </w:p>
          <w:p w14:paraId="60E6EF7F" w14:textId="59129DD3" w:rsidR="00F6613F" w:rsidRPr="00414720" w:rsidRDefault="00F6613F" w:rsidP="00F6613F">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2A1B01E6" w14:textId="77777777" w:rsidR="004F04C6" w:rsidRPr="00F6641E" w:rsidRDefault="004F04C6" w:rsidP="004F04C6">
            <w:pPr>
              <w:rPr>
                <w:b/>
                <w:sz w:val="20"/>
                <w:szCs w:val="20"/>
                <w:lang w:val="en-US"/>
              </w:rPr>
            </w:pPr>
            <w:r w:rsidRPr="00F6641E">
              <w:rPr>
                <w:b/>
                <w:sz w:val="20"/>
                <w:szCs w:val="20"/>
                <w:lang w:val="en-US"/>
              </w:rPr>
              <w:t>Summary for the dimension</w:t>
            </w:r>
          </w:p>
          <w:p w14:paraId="167EC3BD"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1827F305" w14:textId="77777777" w:rsidR="00F6613F" w:rsidRPr="00B02AE8" w:rsidRDefault="00F6613F" w:rsidP="00F6613F">
            <w:pPr>
              <w:rPr>
                <w:sz w:val="20"/>
                <w:szCs w:val="20"/>
                <w:lang w:val="en-US"/>
              </w:rPr>
            </w:pPr>
          </w:p>
        </w:tc>
      </w:tr>
      <w:tr w:rsidR="00F6613F" w:rsidRPr="00667B0C" w14:paraId="37F0F211" w14:textId="77777777" w:rsidTr="00D84E39">
        <w:tc>
          <w:tcPr>
            <w:tcW w:w="2312" w:type="dxa"/>
            <w:shd w:val="clear" w:color="auto" w:fill="8DB3E2" w:themeFill="text2" w:themeFillTint="66"/>
          </w:tcPr>
          <w:p w14:paraId="2FD1CC6E" w14:textId="77777777" w:rsidR="00F6613F" w:rsidRPr="00667B0C" w:rsidRDefault="00F6613F" w:rsidP="00F6613F">
            <w:pPr>
              <w:rPr>
                <w:b/>
                <w:bCs/>
                <w:sz w:val="20"/>
                <w:szCs w:val="20"/>
                <w:lang w:val="en-US"/>
              </w:rPr>
            </w:pPr>
            <w:r w:rsidRPr="00667B0C">
              <w:rPr>
                <w:b/>
                <w:bCs/>
                <w:sz w:val="20"/>
                <w:szCs w:val="20"/>
                <w:lang w:val="en-US"/>
              </w:rPr>
              <w:t>SAI-14 Performance Audit</w:t>
            </w:r>
          </w:p>
          <w:p w14:paraId="1E9C607E" w14:textId="77777777" w:rsidR="00F6613F" w:rsidRPr="00667B0C" w:rsidRDefault="00F6613F" w:rsidP="00F6613F">
            <w:pPr>
              <w:rPr>
                <w:b/>
                <w:bCs/>
                <w:sz w:val="20"/>
                <w:szCs w:val="20"/>
                <w:lang w:val="en-US"/>
              </w:rPr>
            </w:pPr>
            <w:r w:rsidRPr="00667B0C">
              <w:rPr>
                <w:b/>
                <w:bCs/>
                <w:sz w:val="20"/>
                <w:szCs w:val="20"/>
                <w:lang w:val="en-US"/>
              </w:rPr>
              <w:t>Results</w:t>
            </w:r>
          </w:p>
        </w:tc>
        <w:tc>
          <w:tcPr>
            <w:tcW w:w="1511" w:type="dxa"/>
            <w:shd w:val="clear" w:color="auto" w:fill="8DB3E2" w:themeFill="text2" w:themeFillTint="66"/>
          </w:tcPr>
          <w:p w14:paraId="5CD26642" w14:textId="77777777" w:rsidR="00F6613F" w:rsidRPr="00954B2A" w:rsidRDefault="00F6613F" w:rsidP="00F6613F">
            <w:pPr>
              <w:rPr>
                <w:b/>
                <w:color w:val="E36C0A" w:themeColor="accent6" w:themeShade="BF"/>
                <w:sz w:val="20"/>
                <w:szCs w:val="20"/>
                <w:lang w:val="en-US"/>
              </w:rPr>
            </w:pPr>
            <w:r w:rsidRPr="00954B2A">
              <w:rPr>
                <w:b/>
                <w:color w:val="E36C0A" w:themeColor="accent6" w:themeShade="BF"/>
                <w:sz w:val="20"/>
                <w:szCs w:val="20"/>
                <w:lang w:val="en-US"/>
              </w:rPr>
              <w:t>Indicator score</w:t>
            </w:r>
          </w:p>
          <w:p w14:paraId="4617B316" w14:textId="0EA9D243" w:rsidR="00F6613F" w:rsidRPr="00954B2A" w:rsidRDefault="00F6613F" w:rsidP="00F6613F">
            <w:pPr>
              <w:rPr>
                <w:b/>
                <w:bCs/>
                <w:color w:val="E36C0A" w:themeColor="accent6" w:themeShade="BF"/>
                <w:sz w:val="20"/>
                <w:szCs w:val="20"/>
                <w:lang w:val="en-US"/>
              </w:rPr>
            </w:pPr>
            <w:r w:rsidRPr="00954B2A">
              <w:rPr>
                <w:bCs/>
                <w:color w:val="E36C0A" w:themeColor="accent6" w:themeShade="BF"/>
                <w:sz w:val="20"/>
                <w:szCs w:val="20"/>
                <w:lang w:val="en-US"/>
              </w:rPr>
              <w:t>[</w:t>
            </w:r>
            <w:r w:rsidRPr="00954B2A">
              <w:rPr>
                <w:bCs/>
                <w:i/>
                <w:iCs/>
                <w:color w:val="E36C0A" w:themeColor="accent6" w:themeShade="BF"/>
                <w:sz w:val="20"/>
                <w:szCs w:val="20"/>
                <w:lang w:val="en-US"/>
              </w:rPr>
              <w:t>include indicator score</w:t>
            </w:r>
            <w:r w:rsidRPr="00954B2A">
              <w:rPr>
                <w:bCs/>
                <w:color w:val="E36C0A" w:themeColor="accent6" w:themeShade="BF"/>
                <w:sz w:val="20"/>
                <w:szCs w:val="20"/>
                <w:lang w:val="en-US"/>
              </w:rPr>
              <w:t>]</w:t>
            </w:r>
          </w:p>
        </w:tc>
        <w:tc>
          <w:tcPr>
            <w:tcW w:w="1559" w:type="dxa"/>
            <w:shd w:val="clear" w:color="auto" w:fill="B8CCE4" w:themeFill="accent1" w:themeFillTint="66"/>
          </w:tcPr>
          <w:p w14:paraId="23F4177A" w14:textId="77777777" w:rsidR="00F6613F" w:rsidRPr="00954B2A" w:rsidRDefault="00F6613F" w:rsidP="00F6613F">
            <w:pPr>
              <w:rPr>
                <w:b/>
                <w:color w:val="E36C0A" w:themeColor="accent6" w:themeShade="BF"/>
                <w:sz w:val="20"/>
                <w:szCs w:val="20"/>
                <w:lang w:val="en-US"/>
              </w:rPr>
            </w:pPr>
            <w:r w:rsidRPr="00954B2A">
              <w:rPr>
                <w:b/>
                <w:color w:val="E36C0A" w:themeColor="accent6" w:themeShade="BF"/>
                <w:sz w:val="20"/>
                <w:szCs w:val="20"/>
                <w:lang w:val="en-US"/>
              </w:rPr>
              <w:t>Indicator score</w:t>
            </w:r>
          </w:p>
          <w:p w14:paraId="163E3DEB" w14:textId="66357391" w:rsidR="00F6613F" w:rsidRPr="00954B2A" w:rsidRDefault="00F6613F" w:rsidP="00F6613F">
            <w:pPr>
              <w:rPr>
                <w:bCs/>
                <w:i/>
                <w:iCs/>
                <w:color w:val="E36C0A" w:themeColor="accent6" w:themeShade="BF"/>
                <w:sz w:val="20"/>
                <w:szCs w:val="20"/>
                <w:lang w:val="en-US"/>
              </w:rPr>
            </w:pPr>
            <w:r w:rsidRPr="00954B2A">
              <w:rPr>
                <w:bCs/>
                <w:color w:val="E36C0A" w:themeColor="accent6" w:themeShade="BF"/>
                <w:sz w:val="20"/>
                <w:szCs w:val="20"/>
                <w:lang w:val="en-US"/>
              </w:rPr>
              <w:t>[</w:t>
            </w:r>
            <w:r w:rsidRPr="00954B2A">
              <w:rPr>
                <w:bCs/>
                <w:i/>
                <w:iCs/>
                <w:color w:val="E36C0A" w:themeColor="accent6" w:themeShade="BF"/>
                <w:sz w:val="20"/>
                <w:szCs w:val="20"/>
                <w:lang w:val="en-US"/>
              </w:rPr>
              <w:t>include indicator score</w:t>
            </w:r>
            <w:r w:rsidRPr="00954B2A">
              <w:rPr>
                <w:bCs/>
                <w:color w:val="E36C0A" w:themeColor="accent6" w:themeShade="BF"/>
                <w:sz w:val="20"/>
                <w:szCs w:val="20"/>
                <w:lang w:val="en-US"/>
              </w:rPr>
              <w:t>]</w:t>
            </w:r>
          </w:p>
        </w:tc>
        <w:tc>
          <w:tcPr>
            <w:tcW w:w="8612" w:type="dxa"/>
            <w:shd w:val="clear" w:color="auto" w:fill="auto"/>
          </w:tcPr>
          <w:p w14:paraId="1F2A8A70" w14:textId="77777777" w:rsidR="004F04C6" w:rsidRPr="00954B2A" w:rsidRDefault="004F04C6" w:rsidP="004F04C6">
            <w:pPr>
              <w:rPr>
                <w:b/>
                <w:color w:val="E36C0A" w:themeColor="accent6" w:themeShade="BF"/>
                <w:sz w:val="20"/>
                <w:szCs w:val="20"/>
                <w:lang w:val="en-US"/>
              </w:rPr>
            </w:pPr>
            <w:r w:rsidRPr="00954B2A">
              <w:rPr>
                <w:b/>
                <w:color w:val="E36C0A" w:themeColor="accent6" w:themeShade="BF"/>
                <w:sz w:val="20"/>
                <w:szCs w:val="20"/>
                <w:lang w:val="en-US"/>
              </w:rPr>
              <w:t>Summary for the indicator</w:t>
            </w:r>
          </w:p>
          <w:p w14:paraId="6CDA1B90"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indicator]</w:t>
            </w:r>
          </w:p>
          <w:p w14:paraId="06605030" w14:textId="77777777" w:rsidR="00F6613F" w:rsidRPr="00667B0C" w:rsidRDefault="00F6613F" w:rsidP="00F6613F">
            <w:pPr>
              <w:rPr>
                <w:b/>
                <w:bCs/>
                <w:sz w:val="20"/>
                <w:szCs w:val="20"/>
                <w:lang w:val="en-US"/>
              </w:rPr>
            </w:pPr>
          </w:p>
        </w:tc>
      </w:tr>
      <w:tr w:rsidR="00F6613F" w:rsidRPr="0053122E" w14:paraId="59D68D3A" w14:textId="77777777" w:rsidTr="00D84E39">
        <w:tc>
          <w:tcPr>
            <w:tcW w:w="2312" w:type="dxa"/>
            <w:shd w:val="clear" w:color="auto" w:fill="8DB3E2" w:themeFill="text2" w:themeFillTint="66"/>
          </w:tcPr>
          <w:p w14:paraId="31834B98" w14:textId="640FB5F7" w:rsidR="00F6613F" w:rsidRPr="00042808" w:rsidRDefault="00F6613F" w:rsidP="00F6613F">
            <w:pPr>
              <w:rPr>
                <w:sz w:val="20"/>
                <w:szCs w:val="20"/>
                <w:lang w:val="en-US"/>
              </w:rPr>
            </w:pPr>
            <w:r w:rsidRPr="00667B0C">
              <w:rPr>
                <w:sz w:val="20"/>
                <w:szCs w:val="20"/>
                <w:lang w:val="en-US"/>
              </w:rPr>
              <w:t>(</w:t>
            </w:r>
            <w:r w:rsidR="00C22C51">
              <w:rPr>
                <w:sz w:val="20"/>
                <w:szCs w:val="20"/>
                <w:lang w:val="en-US"/>
              </w:rPr>
              <w:t>1</w:t>
            </w:r>
            <w:r w:rsidRPr="00667B0C">
              <w:rPr>
                <w:sz w:val="20"/>
                <w:szCs w:val="20"/>
                <w:lang w:val="en-US"/>
              </w:rPr>
              <w:t>) Timely Submission of Performance Audit Reports</w:t>
            </w:r>
          </w:p>
        </w:tc>
        <w:tc>
          <w:tcPr>
            <w:tcW w:w="1511" w:type="dxa"/>
            <w:shd w:val="clear" w:color="auto" w:fill="8DB3E2" w:themeFill="text2" w:themeFillTint="66"/>
          </w:tcPr>
          <w:p w14:paraId="4043C798" w14:textId="77777777" w:rsidR="00F6613F" w:rsidRPr="00F6613F" w:rsidRDefault="00F6613F" w:rsidP="00F6613F">
            <w:pPr>
              <w:rPr>
                <w:b/>
                <w:sz w:val="20"/>
                <w:szCs w:val="20"/>
                <w:lang w:val="en-US"/>
              </w:rPr>
            </w:pPr>
            <w:r w:rsidRPr="00F6613F">
              <w:rPr>
                <w:b/>
                <w:sz w:val="20"/>
                <w:szCs w:val="20"/>
                <w:lang w:val="en-US"/>
              </w:rPr>
              <w:t>Dimension score</w:t>
            </w:r>
          </w:p>
          <w:p w14:paraId="14F7E2C2" w14:textId="034CE565" w:rsidR="00F6613F" w:rsidRPr="00B02AE8" w:rsidRDefault="00F6613F" w:rsidP="00F6613F">
            <w:pPr>
              <w:rPr>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3808F8A2" w14:textId="77777777" w:rsidR="00F6613F" w:rsidRPr="00F6613F" w:rsidRDefault="00F6613F" w:rsidP="00F6613F">
            <w:pPr>
              <w:rPr>
                <w:b/>
                <w:sz w:val="20"/>
                <w:szCs w:val="20"/>
                <w:lang w:val="en-US"/>
              </w:rPr>
            </w:pPr>
            <w:r w:rsidRPr="00F6613F">
              <w:rPr>
                <w:b/>
                <w:sz w:val="20"/>
                <w:szCs w:val="20"/>
                <w:lang w:val="en-US"/>
              </w:rPr>
              <w:t>Dimension score</w:t>
            </w:r>
          </w:p>
          <w:p w14:paraId="04C2EC78" w14:textId="4B372762" w:rsidR="00F6613F" w:rsidRPr="00414720" w:rsidRDefault="00F6613F" w:rsidP="00F6613F">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69248DDF" w14:textId="77777777" w:rsidR="004F04C6" w:rsidRPr="00F6641E" w:rsidRDefault="004F04C6" w:rsidP="004F04C6">
            <w:pPr>
              <w:rPr>
                <w:b/>
                <w:sz w:val="20"/>
                <w:szCs w:val="20"/>
                <w:lang w:val="en-US"/>
              </w:rPr>
            </w:pPr>
            <w:r w:rsidRPr="00F6641E">
              <w:rPr>
                <w:b/>
                <w:sz w:val="20"/>
                <w:szCs w:val="20"/>
                <w:lang w:val="en-US"/>
              </w:rPr>
              <w:t>Summary for the dimension</w:t>
            </w:r>
          </w:p>
          <w:p w14:paraId="44F66FB7"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3D289B31" w14:textId="77777777" w:rsidR="00F6613F" w:rsidRPr="00B02AE8" w:rsidRDefault="00F6613F" w:rsidP="00F6613F">
            <w:pPr>
              <w:rPr>
                <w:sz w:val="20"/>
                <w:szCs w:val="20"/>
                <w:lang w:val="en-US"/>
              </w:rPr>
            </w:pPr>
          </w:p>
        </w:tc>
      </w:tr>
      <w:tr w:rsidR="00F6613F" w:rsidRPr="0053122E" w14:paraId="051CF237" w14:textId="77777777" w:rsidTr="00D84E39">
        <w:tc>
          <w:tcPr>
            <w:tcW w:w="2312" w:type="dxa"/>
            <w:shd w:val="clear" w:color="auto" w:fill="8DB3E2" w:themeFill="text2" w:themeFillTint="66"/>
          </w:tcPr>
          <w:p w14:paraId="16F4CF87" w14:textId="02A776D3" w:rsidR="00F6613F" w:rsidRPr="00042808" w:rsidRDefault="00F6613F" w:rsidP="00F6613F">
            <w:pPr>
              <w:rPr>
                <w:sz w:val="20"/>
                <w:szCs w:val="20"/>
                <w:lang w:val="en-US"/>
              </w:rPr>
            </w:pPr>
            <w:r w:rsidRPr="00667B0C">
              <w:rPr>
                <w:sz w:val="20"/>
                <w:szCs w:val="20"/>
                <w:lang w:val="en-US"/>
              </w:rPr>
              <w:t>(</w:t>
            </w:r>
            <w:r w:rsidR="00C22C51">
              <w:rPr>
                <w:sz w:val="20"/>
                <w:szCs w:val="20"/>
                <w:lang w:val="en-US"/>
              </w:rPr>
              <w:t>2</w:t>
            </w:r>
            <w:r w:rsidRPr="00667B0C">
              <w:rPr>
                <w:sz w:val="20"/>
                <w:szCs w:val="20"/>
                <w:lang w:val="en-US"/>
              </w:rPr>
              <w:t>) Timely Publication of Performance Audit Reports</w:t>
            </w:r>
          </w:p>
        </w:tc>
        <w:tc>
          <w:tcPr>
            <w:tcW w:w="1511" w:type="dxa"/>
            <w:shd w:val="clear" w:color="auto" w:fill="8DB3E2" w:themeFill="text2" w:themeFillTint="66"/>
          </w:tcPr>
          <w:p w14:paraId="25253A21" w14:textId="77777777" w:rsidR="00F6613F" w:rsidRPr="00F6613F" w:rsidRDefault="00F6613F" w:rsidP="00F6613F">
            <w:pPr>
              <w:rPr>
                <w:b/>
                <w:sz w:val="20"/>
                <w:szCs w:val="20"/>
                <w:lang w:val="en-US"/>
              </w:rPr>
            </w:pPr>
            <w:r w:rsidRPr="00F6613F">
              <w:rPr>
                <w:b/>
                <w:sz w:val="20"/>
                <w:szCs w:val="20"/>
                <w:lang w:val="en-US"/>
              </w:rPr>
              <w:t>Dimension score</w:t>
            </w:r>
          </w:p>
          <w:p w14:paraId="48CA1F45" w14:textId="2033D91C" w:rsidR="00F6613F" w:rsidRPr="00B02AE8" w:rsidRDefault="00F6613F" w:rsidP="00F6613F">
            <w:pPr>
              <w:rPr>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001CC7D7" w14:textId="77777777" w:rsidR="00F6613F" w:rsidRPr="00F6613F" w:rsidRDefault="00F6613F" w:rsidP="00F6613F">
            <w:pPr>
              <w:rPr>
                <w:b/>
                <w:sz w:val="20"/>
                <w:szCs w:val="20"/>
                <w:lang w:val="en-US"/>
              </w:rPr>
            </w:pPr>
            <w:r w:rsidRPr="00F6613F">
              <w:rPr>
                <w:b/>
                <w:sz w:val="20"/>
                <w:szCs w:val="20"/>
                <w:lang w:val="en-US"/>
              </w:rPr>
              <w:t>Dimension score</w:t>
            </w:r>
          </w:p>
          <w:p w14:paraId="0D1E80DF" w14:textId="6B2B2D36" w:rsidR="00F6613F" w:rsidRPr="00414720" w:rsidRDefault="00F6613F" w:rsidP="00F6613F">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3A63A27E" w14:textId="77777777" w:rsidR="004F04C6" w:rsidRPr="00F6641E" w:rsidRDefault="004F04C6" w:rsidP="004F04C6">
            <w:pPr>
              <w:rPr>
                <w:b/>
                <w:sz w:val="20"/>
                <w:szCs w:val="20"/>
                <w:lang w:val="en-US"/>
              </w:rPr>
            </w:pPr>
            <w:r w:rsidRPr="00F6641E">
              <w:rPr>
                <w:b/>
                <w:sz w:val="20"/>
                <w:szCs w:val="20"/>
                <w:lang w:val="en-US"/>
              </w:rPr>
              <w:t>Summary for the dimension</w:t>
            </w:r>
          </w:p>
          <w:p w14:paraId="6642A694"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25FD651E" w14:textId="77777777" w:rsidR="00F6613F" w:rsidRPr="00B02AE8" w:rsidRDefault="00F6613F" w:rsidP="00F6613F">
            <w:pPr>
              <w:rPr>
                <w:sz w:val="20"/>
                <w:szCs w:val="20"/>
                <w:lang w:val="en-US"/>
              </w:rPr>
            </w:pPr>
          </w:p>
        </w:tc>
      </w:tr>
      <w:tr w:rsidR="00F6613F" w:rsidRPr="0053122E" w14:paraId="42783D5A" w14:textId="77777777" w:rsidTr="00D84E39">
        <w:tc>
          <w:tcPr>
            <w:tcW w:w="2312" w:type="dxa"/>
            <w:shd w:val="clear" w:color="auto" w:fill="8DB3E2" w:themeFill="text2" w:themeFillTint="66"/>
          </w:tcPr>
          <w:p w14:paraId="4284D1F1" w14:textId="29C8FEA0" w:rsidR="00F6613F" w:rsidRPr="00667B0C" w:rsidRDefault="00F6613F" w:rsidP="00F6613F">
            <w:pPr>
              <w:rPr>
                <w:sz w:val="20"/>
                <w:szCs w:val="20"/>
                <w:lang w:val="en-US"/>
              </w:rPr>
            </w:pPr>
            <w:r w:rsidRPr="00667B0C">
              <w:rPr>
                <w:sz w:val="20"/>
                <w:szCs w:val="20"/>
                <w:lang w:val="en-US"/>
              </w:rPr>
              <w:t>(</w:t>
            </w:r>
            <w:r w:rsidR="00C22C51">
              <w:rPr>
                <w:sz w:val="20"/>
                <w:szCs w:val="20"/>
                <w:lang w:val="en-US"/>
              </w:rPr>
              <w:t>3</w:t>
            </w:r>
            <w:r w:rsidRPr="00667B0C">
              <w:rPr>
                <w:sz w:val="20"/>
                <w:szCs w:val="20"/>
                <w:lang w:val="en-US"/>
              </w:rPr>
              <w:t>) SAI Follow-up on Implementation of Performance Audit</w:t>
            </w:r>
          </w:p>
          <w:p w14:paraId="7C76D999" w14:textId="77777777" w:rsidR="00F6613F" w:rsidRPr="00042808" w:rsidRDefault="00F6613F" w:rsidP="00F6613F">
            <w:pPr>
              <w:rPr>
                <w:sz w:val="20"/>
                <w:szCs w:val="20"/>
                <w:lang w:val="en-US"/>
              </w:rPr>
            </w:pPr>
            <w:r w:rsidRPr="00667B0C">
              <w:rPr>
                <w:sz w:val="20"/>
                <w:szCs w:val="20"/>
                <w:lang w:val="en-US"/>
              </w:rPr>
              <w:t>Observations and Recommendations</w:t>
            </w:r>
          </w:p>
        </w:tc>
        <w:tc>
          <w:tcPr>
            <w:tcW w:w="1511" w:type="dxa"/>
            <w:shd w:val="clear" w:color="auto" w:fill="8DB3E2" w:themeFill="text2" w:themeFillTint="66"/>
          </w:tcPr>
          <w:p w14:paraId="403A47FC" w14:textId="77777777" w:rsidR="00F6613F" w:rsidRPr="00F6613F" w:rsidRDefault="00F6613F" w:rsidP="00F6613F">
            <w:pPr>
              <w:rPr>
                <w:b/>
                <w:sz w:val="20"/>
                <w:szCs w:val="20"/>
                <w:lang w:val="en-US"/>
              </w:rPr>
            </w:pPr>
            <w:r w:rsidRPr="00F6613F">
              <w:rPr>
                <w:b/>
                <w:sz w:val="20"/>
                <w:szCs w:val="20"/>
                <w:lang w:val="en-US"/>
              </w:rPr>
              <w:t>Dimension score</w:t>
            </w:r>
          </w:p>
          <w:p w14:paraId="7686B49F" w14:textId="16E85B6D" w:rsidR="00F6613F" w:rsidRPr="00B02AE8" w:rsidRDefault="00F6613F" w:rsidP="00F6613F">
            <w:pPr>
              <w:rPr>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6B082602" w14:textId="77777777" w:rsidR="00F6613F" w:rsidRPr="00F6613F" w:rsidRDefault="00F6613F" w:rsidP="00F6613F">
            <w:pPr>
              <w:rPr>
                <w:b/>
                <w:sz w:val="20"/>
                <w:szCs w:val="20"/>
                <w:lang w:val="en-US"/>
              </w:rPr>
            </w:pPr>
            <w:r w:rsidRPr="00F6613F">
              <w:rPr>
                <w:b/>
                <w:sz w:val="20"/>
                <w:szCs w:val="20"/>
                <w:lang w:val="en-US"/>
              </w:rPr>
              <w:t>Dimension score</w:t>
            </w:r>
          </w:p>
          <w:p w14:paraId="28CC2349" w14:textId="32A70A85" w:rsidR="00F6613F" w:rsidRPr="00414720" w:rsidRDefault="00F6613F" w:rsidP="00F6613F">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1B5D86A1" w14:textId="77777777" w:rsidR="004F04C6" w:rsidRPr="00F6641E" w:rsidRDefault="004F04C6" w:rsidP="004F04C6">
            <w:pPr>
              <w:rPr>
                <w:b/>
                <w:sz w:val="20"/>
                <w:szCs w:val="20"/>
                <w:lang w:val="en-US"/>
              </w:rPr>
            </w:pPr>
            <w:r w:rsidRPr="00F6641E">
              <w:rPr>
                <w:b/>
                <w:sz w:val="20"/>
                <w:szCs w:val="20"/>
                <w:lang w:val="en-US"/>
              </w:rPr>
              <w:t>Summary for the dimension</w:t>
            </w:r>
          </w:p>
          <w:p w14:paraId="3A72742C"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53DF8EDB" w14:textId="77777777" w:rsidR="00F6613F" w:rsidRPr="00B02AE8" w:rsidRDefault="00F6613F" w:rsidP="00F6613F">
            <w:pPr>
              <w:rPr>
                <w:sz w:val="20"/>
                <w:szCs w:val="20"/>
                <w:lang w:val="en-US"/>
              </w:rPr>
            </w:pPr>
          </w:p>
        </w:tc>
      </w:tr>
      <w:tr w:rsidR="00F6613F" w:rsidRPr="00667B0C" w14:paraId="0B2FB1D0" w14:textId="77777777" w:rsidTr="00D84E39">
        <w:tc>
          <w:tcPr>
            <w:tcW w:w="2312" w:type="dxa"/>
            <w:shd w:val="clear" w:color="auto" w:fill="8DB3E2" w:themeFill="text2" w:themeFillTint="66"/>
          </w:tcPr>
          <w:p w14:paraId="19D67EB6" w14:textId="77777777" w:rsidR="00F6613F" w:rsidRPr="00667B0C" w:rsidRDefault="00F6613F" w:rsidP="00F6613F">
            <w:pPr>
              <w:rPr>
                <w:b/>
                <w:bCs/>
                <w:sz w:val="20"/>
                <w:szCs w:val="20"/>
                <w:lang w:val="en-US"/>
              </w:rPr>
            </w:pPr>
            <w:r w:rsidRPr="00667B0C">
              <w:rPr>
                <w:b/>
                <w:bCs/>
                <w:sz w:val="20"/>
                <w:szCs w:val="20"/>
                <w:lang w:val="en-US"/>
              </w:rPr>
              <w:t>SAI-15 Compliance Audit</w:t>
            </w:r>
          </w:p>
          <w:p w14:paraId="54C7DDDD" w14:textId="77777777" w:rsidR="00F6613F" w:rsidRPr="00667B0C" w:rsidRDefault="00F6613F" w:rsidP="00F6613F">
            <w:pPr>
              <w:rPr>
                <w:b/>
                <w:bCs/>
                <w:sz w:val="20"/>
                <w:szCs w:val="20"/>
                <w:lang w:val="en-US"/>
              </w:rPr>
            </w:pPr>
            <w:r w:rsidRPr="00667B0C">
              <w:rPr>
                <w:b/>
                <w:bCs/>
                <w:sz w:val="20"/>
                <w:szCs w:val="20"/>
                <w:lang w:val="en-US"/>
              </w:rPr>
              <w:t>Standards and Quality</w:t>
            </w:r>
          </w:p>
          <w:p w14:paraId="129747A5" w14:textId="77777777" w:rsidR="00F6613F" w:rsidRPr="00667B0C" w:rsidRDefault="00F6613F" w:rsidP="00F6613F">
            <w:pPr>
              <w:rPr>
                <w:b/>
                <w:bCs/>
                <w:sz w:val="20"/>
                <w:szCs w:val="20"/>
                <w:lang w:val="en-US"/>
              </w:rPr>
            </w:pPr>
            <w:r w:rsidRPr="00667B0C">
              <w:rPr>
                <w:b/>
                <w:bCs/>
                <w:sz w:val="20"/>
                <w:szCs w:val="20"/>
                <w:lang w:val="en-US"/>
              </w:rPr>
              <w:t>Management</w:t>
            </w:r>
          </w:p>
        </w:tc>
        <w:tc>
          <w:tcPr>
            <w:tcW w:w="1511" w:type="dxa"/>
            <w:shd w:val="clear" w:color="auto" w:fill="8DB3E2" w:themeFill="text2" w:themeFillTint="66"/>
          </w:tcPr>
          <w:p w14:paraId="23172D17" w14:textId="77777777" w:rsidR="00F6613F" w:rsidRPr="00954B2A" w:rsidRDefault="00F6613F" w:rsidP="00F6613F">
            <w:pPr>
              <w:rPr>
                <w:b/>
                <w:color w:val="E36C0A" w:themeColor="accent6" w:themeShade="BF"/>
                <w:sz w:val="20"/>
                <w:szCs w:val="20"/>
                <w:lang w:val="en-US"/>
              </w:rPr>
            </w:pPr>
            <w:r w:rsidRPr="00954B2A">
              <w:rPr>
                <w:b/>
                <w:color w:val="E36C0A" w:themeColor="accent6" w:themeShade="BF"/>
                <w:sz w:val="20"/>
                <w:szCs w:val="20"/>
                <w:lang w:val="en-US"/>
              </w:rPr>
              <w:t>Indicator score</w:t>
            </w:r>
          </w:p>
          <w:p w14:paraId="4A794B7C" w14:textId="4B298CD8" w:rsidR="00F6613F" w:rsidRPr="00954B2A" w:rsidRDefault="00F6613F" w:rsidP="00F6613F">
            <w:pPr>
              <w:rPr>
                <w:b/>
                <w:bCs/>
                <w:color w:val="E36C0A" w:themeColor="accent6" w:themeShade="BF"/>
                <w:sz w:val="20"/>
                <w:szCs w:val="20"/>
                <w:lang w:val="en-US"/>
              </w:rPr>
            </w:pPr>
            <w:r w:rsidRPr="00954B2A">
              <w:rPr>
                <w:bCs/>
                <w:color w:val="E36C0A" w:themeColor="accent6" w:themeShade="BF"/>
                <w:sz w:val="20"/>
                <w:szCs w:val="20"/>
                <w:lang w:val="en-US"/>
              </w:rPr>
              <w:t>[</w:t>
            </w:r>
            <w:r w:rsidRPr="00954B2A">
              <w:rPr>
                <w:bCs/>
                <w:i/>
                <w:iCs/>
                <w:color w:val="E36C0A" w:themeColor="accent6" w:themeShade="BF"/>
                <w:sz w:val="20"/>
                <w:szCs w:val="20"/>
                <w:lang w:val="en-US"/>
              </w:rPr>
              <w:t>include indicator score</w:t>
            </w:r>
            <w:r w:rsidRPr="00954B2A">
              <w:rPr>
                <w:bCs/>
                <w:color w:val="E36C0A" w:themeColor="accent6" w:themeShade="BF"/>
                <w:sz w:val="20"/>
                <w:szCs w:val="20"/>
                <w:lang w:val="en-US"/>
              </w:rPr>
              <w:t>]</w:t>
            </w:r>
          </w:p>
        </w:tc>
        <w:tc>
          <w:tcPr>
            <w:tcW w:w="1559" w:type="dxa"/>
            <w:shd w:val="clear" w:color="auto" w:fill="B8CCE4" w:themeFill="accent1" w:themeFillTint="66"/>
          </w:tcPr>
          <w:p w14:paraId="140D0ADF" w14:textId="77777777" w:rsidR="00F6613F" w:rsidRPr="00954B2A" w:rsidRDefault="00F6613F" w:rsidP="00F6613F">
            <w:pPr>
              <w:rPr>
                <w:b/>
                <w:color w:val="E36C0A" w:themeColor="accent6" w:themeShade="BF"/>
                <w:sz w:val="20"/>
                <w:szCs w:val="20"/>
                <w:lang w:val="en-US"/>
              </w:rPr>
            </w:pPr>
            <w:r w:rsidRPr="00954B2A">
              <w:rPr>
                <w:b/>
                <w:color w:val="E36C0A" w:themeColor="accent6" w:themeShade="BF"/>
                <w:sz w:val="20"/>
                <w:szCs w:val="20"/>
                <w:lang w:val="en-US"/>
              </w:rPr>
              <w:t>Indicator score</w:t>
            </w:r>
          </w:p>
          <w:p w14:paraId="2A51C2DE" w14:textId="5366BCAA" w:rsidR="00F6613F" w:rsidRPr="00954B2A" w:rsidRDefault="00F6613F" w:rsidP="00F6613F">
            <w:pPr>
              <w:rPr>
                <w:bCs/>
                <w:i/>
                <w:iCs/>
                <w:color w:val="E36C0A" w:themeColor="accent6" w:themeShade="BF"/>
                <w:sz w:val="20"/>
                <w:szCs w:val="20"/>
                <w:lang w:val="en-US"/>
              </w:rPr>
            </w:pPr>
            <w:r w:rsidRPr="00954B2A">
              <w:rPr>
                <w:bCs/>
                <w:color w:val="E36C0A" w:themeColor="accent6" w:themeShade="BF"/>
                <w:sz w:val="20"/>
                <w:szCs w:val="20"/>
                <w:lang w:val="en-US"/>
              </w:rPr>
              <w:t>[</w:t>
            </w:r>
            <w:r w:rsidRPr="00954B2A">
              <w:rPr>
                <w:bCs/>
                <w:i/>
                <w:iCs/>
                <w:color w:val="E36C0A" w:themeColor="accent6" w:themeShade="BF"/>
                <w:sz w:val="20"/>
                <w:szCs w:val="20"/>
                <w:lang w:val="en-US"/>
              </w:rPr>
              <w:t>include indicator score</w:t>
            </w:r>
            <w:r w:rsidRPr="00954B2A">
              <w:rPr>
                <w:bCs/>
                <w:color w:val="E36C0A" w:themeColor="accent6" w:themeShade="BF"/>
                <w:sz w:val="20"/>
                <w:szCs w:val="20"/>
                <w:lang w:val="en-US"/>
              </w:rPr>
              <w:t>]</w:t>
            </w:r>
          </w:p>
        </w:tc>
        <w:tc>
          <w:tcPr>
            <w:tcW w:w="8612" w:type="dxa"/>
            <w:shd w:val="clear" w:color="auto" w:fill="auto"/>
          </w:tcPr>
          <w:p w14:paraId="3E0DAF19" w14:textId="77777777" w:rsidR="004F04C6" w:rsidRPr="00954B2A" w:rsidRDefault="004F04C6" w:rsidP="004F04C6">
            <w:pPr>
              <w:rPr>
                <w:b/>
                <w:color w:val="E36C0A" w:themeColor="accent6" w:themeShade="BF"/>
                <w:sz w:val="20"/>
                <w:szCs w:val="20"/>
                <w:lang w:val="en-US"/>
              </w:rPr>
            </w:pPr>
            <w:r w:rsidRPr="00954B2A">
              <w:rPr>
                <w:b/>
                <w:color w:val="E36C0A" w:themeColor="accent6" w:themeShade="BF"/>
                <w:sz w:val="20"/>
                <w:szCs w:val="20"/>
                <w:lang w:val="en-US"/>
              </w:rPr>
              <w:t>Summary for the indicator</w:t>
            </w:r>
          </w:p>
          <w:p w14:paraId="1DAD8AEE"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indicator]</w:t>
            </w:r>
          </w:p>
          <w:p w14:paraId="25B77C7E" w14:textId="77777777" w:rsidR="00F6613F" w:rsidRPr="00667B0C" w:rsidRDefault="00F6613F" w:rsidP="00F6613F">
            <w:pPr>
              <w:rPr>
                <w:b/>
                <w:bCs/>
                <w:sz w:val="20"/>
                <w:szCs w:val="20"/>
                <w:lang w:val="en-US"/>
              </w:rPr>
            </w:pPr>
          </w:p>
        </w:tc>
      </w:tr>
      <w:tr w:rsidR="00F6613F" w:rsidRPr="0053122E" w14:paraId="7DA7A9B4" w14:textId="77777777" w:rsidTr="00D84E39">
        <w:tc>
          <w:tcPr>
            <w:tcW w:w="2312" w:type="dxa"/>
            <w:shd w:val="clear" w:color="auto" w:fill="8DB3E2" w:themeFill="text2" w:themeFillTint="66"/>
          </w:tcPr>
          <w:p w14:paraId="3FC52957" w14:textId="2203785F" w:rsidR="00F6613F" w:rsidRPr="00042808" w:rsidRDefault="00F6613F" w:rsidP="00F6613F">
            <w:pPr>
              <w:rPr>
                <w:sz w:val="20"/>
                <w:szCs w:val="20"/>
                <w:lang w:val="en-US"/>
              </w:rPr>
            </w:pPr>
            <w:r w:rsidRPr="00667B0C">
              <w:rPr>
                <w:sz w:val="20"/>
                <w:szCs w:val="20"/>
                <w:lang w:val="en-US"/>
              </w:rPr>
              <w:t>(</w:t>
            </w:r>
            <w:r w:rsidR="00C22C51">
              <w:rPr>
                <w:sz w:val="20"/>
                <w:szCs w:val="20"/>
                <w:lang w:val="en-US"/>
              </w:rPr>
              <w:t>1</w:t>
            </w:r>
            <w:r w:rsidRPr="00667B0C">
              <w:rPr>
                <w:sz w:val="20"/>
                <w:szCs w:val="20"/>
                <w:lang w:val="en-US"/>
              </w:rPr>
              <w:t>) Compliance Audit Standards and Policies</w:t>
            </w:r>
          </w:p>
        </w:tc>
        <w:tc>
          <w:tcPr>
            <w:tcW w:w="1511" w:type="dxa"/>
            <w:shd w:val="clear" w:color="auto" w:fill="8DB3E2" w:themeFill="text2" w:themeFillTint="66"/>
          </w:tcPr>
          <w:p w14:paraId="3EEBA7A9" w14:textId="77777777" w:rsidR="00F6613F" w:rsidRPr="00F6613F" w:rsidRDefault="00F6613F" w:rsidP="00F6613F">
            <w:pPr>
              <w:rPr>
                <w:b/>
                <w:sz w:val="20"/>
                <w:szCs w:val="20"/>
                <w:lang w:val="en-US"/>
              </w:rPr>
            </w:pPr>
            <w:r w:rsidRPr="00F6613F">
              <w:rPr>
                <w:b/>
                <w:sz w:val="20"/>
                <w:szCs w:val="20"/>
                <w:lang w:val="en-US"/>
              </w:rPr>
              <w:t>Dimension score</w:t>
            </w:r>
          </w:p>
          <w:p w14:paraId="09CFD1F7" w14:textId="718BE6C4" w:rsidR="00F6613F" w:rsidRPr="00B02AE8" w:rsidRDefault="00F6613F" w:rsidP="00F6613F">
            <w:pPr>
              <w:rPr>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1F20EE62" w14:textId="77777777" w:rsidR="00F6613F" w:rsidRPr="00F6613F" w:rsidRDefault="00F6613F" w:rsidP="00F6613F">
            <w:pPr>
              <w:rPr>
                <w:b/>
                <w:sz w:val="20"/>
                <w:szCs w:val="20"/>
                <w:lang w:val="en-US"/>
              </w:rPr>
            </w:pPr>
            <w:r w:rsidRPr="00F6613F">
              <w:rPr>
                <w:b/>
                <w:sz w:val="20"/>
                <w:szCs w:val="20"/>
                <w:lang w:val="en-US"/>
              </w:rPr>
              <w:t>Dimension score</w:t>
            </w:r>
          </w:p>
          <w:p w14:paraId="04B69EAA" w14:textId="4D65DEC5" w:rsidR="00F6613F" w:rsidRPr="00414720" w:rsidRDefault="00F6613F" w:rsidP="00F6613F">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6E029392" w14:textId="77777777" w:rsidR="004F04C6" w:rsidRPr="00F6641E" w:rsidRDefault="004F04C6" w:rsidP="004F04C6">
            <w:pPr>
              <w:rPr>
                <w:b/>
                <w:sz w:val="20"/>
                <w:szCs w:val="20"/>
                <w:lang w:val="en-US"/>
              </w:rPr>
            </w:pPr>
            <w:r w:rsidRPr="00F6641E">
              <w:rPr>
                <w:b/>
                <w:sz w:val="20"/>
                <w:szCs w:val="20"/>
                <w:lang w:val="en-US"/>
              </w:rPr>
              <w:t>Summary for the dimension</w:t>
            </w:r>
          </w:p>
          <w:p w14:paraId="6CF1A07E"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0CA6FF95" w14:textId="77777777" w:rsidR="00F6613F" w:rsidRPr="00B02AE8" w:rsidRDefault="00F6613F" w:rsidP="00F6613F">
            <w:pPr>
              <w:rPr>
                <w:sz w:val="20"/>
                <w:szCs w:val="20"/>
                <w:lang w:val="en-US"/>
              </w:rPr>
            </w:pPr>
          </w:p>
        </w:tc>
      </w:tr>
      <w:tr w:rsidR="00F6613F" w:rsidRPr="0053122E" w14:paraId="772D390C" w14:textId="77777777" w:rsidTr="00D84E39">
        <w:tc>
          <w:tcPr>
            <w:tcW w:w="2312" w:type="dxa"/>
            <w:shd w:val="clear" w:color="auto" w:fill="8DB3E2" w:themeFill="text2" w:themeFillTint="66"/>
          </w:tcPr>
          <w:p w14:paraId="24264F89" w14:textId="5ECE067F" w:rsidR="00F6613F" w:rsidRPr="00042808" w:rsidRDefault="00F6613F" w:rsidP="00F6613F">
            <w:pPr>
              <w:rPr>
                <w:sz w:val="20"/>
                <w:szCs w:val="20"/>
                <w:lang w:val="en-US"/>
              </w:rPr>
            </w:pPr>
            <w:r w:rsidRPr="00667B0C">
              <w:rPr>
                <w:sz w:val="20"/>
                <w:szCs w:val="20"/>
                <w:lang w:val="en-US"/>
              </w:rPr>
              <w:lastRenderedPageBreak/>
              <w:t>(</w:t>
            </w:r>
            <w:r w:rsidR="00C22C51">
              <w:rPr>
                <w:sz w:val="20"/>
                <w:szCs w:val="20"/>
                <w:lang w:val="en-US"/>
              </w:rPr>
              <w:t>2</w:t>
            </w:r>
            <w:r w:rsidRPr="00667B0C">
              <w:rPr>
                <w:sz w:val="20"/>
                <w:szCs w:val="20"/>
                <w:lang w:val="en-US"/>
              </w:rPr>
              <w:t>) Compliance Audit Team Management and Skills</w:t>
            </w:r>
          </w:p>
        </w:tc>
        <w:tc>
          <w:tcPr>
            <w:tcW w:w="1511" w:type="dxa"/>
            <w:shd w:val="clear" w:color="auto" w:fill="8DB3E2" w:themeFill="text2" w:themeFillTint="66"/>
          </w:tcPr>
          <w:p w14:paraId="3CB286F0" w14:textId="77777777" w:rsidR="00F6613F" w:rsidRPr="00F6613F" w:rsidRDefault="00F6613F" w:rsidP="00F6613F">
            <w:pPr>
              <w:rPr>
                <w:b/>
                <w:sz w:val="20"/>
                <w:szCs w:val="20"/>
                <w:lang w:val="en-US"/>
              </w:rPr>
            </w:pPr>
            <w:r w:rsidRPr="00F6613F">
              <w:rPr>
                <w:b/>
                <w:sz w:val="20"/>
                <w:szCs w:val="20"/>
                <w:lang w:val="en-US"/>
              </w:rPr>
              <w:t>Dimension score</w:t>
            </w:r>
          </w:p>
          <w:p w14:paraId="6CC5F908" w14:textId="27EF7E47" w:rsidR="00F6613F" w:rsidRPr="00B02AE8" w:rsidRDefault="00F6613F" w:rsidP="00F6613F">
            <w:pPr>
              <w:rPr>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29CC4282" w14:textId="77777777" w:rsidR="00F6613F" w:rsidRPr="00F6613F" w:rsidRDefault="00F6613F" w:rsidP="00F6613F">
            <w:pPr>
              <w:rPr>
                <w:b/>
                <w:sz w:val="20"/>
                <w:szCs w:val="20"/>
                <w:lang w:val="en-US"/>
              </w:rPr>
            </w:pPr>
            <w:r w:rsidRPr="00F6613F">
              <w:rPr>
                <w:b/>
                <w:sz w:val="20"/>
                <w:szCs w:val="20"/>
                <w:lang w:val="en-US"/>
              </w:rPr>
              <w:t>Dimension score</w:t>
            </w:r>
          </w:p>
          <w:p w14:paraId="01EFA5F1" w14:textId="1C205177" w:rsidR="00F6613F" w:rsidRPr="00414720" w:rsidRDefault="00F6613F" w:rsidP="00F6613F">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73E43402" w14:textId="77777777" w:rsidR="004F04C6" w:rsidRPr="00F6641E" w:rsidRDefault="004F04C6" w:rsidP="004F04C6">
            <w:pPr>
              <w:rPr>
                <w:b/>
                <w:sz w:val="20"/>
                <w:szCs w:val="20"/>
                <w:lang w:val="en-US"/>
              </w:rPr>
            </w:pPr>
            <w:r w:rsidRPr="00F6641E">
              <w:rPr>
                <w:b/>
                <w:sz w:val="20"/>
                <w:szCs w:val="20"/>
                <w:lang w:val="en-US"/>
              </w:rPr>
              <w:t>Summary for the dimension</w:t>
            </w:r>
          </w:p>
          <w:p w14:paraId="61BDAFBE"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450BF7C6" w14:textId="77777777" w:rsidR="00F6613F" w:rsidRPr="00B02AE8" w:rsidRDefault="00F6613F" w:rsidP="00F6613F">
            <w:pPr>
              <w:rPr>
                <w:sz w:val="20"/>
                <w:szCs w:val="20"/>
                <w:lang w:val="en-US"/>
              </w:rPr>
            </w:pPr>
          </w:p>
        </w:tc>
      </w:tr>
      <w:tr w:rsidR="00F6613F" w:rsidRPr="0053122E" w14:paraId="377EF2F2" w14:textId="77777777" w:rsidTr="00D84E39">
        <w:tc>
          <w:tcPr>
            <w:tcW w:w="2312" w:type="dxa"/>
            <w:shd w:val="clear" w:color="auto" w:fill="8DB3E2" w:themeFill="text2" w:themeFillTint="66"/>
          </w:tcPr>
          <w:p w14:paraId="1CF28490" w14:textId="0DAE8E9A" w:rsidR="00F6613F" w:rsidRPr="00042808" w:rsidRDefault="00F6613F" w:rsidP="00F6613F">
            <w:pPr>
              <w:rPr>
                <w:sz w:val="20"/>
                <w:szCs w:val="20"/>
                <w:lang w:val="en-US"/>
              </w:rPr>
            </w:pPr>
            <w:r w:rsidRPr="00667B0C">
              <w:rPr>
                <w:sz w:val="20"/>
                <w:szCs w:val="20"/>
                <w:lang w:val="en-US"/>
              </w:rPr>
              <w:t>(</w:t>
            </w:r>
            <w:r w:rsidR="00C22C51">
              <w:rPr>
                <w:sz w:val="20"/>
                <w:szCs w:val="20"/>
                <w:lang w:val="en-US"/>
              </w:rPr>
              <w:t>3</w:t>
            </w:r>
            <w:r w:rsidRPr="00667B0C">
              <w:rPr>
                <w:sz w:val="20"/>
                <w:szCs w:val="20"/>
                <w:lang w:val="en-US"/>
              </w:rPr>
              <w:t>) Quality Control in Compliance Audit</w:t>
            </w:r>
          </w:p>
        </w:tc>
        <w:tc>
          <w:tcPr>
            <w:tcW w:w="1511" w:type="dxa"/>
            <w:shd w:val="clear" w:color="auto" w:fill="8DB3E2" w:themeFill="text2" w:themeFillTint="66"/>
          </w:tcPr>
          <w:p w14:paraId="2DA5A164" w14:textId="77777777" w:rsidR="00F6613F" w:rsidRPr="00F6613F" w:rsidRDefault="00F6613F" w:rsidP="00F6613F">
            <w:pPr>
              <w:rPr>
                <w:b/>
                <w:sz w:val="20"/>
                <w:szCs w:val="20"/>
                <w:lang w:val="en-US"/>
              </w:rPr>
            </w:pPr>
            <w:r w:rsidRPr="00F6613F">
              <w:rPr>
                <w:b/>
                <w:sz w:val="20"/>
                <w:szCs w:val="20"/>
                <w:lang w:val="en-US"/>
              </w:rPr>
              <w:t>Dimension score</w:t>
            </w:r>
          </w:p>
          <w:p w14:paraId="1ED43DE3" w14:textId="462D326C" w:rsidR="00F6613F" w:rsidRPr="00B02AE8" w:rsidRDefault="00F6613F" w:rsidP="00F6613F">
            <w:pPr>
              <w:rPr>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4EF442CF" w14:textId="77777777" w:rsidR="00F6613F" w:rsidRPr="00F6613F" w:rsidRDefault="00F6613F" w:rsidP="00F6613F">
            <w:pPr>
              <w:rPr>
                <w:b/>
                <w:sz w:val="20"/>
                <w:szCs w:val="20"/>
                <w:lang w:val="en-US"/>
              </w:rPr>
            </w:pPr>
            <w:r w:rsidRPr="00F6613F">
              <w:rPr>
                <w:b/>
                <w:sz w:val="20"/>
                <w:szCs w:val="20"/>
                <w:lang w:val="en-US"/>
              </w:rPr>
              <w:t>Dimension score</w:t>
            </w:r>
          </w:p>
          <w:p w14:paraId="4F57026F" w14:textId="0BB3D66B" w:rsidR="00F6613F" w:rsidRPr="00414720" w:rsidRDefault="00F6613F" w:rsidP="00F6613F">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14AC2731" w14:textId="77777777" w:rsidR="004F04C6" w:rsidRPr="00F6641E" w:rsidRDefault="004F04C6" w:rsidP="004F04C6">
            <w:pPr>
              <w:rPr>
                <w:b/>
                <w:sz w:val="20"/>
                <w:szCs w:val="20"/>
                <w:lang w:val="en-US"/>
              </w:rPr>
            </w:pPr>
            <w:r w:rsidRPr="00F6641E">
              <w:rPr>
                <w:b/>
                <w:sz w:val="20"/>
                <w:szCs w:val="20"/>
                <w:lang w:val="en-US"/>
              </w:rPr>
              <w:t>Summary for the dimension</w:t>
            </w:r>
          </w:p>
          <w:p w14:paraId="5805356A"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5ADEFC39" w14:textId="77777777" w:rsidR="00F6613F" w:rsidRPr="00B02AE8" w:rsidRDefault="00F6613F" w:rsidP="00F6613F">
            <w:pPr>
              <w:rPr>
                <w:sz w:val="20"/>
                <w:szCs w:val="20"/>
                <w:lang w:val="en-US"/>
              </w:rPr>
            </w:pPr>
          </w:p>
        </w:tc>
      </w:tr>
      <w:tr w:rsidR="00F6613F" w:rsidRPr="00667B0C" w14:paraId="101EE601" w14:textId="77777777" w:rsidTr="00D84E39">
        <w:tc>
          <w:tcPr>
            <w:tcW w:w="2312" w:type="dxa"/>
            <w:shd w:val="clear" w:color="auto" w:fill="8DB3E2" w:themeFill="text2" w:themeFillTint="66"/>
          </w:tcPr>
          <w:p w14:paraId="1C3AF865" w14:textId="77777777" w:rsidR="00F6613F" w:rsidRPr="00667B0C" w:rsidRDefault="00F6613F" w:rsidP="00F6613F">
            <w:pPr>
              <w:rPr>
                <w:b/>
                <w:bCs/>
                <w:sz w:val="20"/>
                <w:szCs w:val="20"/>
                <w:lang w:val="en-US"/>
              </w:rPr>
            </w:pPr>
            <w:r w:rsidRPr="00667B0C">
              <w:rPr>
                <w:b/>
                <w:bCs/>
                <w:sz w:val="20"/>
                <w:szCs w:val="20"/>
                <w:lang w:val="en-US"/>
              </w:rPr>
              <w:t>SAI-16 Compliance Audit</w:t>
            </w:r>
          </w:p>
          <w:p w14:paraId="1D58034D" w14:textId="77777777" w:rsidR="00F6613F" w:rsidRPr="00667B0C" w:rsidRDefault="00F6613F" w:rsidP="00F6613F">
            <w:pPr>
              <w:rPr>
                <w:b/>
                <w:bCs/>
                <w:sz w:val="20"/>
                <w:szCs w:val="20"/>
                <w:lang w:val="en-US"/>
              </w:rPr>
            </w:pPr>
            <w:r w:rsidRPr="00667B0C">
              <w:rPr>
                <w:b/>
                <w:bCs/>
                <w:sz w:val="20"/>
                <w:szCs w:val="20"/>
                <w:lang w:val="en-US"/>
              </w:rPr>
              <w:t>Process</w:t>
            </w:r>
          </w:p>
        </w:tc>
        <w:tc>
          <w:tcPr>
            <w:tcW w:w="1511" w:type="dxa"/>
            <w:shd w:val="clear" w:color="auto" w:fill="8DB3E2" w:themeFill="text2" w:themeFillTint="66"/>
          </w:tcPr>
          <w:p w14:paraId="43D9DF98" w14:textId="77777777" w:rsidR="00F6613F" w:rsidRPr="00954B2A" w:rsidRDefault="00F6613F" w:rsidP="00F6613F">
            <w:pPr>
              <w:rPr>
                <w:b/>
                <w:color w:val="E36C0A" w:themeColor="accent6" w:themeShade="BF"/>
                <w:sz w:val="20"/>
                <w:szCs w:val="20"/>
                <w:lang w:val="en-US"/>
              </w:rPr>
            </w:pPr>
            <w:r w:rsidRPr="00954B2A">
              <w:rPr>
                <w:b/>
                <w:color w:val="E36C0A" w:themeColor="accent6" w:themeShade="BF"/>
                <w:sz w:val="20"/>
                <w:szCs w:val="20"/>
                <w:lang w:val="en-US"/>
              </w:rPr>
              <w:t>Indicator score</w:t>
            </w:r>
          </w:p>
          <w:p w14:paraId="4D59F0CD" w14:textId="1863ABB4" w:rsidR="00F6613F" w:rsidRPr="00954B2A" w:rsidRDefault="00F6613F" w:rsidP="00F6613F">
            <w:pPr>
              <w:rPr>
                <w:b/>
                <w:bCs/>
                <w:color w:val="E36C0A" w:themeColor="accent6" w:themeShade="BF"/>
                <w:sz w:val="20"/>
                <w:szCs w:val="20"/>
                <w:lang w:val="en-US"/>
              </w:rPr>
            </w:pPr>
            <w:r w:rsidRPr="00954B2A">
              <w:rPr>
                <w:bCs/>
                <w:color w:val="E36C0A" w:themeColor="accent6" w:themeShade="BF"/>
                <w:sz w:val="20"/>
                <w:szCs w:val="20"/>
                <w:lang w:val="en-US"/>
              </w:rPr>
              <w:t>[</w:t>
            </w:r>
            <w:r w:rsidRPr="00954B2A">
              <w:rPr>
                <w:bCs/>
                <w:i/>
                <w:iCs/>
                <w:color w:val="E36C0A" w:themeColor="accent6" w:themeShade="BF"/>
                <w:sz w:val="20"/>
                <w:szCs w:val="20"/>
                <w:lang w:val="en-US"/>
              </w:rPr>
              <w:t>include indicator score</w:t>
            </w:r>
            <w:r w:rsidRPr="00954B2A">
              <w:rPr>
                <w:bCs/>
                <w:color w:val="E36C0A" w:themeColor="accent6" w:themeShade="BF"/>
                <w:sz w:val="20"/>
                <w:szCs w:val="20"/>
                <w:lang w:val="en-US"/>
              </w:rPr>
              <w:t>]</w:t>
            </w:r>
          </w:p>
        </w:tc>
        <w:tc>
          <w:tcPr>
            <w:tcW w:w="1559" w:type="dxa"/>
            <w:shd w:val="clear" w:color="auto" w:fill="B8CCE4" w:themeFill="accent1" w:themeFillTint="66"/>
          </w:tcPr>
          <w:p w14:paraId="42BED7EE" w14:textId="77777777" w:rsidR="00F6613F" w:rsidRPr="00954B2A" w:rsidRDefault="00F6613F" w:rsidP="00F6613F">
            <w:pPr>
              <w:rPr>
                <w:b/>
                <w:color w:val="E36C0A" w:themeColor="accent6" w:themeShade="BF"/>
                <w:sz w:val="20"/>
                <w:szCs w:val="20"/>
                <w:lang w:val="en-US"/>
              </w:rPr>
            </w:pPr>
            <w:r w:rsidRPr="00954B2A">
              <w:rPr>
                <w:b/>
                <w:color w:val="E36C0A" w:themeColor="accent6" w:themeShade="BF"/>
                <w:sz w:val="20"/>
                <w:szCs w:val="20"/>
                <w:lang w:val="en-US"/>
              </w:rPr>
              <w:t>Indicator score</w:t>
            </w:r>
          </w:p>
          <w:p w14:paraId="0E77D3A0" w14:textId="2E6EA080" w:rsidR="00F6613F" w:rsidRPr="00954B2A" w:rsidRDefault="00F6613F" w:rsidP="00F6613F">
            <w:pPr>
              <w:rPr>
                <w:bCs/>
                <w:i/>
                <w:iCs/>
                <w:color w:val="E36C0A" w:themeColor="accent6" w:themeShade="BF"/>
                <w:sz w:val="20"/>
                <w:szCs w:val="20"/>
                <w:lang w:val="en-US"/>
              </w:rPr>
            </w:pPr>
            <w:r w:rsidRPr="00954B2A">
              <w:rPr>
                <w:bCs/>
                <w:color w:val="E36C0A" w:themeColor="accent6" w:themeShade="BF"/>
                <w:sz w:val="20"/>
                <w:szCs w:val="20"/>
                <w:lang w:val="en-US"/>
              </w:rPr>
              <w:t>[</w:t>
            </w:r>
            <w:r w:rsidRPr="00954B2A">
              <w:rPr>
                <w:bCs/>
                <w:i/>
                <w:iCs/>
                <w:color w:val="E36C0A" w:themeColor="accent6" w:themeShade="BF"/>
                <w:sz w:val="20"/>
                <w:szCs w:val="20"/>
                <w:lang w:val="en-US"/>
              </w:rPr>
              <w:t>include indicator score</w:t>
            </w:r>
            <w:r w:rsidRPr="00954B2A">
              <w:rPr>
                <w:bCs/>
                <w:color w:val="E36C0A" w:themeColor="accent6" w:themeShade="BF"/>
                <w:sz w:val="20"/>
                <w:szCs w:val="20"/>
                <w:lang w:val="en-US"/>
              </w:rPr>
              <w:t>]</w:t>
            </w:r>
          </w:p>
        </w:tc>
        <w:tc>
          <w:tcPr>
            <w:tcW w:w="8612" w:type="dxa"/>
            <w:shd w:val="clear" w:color="auto" w:fill="auto"/>
          </w:tcPr>
          <w:p w14:paraId="2E0325B4" w14:textId="77777777" w:rsidR="004F04C6" w:rsidRPr="00954B2A" w:rsidRDefault="004F04C6" w:rsidP="004F04C6">
            <w:pPr>
              <w:rPr>
                <w:b/>
                <w:color w:val="E36C0A" w:themeColor="accent6" w:themeShade="BF"/>
                <w:sz w:val="20"/>
                <w:szCs w:val="20"/>
                <w:lang w:val="en-US"/>
              </w:rPr>
            </w:pPr>
            <w:r w:rsidRPr="00954B2A">
              <w:rPr>
                <w:b/>
                <w:color w:val="E36C0A" w:themeColor="accent6" w:themeShade="BF"/>
                <w:sz w:val="20"/>
                <w:szCs w:val="20"/>
                <w:lang w:val="en-US"/>
              </w:rPr>
              <w:t>Summary for the indicator</w:t>
            </w:r>
          </w:p>
          <w:p w14:paraId="25FE4ADD"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indicator]</w:t>
            </w:r>
          </w:p>
          <w:p w14:paraId="278ABA6E" w14:textId="77777777" w:rsidR="00F6613F" w:rsidRPr="00667B0C" w:rsidRDefault="00F6613F" w:rsidP="00F6613F">
            <w:pPr>
              <w:rPr>
                <w:b/>
                <w:bCs/>
                <w:sz w:val="20"/>
                <w:szCs w:val="20"/>
                <w:lang w:val="en-US"/>
              </w:rPr>
            </w:pPr>
          </w:p>
        </w:tc>
      </w:tr>
      <w:tr w:rsidR="00F6613F" w:rsidRPr="0053122E" w14:paraId="1ABD3790" w14:textId="77777777" w:rsidTr="00D84E39">
        <w:tc>
          <w:tcPr>
            <w:tcW w:w="2312" w:type="dxa"/>
            <w:shd w:val="clear" w:color="auto" w:fill="8DB3E2" w:themeFill="text2" w:themeFillTint="66"/>
          </w:tcPr>
          <w:p w14:paraId="0C6A7840" w14:textId="56F9B95A" w:rsidR="00F6613F" w:rsidRPr="00667B0C" w:rsidRDefault="00F6613F" w:rsidP="00F6613F">
            <w:pPr>
              <w:rPr>
                <w:sz w:val="20"/>
                <w:szCs w:val="20"/>
                <w:lang w:val="en-US"/>
              </w:rPr>
            </w:pPr>
            <w:r w:rsidRPr="00667B0C">
              <w:rPr>
                <w:sz w:val="20"/>
                <w:szCs w:val="20"/>
                <w:lang w:val="en-US"/>
              </w:rPr>
              <w:t>(</w:t>
            </w:r>
            <w:r w:rsidR="00C22C51">
              <w:rPr>
                <w:sz w:val="20"/>
                <w:szCs w:val="20"/>
                <w:lang w:val="en-US"/>
              </w:rPr>
              <w:t>1</w:t>
            </w:r>
            <w:r w:rsidRPr="00667B0C">
              <w:rPr>
                <w:sz w:val="20"/>
                <w:szCs w:val="20"/>
                <w:lang w:val="en-US"/>
              </w:rPr>
              <w:t>) Planning Compliance Audits</w:t>
            </w:r>
          </w:p>
        </w:tc>
        <w:tc>
          <w:tcPr>
            <w:tcW w:w="1511" w:type="dxa"/>
            <w:shd w:val="clear" w:color="auto" w:fill="8DB3E2" w:themeFill="text2" w:themeFillTint="66"/>
          </w:tcPr>
          <w:p w14:paraId="571714D1" w14:textId="77777777" w:rsidR="00F6613F" w:rsidRPr="00F6613F" w:rsidRDefault="00F6613F" w:rsidP="00F6613F">
            <w:pPr>
              <w:rPr>
                <w:b/>
                <w:sz w:val="20"/>
                <w:szCs w:val="20"/>
                <w:lang w:val="en-US"/>
              </w:rPr>
            </w:pPr>
            <w:r w:rsidRPr="00F6613F">
              <w:rPr>
                <w:b/>
                <w:sz w:val="20"/>
                <w:szCs w:val="20"/>
                <w:lang w:val="en-US"/>
              </w:rPr>
              <w:t>Dimension score</w:t>
            </w:r>
          </w:p>
          <w:p w14:paraId="6B93F874" w14:textId="2B866D12" w:rsidR="00F6613F" w:rsidRPr="00B02AE8" w:rsidRDefault="00F6613F" w:rsidP="00F6613F">
            <w:pPr>
              <w:rPr>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5F130887" w14:textId="77777777" w:rsidR="00F6613F" w:rsidRPr="00F6613F" w:rsidRDefault="00F6613F" w:rsidP="00F6613F">
            <w:pPr>
              <w:rPr>
                <w:b/>
                <w:sz w:val="20"/>
                <w:szCs w:val="20"/>
                <w:lang w:val="en-US"/>
              </w:rPr>
            </w:pPr>
            <w:r w:rsidRPr="00F6613F">
              <w:rPr>
                <w:b/>
                <w:sz w:val="20"/>
                <w:szCs w:val="20"/>
                <w:lang w:val="en-US"/>
              </w:rPr>
              <w:t>Dimension score</w:t>
            </w:r>
          </w:p>
          <w:p w14:paraId="26AF65BD" w14:textId="783B1DB3" w:rsidR="00F6613F" w:rsidRPr="00414720" w:rsidRDefault="00F6613F" w:rsidP="00F6613F">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2B683D06" w14:textId="77777777" w:rsidR="004F04C6" w:rsidRPr="00F6641E" w:rsidRDefault="004F04C6" w:rsidP="004F04C6">
            <w:pPr>
              <w:rPr>
                <w:b/>
                <w:sz w:val="20"/>
                <w:szCs w:val="20"/>
                <w:lang w:val="en-US"/>
              </w:rPr>
            </w:pPr>
            <w:r w:rsidRPr="00F6641E">
              <w:rPr>
                <w:b/>
                <w:sz w:val="20"/>
                <w:szCs w:val="20"/>
                <w:lang w:val="en-US"/>
              </w:rPr>
              <w:t>Summary for the dimension</w:t>
            </w:r>
          </w:p>
          <w:p w14:paraId="31DED735"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4CF2D409" w14:textId="77777777" w:rsidR="00F6613F" w:rsidRPr="00B02AE8" w:rsidRDefault="00F6613F" w:rsidP="00F6613F">
            <w:pPr>
              <w:rPr>
                <w:sz w:val="20"/>
                <w:szCs w:val="20"/>
                <w:lang w:val="en-US"/>
              </w:rPr>
            </w:pPr>
          </w:p>
        </w:tc>
      </w:tr>
      <w:tr w:rsidR="00F6613F" w:rsidRPr="0053122E" w14:paraId="591F8AC7" w14:textId="77777777" w:rsidTr="00D84E39">
        <w:tc>
          <w:tcPr>
            <w:tcW w:w="2312" w:type="dxa"/>
            <w:shd w:val="clear" w:color="auto" w:fill="8DB3E2" w:themeFill="text2" w:themeFillTint="66"/>
          </w:tcPr>
          <w:p w14:paraId="68093E11" w14:textId="7D208AE1" w:rsidR="00F6613F" w:rsidRPr="00667B0C" w:rsidRDefault="00F6613F" w:rsidP="00F6613F">
            <w:pPr>
              <w:rPr>
                <w:sz w:val="20"/>
                <w:szCs w:val="20"/>
                <w:lang w:val="en-US"/>
              </w:rPr>
            </w:pPr>
            <w:r w:rsidRPr="00667B0C">
              <w:rPr>
                <w:sz w:val="20"/>
                <w:szCs w:val="20"/>
                <w:lang w:val="en-US"/>
              </w:rPr>
              <w:t>(</w:t>
            </w:r>
            <w:r w:rsidR="00C22C51">
              <w:rPr>
                <w:sz w:val="20"/>
                <w:szCs w:val="20"/>
                <w:lang w:val="en-US"/>
              </w:rPr>
              <w:t>2</w:t>
            </w:r>
            <w:r w:rsidRPr="00667B0C">
              <w:rPr>
                <w:sz w:val="20"/>
                <w:szCs w:val="20"/>
                <w:lang w:val="en-US"/>
              </w:rPr>
              <w:t>) Implementing Compliance Audits</w:t>
            </w:r>
          </w:p>
        </w:tc>
        <w:tc>
          <w:tcPr>
            <w:tcW w:w="1511" w:type="dxa"/>
            <w:shd w:val="clear" w:color="auto" w:fill="8DB3E2" w:themeFill="text2" w:themeFillTint="66"/>
          </w:tcPr>
          <w:p w14:paraId="65FAFDD6" w14:textId="77777777" w:rsidR="00F6613F" w:rsidRPr="00F6613F" w:rsidRDefault="00F6613F" w:rsidP="00F6613F">
            <w:pPr>
              <w:rPr>
                <w:b/>
                <w:sz w:val="20"/>
                <w:szCs w:val="20"/>
                <w:lang w:val="en-US"/>
              </w:rPr>
            </w:pPr>
            <w:r w:rsidRPr="00F6613F">
              <w:rPr>
                <w:b/>
                <w:sz w:val="20"/>
                <w:szCs w:val="20"/>
                <w:lang w:val="en-US"/>
              </w:rPr>
              <w:t>Dimension score</w:t>
            </w:r>
          </w:p>
          <w:p w14:paraId="459EF934" w14:textId="68E8F027" w:rsidR="00F6613F" w:rsidRPr="00B02AE8" w:rsidRDefault="00F6613F" w:rsidP="00F6613F">
            <w:pPr>
              <w:rPr>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4B51FA35" w14:textId="77777777" w:rsidR="00F6613F" w:rsidRPr="00F6613F" w:rsidRDefault="00F6613F" w:rsidP="00F6613F">
            <w:pPr>
              <w:rPr>
                <w:b/>
                <w:sz w:val="20"/>
                <w:szCs w:val="20"/>
                <w:lang w:val="en-US"/>
              </w:rPr>
            </w:pPr>
            <w:r w:rsidRPr="00F6613F">
              <w:rPr>
                <w:b/>
                <w:sz w:val="20"/>
                <w:szCs w:val="20"/>
                <w:lang w:val="en-US"/>
              </w:rPr>
              <w:t>Dimension score</w:t>
            </w:r>
          </w:p>
          <w:p w14:paraId="7ECB105C" w14:textId="22F8AEA1" w:rsidR="00F6613F" w:rsidRPr="00414720" w:rsidRDefault="00F6613F" w:rsidP="00F6613F">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58F9C7D3" w14:textId="77777777" w:rsidR="004F04C6" w:rsidRPr="00F6641E" w:rsidRDefault="004F04C6" w:rsidP="004F04C6">
            <w:pPr>
              <w:rPr>
                <w:b/>
                <w:sz w:val="20"/>
                <w:szCs w:val="20"/>
                <w:lang w:val="en-US"/>
              </w:rPr>
            </w:pPr>
            <w:r w:rsidRPr="00F6641E">
              <w:rPr>
                <w:b/>
                <w:sz w:val="20"/>
                <w:szCs w:val="20"/>
                <w:lang w:val="en-US"/>
              </w:rPr>
              <w:t>Summary for the dimension</w:t>
            </w:r>
          </w:p>
          <w:p w14:paraId="4F3F9CC5"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566E1B70" w14:textId="77777777" w:rsidR="00F6613F" w:rsidRPr="00B02AE8" w:rsidRDefault="00F6613F" w:rsidP="00F6613F">
            <w:pPr>
              <w:rPr>
                <w:sz w:val="20"/>
                <w:szCs w:val="20"/>
                <w:lang w:val="en-US"/>
              </w:rPr>
            </w:pPr>
          </w:p>
        </w:tc>
      </w:tr>
      <w:tr w:rsidR="00F6613F" w:rsidRPr="0053122E" w14:paraId="0196C27C" w14:textId="77777777" w:rsidTr="00D84E39">
        <w:tc>
          <w:tcPr>
            <w:tcW w:w="2312" w:type="dxa"/>
            <w:shd w:val="clear" w:color="auto" w:fill="8DB3E2" w:themeFill="text2" w:themeFillTint="66"/>
          </w:tcPr>
          <w:p w14:paraId="2A1BCE22" w14:textId="29820BC7" w:rsidR="00F6613F" w:rsidRPr="00667B0C" w:rsidRDefault="00F6613F" w:rsidP="00F6613F">
            <w:pPr>
              <w:rPr>
                <w:sz w:val="20"/>
                <w:szCs w:val="20"/>
                <w:lang w:val="en-US"/>
              </w:rPr>
            </w:pPr>
            <w:r w:rsidRPr="00667B0C">
              <w:rPr>
                <w:sz w:val="20"/>
                <w:szCs w:val="20"/>
                <w:lang w:val="en-US"/>
              </w:rPr>
              <w:t>(</w:t>
            </w:r>
            <w:r w:rsidR="00C22C51">
              <w:rPr>
                <w:sz w:val="20"/>
                <w:szCs w:val="20"/>
                <w:lang w:val="en-US"/>
              </w:rPr>
              <w:t>3</w:t>
            </w:r>
            <w:r w:rsidRPr="00667B0C">
              <w:rPr>
                <w:sz w:val="20"/>
                <w:szCs w:val="20"/>
                <w:lang w:val="en-US"/>
              </w:rPr>
              <w:t>) Evaluating Audit Evidence, Concluding and Reporting in Compliance Audits</w:t>
            </w:r>
          </w:p>
        </w:tc>
        <w:tc>
          <w:tcPr>
            <w:tcW w:w="1511" w:type="dxa"/>
            <w:shd w:val="clear" w:color="auto" w:fill="8DB3E2" w:themeFill="text2" w:themeFillTint="66"/>
          </w:tcPr>
          <w:p w14:paraId="542D83BB" w14:textId="77777777" w:rsidR="00F6613F" w:rsidRPr="00F6613F" w:rsidRDefault="00F6613F" w:rsidP="00F6613F">
            <w:pPr>
              <w:rPr>
                <w:b/>
                <w:sz w:val="20"/>
                <w:szCs w:val="20"/>
                <w:lang w:val="en-US"/>
              </w:rPr>
            </w:pPr>
            <w:r w:rsidRPr="00F6613F">
              <w:rPr>
                <w:b/>
                <w:sz w:val="20"/>
                <w:szCs w:val="20"/>
                <w:lang w:val="en-US"/>
              </w:rPr>
              <w:t>Dimension score</w:t>
            </w:r>
          </w:p>
          <w:p w14:paraId="07BFC007" w14:textId="71238861" w:rsidR="00F6613F" w:rsidRPr="00B02AE8" w:rsidRDefault="00F6613F" w:rsidP="00F6613F">
            <w:pPr>
              <w:rPr>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7B33DD35" w14:textId="77777777" w:rsidR="00F6613F" w:rsidRPr="00F6613F" w:rsidRDefault="00F6613F" w:rsidP="00F6613F">
            <w:pPr>
              <w:rPr>
                <w:b/>
                <w:sz w:val="20"/>
                <w:szCs w:val="20"/>
                <w:lang w:val="en-US"/>
              </w:rPr>
            </w:pPr>
            <w:r w:rsidRPr="00F6613F">
              <w:rPr>
                <w:b/>
                <w:sz w:val="20"/>
                <w:szCs w:val="20"/>
                <w:lang w:val="en-US"/>
              </w:rPr>
              <w:t>Dimension score</w:t>
            </w:r>
          </w:p>
          <w:p w14:paraId="62367F91" w14:textId="0FBA30B8" w:rsidR="00F6613F" w:rsidRPr="00414720" w:rsidRDefault="00F6613F" w:rsidP="00F6613F">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0173CFC9" w14:textId="77777777" w:rsidR="004F04C6" w:rsidRPr="00F6641E" w:rsidRDefault="004F04C6" w:rsidP="004F04C6">
            <w:pPr>
              <w:rPr>
                <w:b/>
                <w:sz w:val="20"/>
                <w:szCs w:val="20"/>
                <w:lang w:val="en-US"/>
              </w:rPr>
            </w:pPr>
            <w:r w:rsidRPr="00F6641E">
              <w:rPr>
                <w:b/>
                <w:sz w:val="20"/>
                <w:szCs w:val="20"/>
                <w:lang w:val="en-US"/>
              </w:rPr>
              <w:t>Summary for the dimension</w:t>
            </w:r>
          </w:p>
          <w:p w14:paraId="5FC8D243"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36374675" w14:textId="77777777" w:rsidR="00F6613F" w:rsidRPr="00B02AE8" w:rsidRDefault="00F6613F" w:rsidP="00F6613F">
            <w:pPr>
              <w:rPr>
                <w:sz w:val="20"/>
                <w:szCs w:val="20"/>
                <w:lang w:val="en-US"/>
              </w:rPr>
            </w:pPr>
          </w:p>
        </w:tc>
      </w:tr>
      <w:tr w:rsidR="00F6613F" w:rsidRPr="00667B0C" w14:paraId="15C584FF" w14:textId="77777777" w:rsidTr="00D84E39">
        <w:tc>
          <w:tcPr>
            <w:tcW w:w="2312" w:type="dxa"/>
            <w:shd w:val="clear" w:color="auto" w:fill="8DB3E2" w:themeFill="text2" w:themeFillTint="66"/>
          </w:tcPr>
          <w:p w14:paraId="0FAFC992" w14:textId="77777777" w:rsidR="00F6613F" w:rsidRPr="00667B0C" w:rsidRDefault="00F6613F" w:rsidP="00F6613F">
            <w:pPr>
              <w:rPr>
                <w:b/>
                <w:bCs/>
                <w:sz w:val="20"/>
                <w:szCs w:val="20"/>
                <w:lang w:val="en-US"/>
              </w:rPr>
            </w:pPr>
            <w:r w:rsidRPr="00667B0C">
              <w:rPr>
                <w:b/>
                <w:bCs/>
                <w:sz w:val="20"/>
                <w:szCs w:val="20"/>
                <w:lang w:val="en-US"/>
              </w:rPr>
              <w:t>SAI-17 Compliance Audit</w:t>
            </w:r>
          </w:p>
          <w:p w14:paraId="65D49432" w14:textId="77777777" w:rsidR="00F6613F" w:rsidRPr="00667B0C" w:rsidRDefault="00F6613F" w:rsidP="00F6613F">
            <w:pPr>
              <w:rPr>
                <w:b/>
                <w:bCs/>
                <w:sz w:val="20"/>
                <w:szCs w:val="20"/>
                <w:lang w:val="en-US"/>
              </w:rPr>
            </w:pPr>
            <w:r w:rsidRPr="00667B0C">
              <w:rPr>
                <w:b/>
                <w:bCs/>
                <w:sz w:val="20"/>
                <w:szCs w:val="20"/>
                <w:lang w:val="en-US"/>
              </w:rPr>
              <w:t>Results</w:t>
            </w:r>
          </w:p>
        </w:tc>
        <w:tc>
          <w:tcPr>
            <w:tcW w:w="1511" w:type="dxa"/>
            <w:shd w:val="clear" w:color="auto" w:fill="8DB3E2" w:themeFill="text2" w:themeFillTint="66"/>
          </w:tcPr>
          <w:p w14:paraId="36251795" w14:textId="77777777" w:rsidR="00F6613F" w:rsidRPr="00954B2A" w:rsidRDefault="00F6613F" w:rsidP="00F6613F">
            <w:pPr>
              <w:rPr>
                <w:b/>
                <w:color w:val="E36C0A" w:themeColor="accent6" w:themeShade="BF"/>
                <w:sz w:val="20"/>
                <w:szCs w:val="20"/>
                <w:lang w:val="en-US"/>
              </w:rPr>
            </w:pPr>
            <w:r w:rsidRPr="00954B2A">
              <w:rPr>
                <w:b/>
                <w:color w:val="E36C0A" w:themeColor="accent6" w:themeShade="BF"/>
                <w:sz w:val="20"/>
                <w:szCs w:val="20"/>
                <w:lang w:val="en-US"/>
              </w:rPr>
              <w:t>Indicator score</w:t>
            </w:r>
          </w:p>
          <w:p w14:paraId="48C56777" w14:textId="48068359" w:rsidR="00F6613F" w:rsidRPr="00954B2A" w:rsidRDefault="00F6613F" w:rsidP="00F6613F">
            <w:pPr>
              <w:rPr>
                <w:b/>
                <w:bCs/>
                <w:color w:val="E36C0A" w:themeColor="accent6" w:themeShade="BF"/>
                <w:sz w:val="20"/>
                <w:szCs w:val="20"/>
                <w:lang w:val="en-US"/>
              </w:rPr>
            </w:pPr>
            <w:r w:rsidRPr="00954B2A">
              <w:rPr>
                <w:bCs/>
                <w:color w:val="E36C0A" w:themeColor="accent6" w:themeShade="BF"/>
                <w:sz w:val="20"/>
                <w:szCs w:val="20"/>
                <w:lang w:val="en-US"/>
              </w:rPr>
              <w:t>[</w:t>
            </w:r>
            <w:r w:rsidRPr="00954B2A">
              <w:rPr>
                <w:bCs/>
                <w:i/>
                <w:iCs/>
                <w:color w:val="E36C0A" w:themeColor="accent6" w:themeShade="BF"/>
                <w:sz w:val="20"/>
                <w:szCs w:val="20"/>
                <w:lang w:val="en-US"/>
              </w:rPr>
              <w:t>include indicator score</w:t>
            </w:r>
            <w:r w:rsidRPr="00954B2A">
              <w:rPr>
                <w:bCs/>
                <w:color w:val="E36C0A" w:themeColor="accent6" w:themeShade="BF"/>
                <w:sz w:val="20"/>
                <w:szCs w:val="20"/>
                <w:lang w:val="en-US"/>
              </w:rPr>
              <w:t>]</w:t>
            </w:r>
          </w:p>
        </w:tc>
        <w:tc>
          <w:tcPr>
            <w:tcW w:w="1559" w:type="dxa"/>
            <w:shd w:val="clear" w:color="auto" w:fill="B8CCE4" w:themeFill="accent1" w:themeFillTint="66"/>
          </w:tcPr>
          <w:p w14:paraId="3CE9CD77" w14:textId="77777777" w:rsidR="00F6613F" w:rsidRPr="00954B2A" w:rsidRDefault="00F6613F" w:rsidP="00F6613F">
            <w:pPr>
              <w:rPr>
                <w:b/>
                <w:color w:val="E36C0A" w:themeColor="accent6" w:themeShade="BF"/>
                <w:sz w:val="20"/>
                <w:szCs w:val="20"/>
                <w:lang w:val="en-US"/>
              </w:rPr>
            </w:pPr>
            <w:r w:rsidRPr="00954B2A">
              <w:rPr>
                <w:b/>
                <w:color w:val="E36C0A" w:themeColor="accent6" w:themeShade="BF"/>
                <w:sz w:val="20"/>
                <w:szCs w:val="20"/>
                <w:lang w:val="en-US"/>
              </w:rPr>
              <w:t>Indicator score</w:t>
            </w:r>
          </w:p>
          <w:p w14:paraId="581F0AEF" w14:textId="707C29CA" w:rsidR="00F6613F" w:rsidRPr="00954B2A" w:rsidRDefault="00F6613F" w:rsidP="00F6613F">
            <w:pPr>
              <w:rPr>
                <w:bCs/>
                <w:i/>
                <w:iCs/>
                <w:color w:val="E36C0A" w:themeColor="accent6" w:themeShade="BF"/>
                <w:sz w:val="20"/>
                <w:szCs w:val="20"/>
                <w:lang w:val="en-US"/>
              </w:rPr>
            </w:pPr>
            <w:r w:rsidRPr="00954B2A">
              <w:rPr>
                <w:bCs/>
                <w:color w:val="E36C0A" w:themeColor="accent6" w:themeShade="BF"/>
                <w:sz w:val="20"/>
                <w:szCs w:val="20"/>
                <w:lang w:val="en-US"/>
              </w:rPr>
              <w:t>[</w:t>
            </w:r>
            <w:r w:rsidRPr="00954B2A">
              <w:rPr>
                <w:bCs/>
                <w:i/>
                <w:iCs/>
                <w:color w:val="E36C0A" w:themeColor="accent6" w:themeShade="BF"/>
                <w:sz w:val="20"/>
                <w:szCs w:val="20"/>
                <w:lang w:val="en-US"/>
              </w:rPr>
              <w:t>include indicator score</w:t>
            </w:r>
            <w:r w:rsidRPr="00954B2A">
              <w:rPr>
                <w:bCs/>
                <w:color w:val="E36C0A" w:themeColor="accent6" w:themeShade="BF"/>
                <w:sz w:val="20"/>
                <w:szCs w:val="20"/>
                <w:lang w:val="en-US"/>
              </w:rPr>
              <w:t>]</w:t>
            </w:r>
          </w:p>
        </w:tc>
        <w:tc>
          <w:tcPr>
            <w:tcW w:w="8612" w:type="dxa"/>
            <w:shd w:val="clear" w:color="auto" w:fill="auto"/>
          </w:tcPr>
          <w:p w14:paraId="49CA3924" w14:textId="77777777" w:rsidR="004F04C6" w:rsidRPr="00954B2A" w:rsidRDefault="004F04C6" w:rsidP="004F04C6">
            <w:pPr>
              <w:rPr>
                <w:b/>
                <w:color w:val="E36C0A" w:themeColor="accent6" w:themeShade="BF"/>
                <w:sz w:val="20"/>
                <w:szCs w:val="20"/>
                <w:lang w:val="en-US"/>
              </w:rPr>
            </w:pPr>
            <w:r w:rsidRPr="00954B2A">
              <w:rPr>
                <w:b/>
                <w:color w:val="E36C0A" w:themeColor="accent6" w:themeShade="BF"/>
                <w:sz w:val="20"/>
                <w:szCs w:val="20"/>
                <w:lang w:val="en-US"/>
              </w:rPr>
              <w:t>Summary for the indicator</w:t>
            </w:r>
          </w:p>
          <w:p w14:paraId="39F35056"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indicator]</w:t>
            </w:r>
          </w:p>
          <w:p w14:paraId="465DC118" w14:textId="77777777" w:rsidR="00F6613F" w:rsidRPr="00667B0C" w:rsidRDefault="00F6613F" w:rsidP="00F6613F">
            <w:pPr>
              <w:rPr>
                <w:b/>
                <w:bCs/>
                <w:sz w:val="20"/>
                <w:szCs w:val="20"/>
                <w:lang w:val="en-US"/>
              </w:rPr>
            </w:pPr>
          </w:p>
        </w:tc>
      </w:tr>
      <w:tr w:rsidR="00F6613F" w:rsidRPr="0071764E" w14:paraId="7DE5D152" w14:textId="77777777" w:rsidTr="00D84E39">
        <w:tc>
          <w:tcPr>
            <w:tcW w:w="2312" w:type="dxa"/>
            <w:shd w:val="clear" w:color="auto" w:fill="8DB3E2" w:themeFill="text2" w:themeFillTint="66"/>
          </w:tcPr>
          <w:p w14:paraId="558BE4DB" w14:textId="1D094C63" w:rsidR="00F6613F" w:rsidRPr="00667B0C" w:rsidRDefault="00F6613F" w:rsidP="00F6613F">
            <w:pPr>
              <w:rPr>
                <w:sz w:val="20"/>
                <w:szCs w:val="20"/>
                <w:lang w:val="en-US"/>
              </w:rPr>
            </w:pPr>
            <w:r w:rsidRPr="00E13B17">
              <w:rPr>
                <w:sz w:val="20"/>
                <w:szCs w:val="20"/>
                <w:lang w:val="en-US"/>
              </w:rPr>
              <w:t>(</w:t>
            </w:r>
            <w:r w:rsidR="00C22C51">
              <w:rPr>
                <w:sz w:val="20"/>
                <w:szCs w:val="20"/>
                <w:lang w:val="en-US"/>
              </w:rPr>
              <w:t>1</w:t>
            </w:r>
            <w:r w:rsidRPr="00E13B17">
              <w:rPr>
                <w:sz w:val="20"/>
                <w:szCs w:val="20"/>
                <w:lang w:val="en-US"/>
              </w:rPr>
              <w:t>) Timely Submission of Compliance Audit Results</w:t>
            </w:r>
          </w:p>
        </w:tc>
        <w:tc>
          <w:tcPr>
            <w:tcW w:w="1511" w:type="dxa"/>
            <w:shd w:val="clear" w:color="auto" w:fill="8DB3E2" w:themeFill="text2" w:themeFillTint="66"/>
          </w:tcPr>
          <w:p w14:paraId="67277C7F" w14:textId="77777777" w:rsidR="00F6613F" w:rsidRPr="00F6613F" w:rsidRDefault="00F6613F" w:rsidP="00F6613F">
            <w:pPr>
              <w:rPr>
                <w:b/>
                <w:sz w:val="20"/>
                <w:szCs w:val="20"/>
                <w:lang w:val="en-US"/>
              </w:rPr>
            </w:pPr>
            <w:r w:rsidRPr="00F6613F">
              <w:rPr>
                <w:b/>
                <w:sz w:val="20"/>
                <w:szCs w:val="20"/>
                <w:lang w:val="en-US"/>
              </w:rPr>
              <w:t>Dimension score</w:t>
            </w:r>
          </w:p>
          <w:p w14:paraId="72D78491" w14:textId="70E00427" w:rsidR="00F6613F" w:rsidRPr="00B02AE8" w:rsidRDefault="00F6613F" w:rsidP="00F6613F">
            <w:pPr>
              <w:rPr>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5D0C3B36" w14:textId="77777777" w:rsidR="00F6613F" w:rsidRPr="00F6613F" w:rsidRDefault="00F6613F" w:rsidP="00F6613F">
            <w:pPr>
              <w:rPr>
                <w:b/>
                <w:sz w:val="20"/>
                <w:szCs w:val="20"/>
                <w:lang w:val="en-US"/>
              </w:rPr>
            </w:pPr>
            <w:r w:rsidRPr="00F6613F">
              <w:rPr>
                <w:b/>
                <w:sz w:val="20"/>
                <w:szCs w:val="20"/>
                <w:lang w:val="en-US"/>
              </w:rPr>
              <w:t>Dimension score</w:t>
            </w:r>
          </w:p>
          <w:p w14:paraId="510594CD" w14:textId="394867F3" w:rsidR="00F6613F" w:rsidRPr="00414720" w:rsidRDefault="00F6613F" w:rsidP="00F6613F">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52F6F53C" w14:textId="77777777" w:rsidR="004F04C6" w:rsidRPr="00F6641E" w:rsidRDefault="004F04C6" w:rsidP="004F04C6">
            <w:pPr>
              <w:rPr>
                <w:b/>
                <w:sz w:val="20"/>
                <w:szCs w:val="20"/>
                <w:lang w:val="en-US"/>
              </w:rPr>
            </w:pPr>
            <w:r w:rsidRPr="00F6641E">
              <w:rPr>
                <w:b/>
                <w:sz w:val="20"/>
                <w:szCs w:val="20"/>
                <w:lang w:val="en-US"/>
              </w:rPr>
              <w:t>Summary for the dimension</w:t>
            </w:r>
          </w:p>
          <w:p w14:paraId="5E2A6C7D"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1C90E675" w14:textId="77777777" w:rsidR="00F6613F" w:rsidRPr="00B02AE8" w:rsidRDefault="00F6613F" w:rsidP="00F6613F">
            <w:pPr>
              <w:rPr>
                <w:sz w:val="20"/>
                <w:szCs w:val="20"/>
                <w:lang w:val="en-US"/>
              </w:rPr>
            </w:pPr>
          </w:p>
        </w:tc>
      </w:tr>
      <w:tr w:rsidR="00F6613F" w:rsidRPr="0071764E" w14:paraId="40049119" w14:textId="77777777" w:rsidTr="00D84E39">
        <w:tc>
          <w:tcPr>
            <w:tcW w:w="2312" w:type="dxa"/>
            <w:shd w:val="clear" w:color="auto" w:fill="8DB3E2" w:themeFill="text2" w:themeFillTint="66"/>
          </w:tcPr>
          <w:p w14:paraId="749C272E" w14:textId="79CED3DC" w:rsidR="00F6613F" w:rsidRPr="00667B0C" w:rsidRDefault="00F6613F" w:rsidP="00F6613F">
            <w:pPr>
              <w:rPr>
                <w:sz w:val="20"/>
                <w:szCs w:val="20"/>
                <w:lang w:val="en-US"/>
              </w:rPr>
            </w:pPr>
            <w:r w:rsidRPr="00E13B17">
              <w:rPr>
                <w:sz w:val="20"/>
                <w:szCs w:val="20"/>
                <w:lang w:val="en-US"/>
              </w:rPr>
              <w:lastRenderedPageBreak/>
              <w:t>(</w:t>
            </w:r>
            <w:r w:rsidR="00C22C51">
              <w:rPr>
                <w:sz w:val="20"/>
                <w:szCs w:val="20"/>
                <w:lang w:val="en-US"/>
              </w:rPr>
              <w:t>2</w:t>
            </w:r>
            <w:r w:rsidRPr="00E13B17">
              <w:rPr>
                <w:sz w:val="20"/>
                <w:szCs w:val="20"/>
                <w:lang w:val="en-US"/>
              </w:rPr>
              <w:t>) Timely Publication of Compliance Audit Results</w:t>
            </w:r>
          </w:p>
        </w:tc>
        <w:tc>
          <w:tcPr>
            <w:tcW w:w="1511" w:type="dxa"/>
            <w:shd w:val="clear" w:color="auto" w:fill="8DB3E2" w:themeFill="text2" w:themeFillTint="66"/>
          </w:tcPr>
          <w:p w14:paraId="7F27931D" w14:textId="77777777" w:rsidR="00F6613F" w:rsidRPr="00F6613F" w:rsidRDefault="00F6613F" w:rsidP="00F6613F">
            <w:pPr>
              <w:rPr>
                <w:b/>
                <w:sz w:val="20"/>
                <w:szCs w:val="20"/>
                <w:lang w:val="en-US"/>
              </w:rPr>
            </w:pPr>
            <w:r w:rsidRPr="00F6613F">
              <w:rPr>
                <w:b/>
                <w:sz w:val="20"/>
                <w:szCs w:val="20"/>
                <w:lang w:val="en-US"/>
              </w:rPr>
              <w:t>Dimension score</w:t>
            </w:r>
          </w:p>
          <w:p w14:paraId="2597FB3C" w14:textId="2C43BE51" w:rsidR="00F6613F" w:rsidRPr="00B02AE8" w:rsidRDefault="00F6613F" w:rsidP="00F6613F">
            <w:pPr>
              <w:rPr>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3DE8E9CA" w14:textId="77777777" w:rsidR="00F6613F" w:rsidRPr="00F6613F" w:rsidRDefault="00F6613F" w:rsidP="00F6613F">
            <w:pPr>
              <w:rPr>
                <w:b/>
                <w:sz w:val="20"/>
                <w:szCs w:val="20"/>
                <w:lang w:val="en-US"/>
              </w:rPr>
            </w:pPr>
            <w:r w:rsidRPr="00F6613F">
              <w:rPr>
                <w:b/>
                <w:sz w:val="20"/>
                <w:szCs w:val="20"/>
                <w:lang w:val="en-US"/>
              </w:rPr>
              <w:t>Dimension score</w:t>
            </w:r>
          </w:p>
          <w:p w14:paraId="528DF973" w14:textId="2B5DC559" w:rsidR="00F6613F" w:rsidRPr="00414720" w:rsidRDefault="00F6613F" w:rsidP="00F6613F">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672AE6DF" w14:textId="77777777" w:rsidR="004F04C6" w:rsidRPr="00F6641E" w:rsidRDefault="004F04C6" w:rsidP="004F04C6">
            <w:pPr>
              <w:rPr>
                <w:b/>
                <w:sz w:val="20"/>
                <w:szCs w:val="20"/>
                <w:lang w:val="en-US"/>
              </w:rPr>
            </w:pPr>
            <w:r w:rsidRPr="00F6641E">
              <w:rPr>
                <w:b/>
                <w:sz w:val="20"/>
                <w:szCs w:val="20"/>
                <w:lang w:val="en-US"/>
              </w:rPr>
              <w:t>Summary for the dimension</w:t>
            </w:r>
          </w:p>
          <w:p w14:paraId="2BA783A6"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54724D19" w14:textId="77777777" w:rsidR="00F6613F" w:rsidRPr="00B02AE8" w:rsidRDefault="00F6613F" w:rsidP="00F6613F">
            <w:pPr>
              <w:rPr>
                <w:sz w:val="20"/>
                <w:szCs w:val="20"/>
                <w:lang w:val="en-US"/>
              </w:rPr>
            </w:pPr>
          </w:p>
        </w:tc>
      </w:tr>
      <w:tr w:rsidR="00F6613F" w:rsidRPr="0053122E" w14:paraId="388CC698" w14:textId="77777777" w:rsidTr="00D84E39">
        <w:tc>
          <w:tcPr>
            <w:tcW w:w="2312" w:type="dxa"/>
            <w:shd w:val="clear" w:color="auto" w:fill="8DB3E2" w:themeFill="text2" w:themeFillTint="66"/>
          </w:tcPr>
          <w:p w14:paraId="0A3F3DD5" w14:textId="271A7829" w:rsidR="00F6613F" w:rsidRPr="00042808" w:rsidRDefault="00F6613F" w:rsidP="00F6613F">
            <w:pPr>
              <w:rPr>
                <w:sz w:val="20"/>
                <w:szCs w:val="20"/>
                <w:lang w:val="en-US"/>
              </w:rPr>
            </w:pPr>
            <w:r w:rsidRPr="00E13B17">
              <w:rPr>
                <w:sz w:val="20"/>
                <w:szCs w:val="20"/>
                <w:lang w:val="en-US"/>
              </w:rPr>
              <w:t>(</w:t>
            </w:r>
            <w:r w:rsidR="00C22C51">
              <w:rPr>
                <w:sz w:val="20"/>
                <w:szCs w:val="20"/>
                <w:lang w:val="en-US"/>
              </w:rPr>
              <w:t>3</w:t>
            </w:r>
            <w:r w:rsidRPr="00E13B17">
              <w:rPr>
                <w:sz w:val="20"/>
                <w:szCs w:val="20"/>
                <w:lang w:val="en-US"/>
              </w:rPr>
              <w:t>) SAI Follow-up on Implementation of Compliance Audit Observations and Recommendations</w:t>
            </w:r>
          </w:p>
        </w:tc>
        <w:tc>
          <w:tcPr>
            <w:tcW w:w="1511" w:type="dxa"/>
            <w:shd w:val="clear" w:color="auto" w:fill="8DB3E2" w:themeFill="text2" w:themeFillTint="66"/>
          </w:tcPr>
          <w:p w14:paraId="2B3DC421" w14:textId="77777777" w:rsidR="00F6613F" w:rsidRPr="00F6613F" w:rsidRDefault="00F6613F" w:rsidP="00F6613F">
            <w:pPr>
              <w:rPr>
                <w:b/>
                <w:sz w:val="20"/>
                <w:szCs w:val="20"/>
                <w:lang w:val="en-US"/>
              </w:rPr>
            </w:pPr>
            <w:r w:rsidRPr="00F6613F">
              <w:rPr>
                <w:b/>
                <w:sz w:val="20"/>
                <w:szCs w:val="20"/>
                <w:lang w:val="en-US"/>
              </w:rPr>
              <w:t>Dimension score</w:t>
            </w:r>
          </w:p>
          <w:p w14:paraId="3733CE60" w14:textId="7B99FEED" w:rsidR="00F6613F" w:rsidRPr="00B02AE8" w:rsidRDefault="00F6613F" w:rsidP="00F6613F">
            <w:pPr>
              <w:rPr>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5DD5BB3D" w14:textId="77777777" w:rsidR="00F6613F" w:rsidRPr="00F6613F" w:rsidRDefault="00F6613F" w:rsidP="00F6613F">
            <w:pPr>
              <w:rPr>
                <w:b/>
                <w:sz w:val="20"/>
                <w:szCs w:val="20"/>
                <w:lang w:val="en-US"/>
              </w:rPr>
            </w:pPr>
            <w:r w:rsidRPr="00F6613F">
              <w:rPr>
                <w:b/>
                <w:sz w:val="20"/>
                <w:szCs w:val="20"/>
                <w:lang w:val="en-US"/>
              </w:rPr>
              <w:t>Dimension score</w:t>
            </w:r>
          </w:p>
          <w:p w14:paraId="598102FA" w14:textId="6B7CF7C9" w:rsidR="00F6613F" w:rsidRPr="00414720" w:rsidRDefault="00F6613F" w:rsidP="00F6613F">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73E7E9C7" w14:textId="77777777" w:rsidR="004F04C6" w:rsidRPr="00F6641E" w:rsidRDefault="004F04C6" w:rsidP="004F04C6">
            <w:pPr>
              <w:rPr>
                <w:b/>
                <w:sz w:val="20"/>
                <w:szCs w:val="20"/>
                <w:lang w:val="en-US"/>
              </w:rPr>
            </w:pPr>
            <w:r w:rsidRPr="00F6641E">
              <w:rPr>
                <w:b/>
                <w:sz w:val="20"/>
                <w:szCs w:val="20"/>
                <w:lang w:val="en-US"/>
              </w:rPr>
              <w:t>Summary for the dimension</w:t>
            </w:r>
          </w:p>
          <w:p w14:paraId="455C2350"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7AC37C84" w14:textId="77777777" w:rsidR="00F6613F" w:rsidRPr="00B02AE8" w:rsidRDefault="00F6613F" w:rsidP="00F6613F">
            <w:pPr>
              <w:rPr>
                <w:sz w:val="20"/>
                <w:szCs w:val="20"/>
                <w:lang w:val="en-US"/>
              </w:rPr>
            </w:pPr>
          </w:p>
        </w:tc>
      </w:tr>
      <w:tr w:rsidR="00F6613F" w:rsidRPr="00C137C4" w14:paraId="47F6D205" w14:textId="77777777" w:rsidTr="00D84E39">
        <w:tc>
          <w:tcPr>
            <w:tcW w:w="2312" w:type="dxa"/>
            <w:shd w:val="clear" w:color="auto" w:fill="8DB3E2" w:themeFill="text2" w:themeFillTint="66"/>
          </w:tcPr>
          <w:p w14:paraId="0BAB8BC4" w14:textId="77777777" w:rsidR="00F6613F" w:rsidRPr="00C137C4" w:rsidRDefault="00F6613F" w:rsidP="00F6613F">
            <w:pPr>
              <w:rPr>
                <w:b/>
                <w:bCs/>
                <w:sz w:val="20"/>
                <w:szCs w:val="20"/>
                <w:lang w:val="en-US"/>
              </w:rPr>
            </w:pPr>
            <w:r w:rsidRPr="00C137C4">
              <w:rPr>
                <w:b/>
                <w:bCs/>
                <w:sz w:val="20"/>
                <w:szCs w:val="20"/>
                <w:lang w:val="en-US"/>
              </w:rPr>
              <w:t>SAI-18 Jurisdictional Control</w:t>
            </w:r>
          </w:p>
          <w:p w14:paraId="4F1D89D0" w14:textId="77777777" w:rsidR="00F6613F" w:rsidRPr="00C137C4" w:rsidRDefault="00F6613F" w:rsidP="00F6613F">
            <w:pPr>
              <w:rPr>
                <w:b/>
                <w:bCs/>
                <w:sz w:val="20"/>
                <w:szCs w:val="20"/>
                <w:lang w:val="en-US"/>
              </w:rPr>
            </w:pPr>
            <w:r w:rsidRPr="00C137C4">
              <w:rPr>
                <w:b/>
                <w:bCs/>
                <w:sz w:val="20"/>
                <w:szCs w:val="20"/>
                <w:lang w:val="en-US"/>
              </w:rPr>
              <w:t>Standards and Quality</w:t>
            </w:r>
          </w:p>
          <w:p w14:paraId="3B3CBF76" w14:textId="77777777" w:rsidR="00F6613F" w:rsidRPr="00C137C4" w:rsidRDefault="00F6613F" w:rsidP="00F6613F">
            <w:pPr>
              <w:rPr>
                <w:b/>
                <w:bCs/>
                <w:sz w:val="20"/>
                <w:szCs w:val="20"/>
                <w:lang w:val="en-US"/>
              </w:rPr>
            </w:pPr>
            <w:r w:rsidRPr="00C137C4">
              <w:rPr>
                <w:b/>
                <w:bCs/>
                <w:sz w:val="20"/>
                <w:szCs w:val="20"/>
                <w:lang w:val="en-US"/>
              </w:rPr>
              <w:t>Management</w:t>
            </w:r>
          </w:p>
        </w:tc>
        <w:tc>
          <w:tcPr>
            <w:tcW w:w="1511" w:type="dxa"/>
            <w:shd w:val="clear" w:color="auto" w:fill="8DB3E2" w:themeFill="text2" w:themeFillTint="66"/>
          </w:tcPr>
          <w:p w14:paraId="78A6D090" w14:textId="77777777" w:rsidR="00F6613F" w:rsidRPr="00954B2A" w:rsidRDefault="00F6613F" w:rsidP="00F6613F">
            <w:pPr>
              <w:rPr>
                <w:b/>
                <w:color w:val="E36C0A" w:themeColor="accent6" w:themeShade="BF"/>
                <w:sz w:val="20"/>
                <w:szCs w:val="20"/>
                <w:lang w:val="en-US"/>
              </w:rPr>
            </w:pPr>
            <w:r w:rsidRPr="00954B2A">
              <w:rPr>
                <w:b/>
                <w:color w:val="E36C0A" w:themeColor="accent6" w:themeShade="BF"/>
                <w:sz w:val="20"/>
                <w:szCs w:val="20"/>
                <w:lang w:val="en-US"/>
              </w:rPr>
              <w:t>Indicator score</w:t>
            </w:r>
          </w:p>
          <w:p w14:paraId="5BAE1EB5" w14:textId="329C287D" w:rsidR="00F6613F" w:rsidRPr="00954B2A" w:rsidRDefault="00F6613F" w:rsidP="00F6613F">
            <w:pPr>
              <w:rPr>
                <w:b/>
                <w:bCs/>
                <w:color w:val="E36C0A" w:themeColor="accent6" w:themeShade="BF"/>
                <w:sz w:val="20"/>
                <w:szCs w:val="20"/>
                <w:lang w:val="en-US"/>
              </w:rPr>
            </w:pPr>
            <w:r w:rsidRPr="00954B2A">
              <w:rPr>
                <w:bCs/>
                <w:color w:val="E36C0A" w:themeColor="accent6" w:themeShade="BF"/>
                <w:sz w:val="20"/>
                <w:szCs w:val="20"/>
                <w:lang w:val="en-US"/>
              </w:rPr>
              <w:t>[</w:t>
            </w:r>
            <w:r w:rsidRPr="00954B2A">
              <w:rPr>
                <w:bCs/>
                <w:i/>
                <w:iCs/>
                <w:color w:val="E36C0A" w:themeColor="accent6" w:themeShade="BF"/>
                <w:sz w:val="20"/>
                <w:szCs w:val="20"/>
                <w:lang w:val="en-US"/>
              </w:rPr>
              <w:t>include indicator score</w:t>
            </w:r>
            <w:r w:rsidRPr="00954B2A">
              <w:rPr>
                <w:bCs/>
                <w:color w:val="E36C0A" w:themeColor="accent6" w:themeShade="BF"/>
                <w:sz w:val="20"/>
                <w:szCs w:val="20"/>
                <w:lang w:val="en-US"/>
              </w:rPr>
              <w:t>]</w:t>
            </w:r>
          </w:p>
        </w:tc>
        <w:tc>
          <w:tcPr>
            <w:tcW w:w="1559" w:type="dxa"/>
            <w:shd w:val="clear" w:color="auto" w:fill="B8CCE4" w:themeFill="accent1" w:themeFillTint="66"/>
          </w:tcPr>
          <w:p w14:paraId="2BCA06C6" w14:textId="77777777" w:rsidR="00F6613F" w:rsidRPr="00954B2A" w:rsidRDefault="00F6613F" w:rsidP="00F6613F">
            <w:pPr>
              <w:rPr>
                <w:b/>
                <w:color w:val="E36C0A" w:themeColor="accent6" w:themeShade="BF"/>
                <w:sz w:val="20"/>
                <w:szCs w:val="20"/>
                <w:lang w:val="en-US"/>
              </w:rPr>
            </w:pPr>
            <w:r w:rsidRPr="00954B2A">
              <w:rPr>
                <w:b/>
                <w:color w:val="E36C0A" w:themeColor="accent6" w:themeShade="BF"/>
                <w:sz w:val="20"/>
                <w:szCs w:val="20"/>
                <w:lang w:val="en-US"/>
              </w:rPr>
              <w:t>Indicator score</w:t>
            </w:r>
          </w:p>
          <w:p w14:paraId="41DCEA02" w14:textId="007298B9" w:rsidR="00F6613F" w:rsidRPr="00954B2A" w:rsidRDefault="00F6613F" w:rsidP="00F6613F">
            <w:pPr>
              <w:rPr>
                <w:b/>
                <w:bCs/>
                <w:color w:val="E36C0A" w:themeColor="accent6" w:themeShade="BF"/>
                <w:sz w:val="20"/>
                <w:szCs w:val="20"/>
                <w:lang w:val="en-US"/>
              </w:rPr>
            </w:pPr>
            <w:r w:rsidRPr="00954B2A">
              <w:rPr>
                <w:bCs/>
                <w:color w:val="E36C0A" w:themeColor="accent6" w:themeShade="BF"/>
                <w:sz w:val="20"/>
                <w:szCs w:val="20"/>
                <w:lang w:val="en-US"/>
              </w:rPr>
              <w:t>[</w:t>
            </w:r>
            <w:r w:rsidRPr="00954B2A">
              <w:rPr>
                <w:bCs/>
                <w:i/>
                <w:iCs/>
                <w:color w:val="E36C0A" w:themeColor="accent6" w:themeShade="BF"/>
                <w:sz w:val="20"/>
                <w:szCs w:val="20"/>
                <w:lang w:val="en-US"/>
              </w:rPr>
              <w:t>include indicator score</w:t>
            </w:r>
            <w:r w:rsidRPr="00954B2A">
              <w:rPr>
                <w:bCs/>
                <w:color w:val="E36C0A" w:themeColor="accent6" w:themeShade="BF"/>
                <w:sz w:val="20"/>
                <w:szCs w:val="20"/>
                <w:lang w:val="en-US"/>
              </w:rPr>
              <w:t>]</w:t>
            </w:r>
          </w:p>
        </w:tc>
        <w:tc>
          <w:tcPr>
            <w:tcW w:w="8612" w:type="dxa"/>
            <w:shd w:val="clear" w:color="auto" w:fill="auto"/>
          </w:tcPr>
          <w:p w14:paraId="6DFEF03E" w14:textId="77777777" w:rsidR="004F04C6" w:rsidRPr="00954B2A" w:rsidRDefault="004F04C6" w:rsidP="004F04C6">
            <w:pPr>
              <w:rPr>
                <w:b/>
                <w:color w:val="E36C0A" w:themeColor="accent6" w:themeShade="BF"/>
                <w:sz w:val="20"/>
                <w:szCs w:val="20"/>
                <w:lang w:val="en-US"/>
              </w:rPr>
            </w:pPr>
            <w:r w:rsidRPr="00954B2A">
              <w:rPr>
                <w:b/>
                <w:color w:val="E36C0A" w:themeColor="accent6" w:themeShade="BF"/>
                <w:sz w:val="20"/>
                <w:szCs w:val="20"/>
                <w:lang w:val="en-US"/>
              </w:rPr>
              <w:t>Summary for the indicator</w:t>
            </w:r>
          </w:p>
          <w:p w14:paraId="4F67169F" w14:textId="77777777" w:rsidR="005B145F" w:rsidRDefault="005B145F" w:rsidP="005B145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indicator]</w:t>
            </w:r>
          </w:p>
          <w:p w14:paraId="530A29EA" w14:textId="68537661" w:rsidR="00F6613F" w:rsidRPr="00C137C4" w:rsidRDefault="00F6613F" w:rsidP="00F6613F">
            <w:pPr>
              <w:rPr>
                <w:b/>
                <w:bCs/>
                <w:sz w:val="20"/>
                <w:szCs w:val="20"/>
                <w:lang w:val="en-US"/>
              </w:rPr>
            </w:pPr>
          </w:p>
        </w:tc>
      </w:tr>
      <w:tr w:rsidR="00F6613F" w:rsidRPr="00C137C4" w14:paraId="4F91512F" w14:textId="77777777" w:rsidTr="00D84E39">
        <w:tc>
          <w:tcPr>
            <w:tcW w:w="2312" w:type="dxa"/>
            <w:shd w:val="clear" w:color="auto" w:fill="8DB3E2" w:themeFill="text2" w:themeFillTint="66"/>
          </w:tcPr>
          <w:p w14:paraId="62E3E5C0" w14:textId="0474D1E7" w:rsidR="00F6613F" w:rsidRPr="00EF1158" w:rsidRDefault="00F6613F" w:rsidP="00F6613F">
            <w:pPr>
              <w:rPr>
                <w:sz w:val="20"/>
                <w:szCs w:val="20"/>
                <w:lang w:val="en-US"/>
              </w:rPr>
            </w:pPr>
            <w:r w:rsidRPr="00EF1158">
              <w:rPr>
                <w:sz w:val="20"/>
                <w:szCs w:val="20"/>
                <w:lang w:val="en-US"/>
              </w:rPr>
              <w:t>(</w:t>
            </w:r>
            <w:r w:rsidR="00C22C51">
              <w:rPr>
                <w:sz w:val="20"/>
                <w:szCs w:val="20"/>
                <w:lang w:val="en-US"/>
              </w:rPr>
              <w:t>1</w:t>
            </w:r>
            <w:r w:rsidRPr="00EF1158">
              <w:rPr>
                <w:sz w:val="20"/>
                <w:szCs w:val="20"/>
                <w:lang w:val="en-US"/>
              </w:rPr>
              <w:t>) Jurisdictional Control Standards and Policies</w:t>
            </w:r>
          </w:p>
        </w:tc>
        <w:tc>
          <w:tcPr>
            <w:tcW w:w="1511" w:type="dxa"/>
            <w:shd w:val="clear" w:color="auto" w:fill="8DB3E2" w:themeFill="text2" w:themeFillTint="66"/>
          </w:tcPr>
          <w:p w14:paraId="1583F23A" w14:textId="77777777" w:rsidR="00F6613F" w:rsidRPr="00F6613F" w:rsidRDefault="00F6613F" w:rsidP="00F6613F">
            <w:pPr>
              <w:rPr>
                <w:b/>
                <w:sz w:val="20"/>
                <w:szCs w:val="20"/>
                <w:lang w:val="en-US"/>
              </w:rPr>
            </w:pPr>
            <w:r w:rsidRPr="00F6613F">
              <w:rPr>
                <w:b/>
                <w:sz w:val="20"/>
                <w:szCs w:val="20"/>
                <w:lang w:val="en-US"/>
              </w:rPr>
              <w:t>Dimension score</w:t>
            </w:r>
          </w:p>
          <w:p w14:paraId="5BF1F215" w14:textId="01F0693A" w:rsidR="00F6613F" w:rsidRPr="00C137C4" w:rsidRDefault="00F6613F" w:rsidP="00F6613F">
            <w:pPr>
              <w:rPr>
                <w:b/>
                <w:b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7F01747D" w14:textId="77777777" w:rsidR="00F6613F" w:rsidRPr="00F6613F" w:rsidRDefault="00F6613F" w:rsidP="00F6613F">
            <w:pPr>
              <w:rPr>
                <w:b/>
                <w:sz w:val="20"/>
                <w:szCs w:val="20"/>
                <w:lang w:val="en-US"/>
              </w:rPr>
            </w:pPr>
            <w:r w:rsidRPr="00F6613F">
              <w:rPr>
                <w:b/>
                <w:sz w:val="20"/>
                <w:szCs w:val="20"/>
                <w:lang w:val="en-US"/>
              </w:rPr>
              <w:t>Dimension score</w:t>
            </w:r>
          </w:p>
          <w:p w14:paraId="6BE0E8B7" w14:textId="75DED5DF" w:rsidR="00F6613F" w:rsidRPr="00C137C4" w:rsidRDefault="00F6613F" w:rsidP="00F6613F">
            <w:pPr>
              <w:rPr>
                <w:b/>
                <w:b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23005F4C" w14:textId="77777777" w:rsidR="004F04C6" w:rsidRPr="00F6641E" w:rsidRDefault="004F04C6" w:rsidP="004F04C6">
            <w:pPr>
              <w:rPr>
                <w:b/>
                <w:sz w:val="20"/>
                <w:szCs w:val="20"/>
                <w:lang w:val="en-US"/>
              </w:rPr>
            </w:pPr>
            <w:r w:rsidRPr="00F6641E">
              <w:rPr>
                <w:b/>
                <w:sz w:val="20"/>
                <w:szCs w:val="20"/>
                <w:lang w:val="en-US"/>
              </w:rPr>
              <w:t>Summary for the dimension</w:t>
            </w:r>
          </w:p>
          <w:p w14:paraId="2E4CB38F" w14:textId="4478F9E5" w:rsidR="00F6613F" w:rsidRPr="00C137C4" w:rsidRDefault="005B145F" w:rsidP="00F6613F">
            <w:pPr>
              <w:rPr>
                <w:b/>
                <w:b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p>
        </w:tc>
      </w:tr>
      <w:tr w:rsidR="00F6613F" w:rsidRPr="00C137C4" w14:paraId="20D29B05" w14:textId="77777777" w:rsidTr="00D84E39">
        <w:tc>
          <w:tcPr>
            <w:tcW w:w="2312" w:type="dxa"/>
            <w:shd w:val="clear" w:color="auto" w:fill="8DB3E2" w:themeFill="text2" w:themeFillTint="66"/>
          </w:tcPr>
          <w:p w14:paraId="14E468EB" w14:textId="1C763150" w:rsidR="00F6613F" w:rsidRPr="00EF1158" w:rsidRDefault="00F6613F" w:rsidP="00F6613F">
            <w:pPr>
              <w:rPr>
                <w:sz w:val="20"/>
                <w:szCs w:val="20"/>
                <w:lang w:val="en-US"/>
              </w:rPr>
            </w:pPr>
            <w:r w:rsidRPr="00EF1158">
              <w:rPr>
                <w:sz w:val="20"/>
                <w:szCs w:val="20"/>
                <w:lang w:val="en-US"/>
              </w:rPr>
              <w:t>(</w:t>
            </w:r>
            <w:r w:rsidR="00C22C51">
              <w:rPr>
                <w:sz w:val="20"/>
                <w:szCs w:val="20"/>
                <w:lang w:val="en-US"/>
              </w:rPr>
              <w:t>2</w:t>
            </w:r>
            <w:r w:rsidRPr="00EF1158">
              <w:rPr>
                <w:sz w:val="20"/>
                <w:szCs w:val="20"/>
                <w:lang w:val="en-US"/>
              </w:rPr>
              <w:t>) Jurisdictional Control Team Management and Skills</w:t>
            </w:r>
          </w:p>
        </w:tc>
        <w:tc>
          <w:tcPr>
            <w:tcW w:w="1511" w:type="dxa"/>
            <w:shd w:val="clear" w:color="auto" w:fill="8DB3E2" w:themeFill="text2" w:themeFillTint="66"/>
          </w:tcPr>
          <w:p w14:paraId="4DABF728" w14:textId="77777777" w:rsidR="00F6613F" w:rsidRPr="00F6613F" w:rsidRDefault="00F6613F" w:rsidP="00F6613F">
            <w:pPr>
              <w:rPr>
                <w:b/>
                <w:sz w:val="20"/>
                <w:szCs w:val="20"/>
                <w:lang w:val="en-US"/>
              </w:rPr>
            </w:pPr>
            <w:r w:rsidRPr="00F6613F">
              <w:rPr>
                <w:b/>
                <w:sz w:val="20"/>
                <w:szCs w:val="20"/>
                <w:lang w:val="en-US"/>
              </w:rPr>
              <w:t>Dimension score</w:t>
            </w:r>
          </w:p>
          <w:p w14:paraId="1999C7FB" w14:textId="59359D69" w:rsidR="00F6613F" w:rsidRPr="00C137C4" w:rsidRDefault="00F6613F" w:rsidP="00F6613F">
            <w:pPr>
              <w:rPr>
                <w:b/>
                <w:b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78E4A3DA" w14:textId="77777777" w:rsidR="00F6613F" w:rsidRPr="00F6613F" w:rsidRDefault="00F6613F" w:rsidP="00F6613F">
            <w:pPr>
              <w:rPr>
                <w:b/>
                <w:sz w:val="20"/>
                <w:szCs w:val="20"/>
                <w:lang w:val="en-US"/>
              </w:rPr>
            </w:pPr>
            <w:r w:rsidRPr="00F6613F">
              <w:rPr>
                <w:b/>
                <w:sz w:val="20"/>
                <w:szCs w:val="20"/>
                <w:lang w:val="en-US"/>
              </w:rPr>
              <w:t>Dimension score</w:t>
            </w:r>
          </w:p>
          <w:p w14:paraId="3B999C09" w14:textId="766ED2CF" w:rsidR="00F6613F" w:rsidRPr="00C137C4" w:rsidRDefault="00F6613F" w:rsidP="00F6613F">
            <w:pPr>
              <w:rPr>
                <w:b/>
                <w:b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60549E94" w14:textId="77777777" w:rsidR="004F04C6" w:rsidRPr="00F6641E" w:rsidRDefault="004F04C6" w:rsidP="004F04C6">
            <w:pPr>
              <w:rPr>
                <w:b/>
                <w:sz w:val="20"/>
                <w:szCs w:val="20"/>
                <w:lang w:val="en-US"/>
              </w:rPr>
            </w:pPr>
            <w:r w:rsidRPr="00F6641E">
              <w:rPr>
                <w:b/>
                <w:sz w:val="20"/>
                <w:szCs w:val="20"/>
                <w:lang w:val="en-US"/>
              </w:rPr>
              <w:t>Summary for the dimension</w:t>
            </w:r>
          </w:p>
          <w:p w14:paraId="0F03D36C" w14:textId="1A518571" w:rsidR="00F6613F" w:rsidRPr="00C137C4" w:rsidRDefault="005B145F" w:rsidP="00F6613F">
            <w:pPr>
              <w:rPr>
                <w:b/>
                <w:b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p>
        </w:tc>
      </w:tr>
      <w:tr w:rsidR="00F6613F" w:rsidRPr="00C137C4" w14:paraId="01617A0A" w14:textId="77777777" w:rsidTr="00D84E39">
        <w:tc>
          <w:tcPr>
            <w:tcW w:w="2312" w:type="dxa"/>
            <w:shd w:val="clear" w:color="auto" w:fill="8DB3E2" w:themeFill="text2" w:themeFillTint="66"/>
          </w:tcPr>
          <w:p w14:paraId="4A91DEEA" w14:textId="1721DEF8" w:rsidR="00F6613F" w:rsidRPr="00EF1158" w:rsidRDefault="00F6613F" w:rsidP="00F6613F">
            <w:pPr>
              <w:rPr>
                <w:sz w:val="20"/>
                <w:szCs w:val="20"/>
                <w:lang w:val="en-US"/>
              </w:rPr>
            </w:pPr>
            <w:r w:rsidRPr="00EF1158">
              <w:rPr>
                <w:sz w:val="20"/>
                <w:szCs w:val="20"/>
                <w:lang w:val="en-US"/>
              </w:rPr>
              <w:t>(</w:t>
            </w:r>
            <w:r w:rsidR="00C22C51">
              <w:rPr>
                <w:sz w:val="20"/>
                <w:szCs w:val="20"/>
                <w:lang w:val="en-US"/>
              </w:rPr>
              <w:t>3</w:t>
            </w:r>
            <w:r w:rsidRPr="00EF1158">
              <w:rPr>
                <w:sz w:val="20"/>
                <w:szCs w:val="20"/>
                <w:lang w:val="en-US"/>
              </w:rPr>
              <w:t>) Quality Control of Jurisdictional Controls</w:t>
            </w:r>
          </w:p>
        </w:tc>
        <w:tc>
          <w:tcPr>
            <w:tcW w:w="1511" w:type="dxa"/>
            <w:shd w:val="clear" w:color="auto" w:fill="8DB3E2" w:themeFill="text2" w:themeFillTint="66"/>
          </w:tcPr>
          <w:p w14:paraId="664FD222" w14:textId="77777777" w:rsidR="00F6613F" w:rsidRPr="00F6613F" w:rsidRDefault="00F6613F" w:rsidP="00F6613F">
            <w:pPr>
              <w:rPr>
                <w:b/>
                <w:sz w:val="20"/>
                <w:szCs w:val="20"/>
                <w:lang w:val="en-US"/>
              </w:rPr>
            </w:pPr>
            <w:r w:rsidRPr="00F6613F">
              <w:rPr>
                <w:b/>
                <w:sz w:val="20"/>
                <w:szCs w:val="20"/>
                <w:lang w:val="en-US"/>
              </w:rPr>
              <w:t>Dimension score</w:t>
            </w:r>
          </w:p>
          <w:p w14:paraId="59219784" w14:textId="1F3D5D50" w:rsidR="00F6613F" w:rsidRPr="00C137C4" w:rsidRDefault="00F6613F" w:rsidP="00F6613F">
            <w:pPr>
              <w:rPr>
                <w:b/>
                <w:b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10317C50" w14:textId="77777777" w:rsidR="00F6613F" w:rsidRPr="00F6613F" w:rsidRDefault="00F6613F" w:rsidP="00F6613F">
            <w:pPr>
              <w:rPr>
                <w:b/>
                <w:sz w:val="20"/>
                <w:szCs w:val="20"/>
                <w:lang w:val="en-US"/>
              </w:rPr>
            </w:pPr>
            <w:r w:rsidRPr="00F6613F">
              <w:rPr>
                <w:b/>
                <w:sz w:val="20"/>
                <w:szCs w:val="20"/>
                <w:lang w:val="en-US"/>
              </w:rPr>
              <w:t>Dimension score</w:t>
            </w:r>
          </w:p>
          <w:p w14:paraId="78BE7AFE" w14:textId="557AD005" w:rsidR="00F6613F" w:rsidRPr="00C137C4" w:rsidRDefault="00F6613F" w:rsidP="00F6613F">
            <w:pPr>
              <w:rPr>
                <w:b/>
                <w:b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295487E8" w14:textId="77777777" w:rsidR="004F04C6" w:rsidRPr="00F6641E" w:rsidRDefault="004F04C6" w:rsidP="004F04C6">
            <w:pPr>
              <w:rPr>
                <w:b/>
                <w:sz w:val="20"/>
                <w:szCs w:val="20"/>
                <w:lang w:val="en-US"/>
              </w:rPr>
            </w:pPr>
            <w:r w:rsidRPr="00F6641E">
              <w:rPr>
                <w:b/>
                <w:sz w:val="20"/>
                <w:szCs w:val="20"/>
                <w:lang w:val="en-US"/>
              </w:rPr>
              <w:t>Summary for the dimension</w:t>
            </w:r>
          </w:p>
          <w:p w14:paraId="3E814C86" w14:textId="271CE387" w:rsidR="00F6613F" w:rsidRPr="00C137C4" w:rsidRDefault="005B145F" w:rsidP="00F6613F">
            <w:pPr>
              <w:rPr>
                <w:b/>
                <w:b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p>
        </w:tc>
      </w:tr>
      <w:tr w:rsidR="00F6613F" w:rsidRPr="00C137C4" w14:paraId="766B9456" w14:textId="77777777" w:rsidTr="00D84E39">
        <w:tc>
          <w:tcPr>
            <w:tcW w:w="2312" w:type="dxa"/>
            <w:shd w:val="clear" w:color="auto" w:fill="8DB3E2" w:themeFill="text2" w:themeFillTint="66"/>
          </w:tcPr>
          <w:p w14:paraId="13937E71" w14:textId="77777777" w:rsidR="00F6613F" w:rsidRPr="00C137C4" w:rsidRDefault="00F6613F" w:rsidP="00F6613F">
            <w:pPr>
              <w:rPr>
                <w:b/>
                <w:bCs/>
                <w:sz w:val="20"/>
                <w:szCs w:val="20"/>
                <w:lang w:val="en-US"/>
              </w:rPr>
            </w:pPr>
            <w:r w:rsidRPr="00C137C4">
              <w:rPr>
                <w:b/>
                <w:bCs/>
                <w:sz w:val="20"/>
                <w:szCs w:val="20"/>
                <w:lang w:val="en-US"/>
              </w:rPr>
              <w:t>SAI-19 Jurisdictional Control Process</w:t>
            </w:r>
          </w:p>
        </w:tc>
        <w:tc>
          <w:tcPr>
            <w:tcW w:w="1511" w:type="dxa"/>
            <w:shd w:val="clear" w:color="auto" w:fill="8DB3E2" w:themeFill="text2" w:themeFillTint="66"/>
          </w:tcPr>
          <w:p w14:paraId="564BD105" w14:textId="77777777" w:rsidR="00F6613F" w:rsidRPr="00954B2A" w:rsidRDefault="00F6613F" w:rsidP="00F6613F">
            <w:pPr>
              <w:rPr>
                <w:b/>
                <w:color w:val="E36C0A" w:themeColor="accent6" w:themeShade="BF"/>
                <w:sz w:val="20"/>
                <w:szCs w:val="20"/>
                <w:lang w:val="en-US"/>
              </w:rPr>
            </w:pPr>
            <w:r w:rsidRPr="00954B2A">
              <w:rPr>
                <w:b/>
                <w:color w:val="E36C0A" w:themeColor="accent6" w:themeShade="BF"/>
                <w:sz w:val="20"/>
                <w:szCs w:val="20"/>
                <w:lang w:val="en-US"/>
              </w:rPr>
              <w:t>Indicator score</w:t>
            </w:r>
          </w:p>
          <w:p w14:paraId="2356F718" w14:textId="359E98B7" w:rsidR="00F6613F" w:rsidRPr="00954B2A" w:rsidRDefault="00F6613F" w:rsidP="00F6613F">
            <w:pPr>
              <w:rPr>
                <w:b/>
                <w:bCs/>
                <w:color w:val="E36C0A" w:themeColor="accent6" w:themeShade="BF"/>
                <w:sz w:val="20"/>
                <w:szCs w:val="20"/>
                <w:lang w:val="en-US"/>
              </w:rPr>
            </w:pPr>
            <w:r w:rsidRPr="00954B2A">
              <w:rPr>
                <w:bCs/>
                <w:color w:val="E36C0A" w:themeColor="accent6" w:themeShade="BF"/>
                <w:sz w:val="20"/>
                <w:szCs w:val="20"/>
                <w:lang w:val="en-US"/>
              </w:rPr>
              <w:t>[</w:t>
            </w:r>
            <w:r w:rsidRPr="00954B2A">
              <w:rPr>
                <w:bCs/>
                <w:i/>
                <w:iCs/>
                <w:color w:val="E36C0A" w:themeColor="accent6" w:themeShade="BF"/>
                <w:sz w:val="20"/>
                <w:szCs w:val="20"/>
                <w:lang w:val="en-US"/>
              </w:rPr>
              <w:t>include indicator score</w:t>
            </w:r>
            <w:r w:rsidRPr="00954B2A">
              <w:rPr>
                <w:bCs/>
                <w:color w:val="E36C0A" w:themeColor="accent6" w:themeShade="BF"/>
                <w:sz w:val="20"/>
                <w:szCs w:val="20"/>
                <w:lang w:val="en-US"/>
              </w:rPr>
              <w:t>]</w:t>
            </w:r>
          </w:p>
        </w:tc>
        <w:tc>
          <w:tcPr>
            <w:tcW w:w="1559" w:type="dxa"/>
            <w:shd w:val="clear" w:color="auto" w:fill="B8CCE4" w:themeFill="accent1" w:themeFillTint="66"/>
          </w:tcPr>
          <w:p w14:paraId="20556D8A" w14:textId="77777777" w:rsidR="00F6613F" w:rsidRPr="00954B2A" w:rsidRDefault="00F6613F" w:rsidP="00F6613F">
            <w:pPr>
              <w:rPr>
                <w:b/>
                <w:color w:val="E36C0A" w:themeColor="accent6" w:themeShade="BF"/>
                <w:sz w:val="20"/>
                <w:szCs w:val="20"/>
                <w:lang w:val="en-US"/>
              </w:rPr>
            </w:pPr>
            <w:r w:rsidRPr="00954B2A">
              <w:rPr>
                <w:b/>
                <w:color w:val="E36C0A" w:themeColor="accent6" w:themeShade="BF"/>
                <w:sz w:val="20"/>
                <w:szCs w:val="20"/>
                <w:lang w:val="en-US"/>
              </w:rPr>
              <w:t>Indicator score</w:t>
            </w:r>
          </w:p>
          <w:p w14:paraId="5A520F3F" w14:textId="0857FE6F" w:rsidR="00F6613F" w:rsidRPr="00954B2A" w:rsidRDefault="00F6613F" w:rsidP="00F6613F">
            <w:pPr>
              <w:rPr>
                <w:b/>
                <w:bCs/>
                <w:color w:val="E36C0A" w:themeColor="accent6" w:themeShade="BF"/>
                <w:sz w:val="20"/>
                <w:szCs w:val="20"/>
                <w:lang w:val="en-US"/>
              </w:rPr>
            </w:pPr>
            <w:r w:rsidRPr="00954B2A">
              <w:rPr>
                <w:bCs/>
                <w:color w:val="E36C0A" w:themeColor="accent6" w:themeShade="BF"/>
                <w:sz w:val="20"/>
                <w:szCs w:val="20"/>
                <w:lang w:val="en-US"/>
              </w:rPr>
              <w:t>[</w:t>
            </w:r>
            <w:r w:rsidRPr="00954B2A">
              <w:rPr>
                <w:bCs/>
                <w:i/>
                <w:iCs/>
                <w:color w:val="E36C0A" w:themeColor="accent6" w:themeShade="BF"/>
                <w:sz w:val="20"/>
                <w:szCs w:val="20"/>
                <w:lang w:val="en-US"/>
              </w:rPr>
              <w:t>include indicator score</w:t>
            </w:r>
            <w:r w:rsidRPr="00954B2A">
              <w:rPr>
                <w:bCs/>
                <w:color w:val="E36C0A" w:themeColor="accent6" w:themeShade="BF"/>
                <w:sz w:val="20"/>
                <w:szCs w:val="20"/>
                <w:lang w:val="en-US"/>
              </w:rPr>
              <w:t>]</w:t>
            </w:r>
          </w:p>
        </w:tc>
        <w:tc>
          <w:tcPr>
            <w:tcW w:w="8612" w:type="dxa"/>
            <w:shd w:val="clear" w:color="auto" w:fill="auto"/>
          </w:tcPr>
          <w:p w14:paraId="17D01D21" w14:textId="77777777" w:rsidR="004F04C6" w:rsidRPr="00954B2A" w:rsidRDefault="004F04C6" w:rsidP="004F04C6">
            <w:pPr>
              <w:rPr>
                <w:b/>
                <w:color w:val="E36C0A" w:themeColor="accent6" w:themeShade="BF"/>
                <w:sz w:val="20"/>
                <w:szCs w:val="20"/>
                <w:lang w:val="en-US"/>
              </w:rPr>
            </w:pPr>
            <w:r w:rsidRPr="00954B2A">
              <w:rPr>
                <w:b/>
                <w:color w:val="E36C0A" w:themeColor="accent6" w:themeShade="BF"/>
                <w:sz w:val="20"/>
                <w:szCs w:val="20"/>
                <w:lang w:val="en-US"/>
              </w:rPr>
              <w:t>Summary for the indicator</w:t>
            </w:r>
          </w:p>
          <w:p w14:paraId="40DBB305" w14:textId="77777777" w:rsidR="005B145F" w:rsidRDefault="005B145F" w:rsidP="005B145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indicator]</w:t>
            </w:r>
          </w:p>
          <w:p w14:paraId="191FDCF0" w14:textId="64F14AD1" w:rsidR="00F6613F" w:rsidRPr="00C137C4" w:rsidRDefault="00F6613F" w:rsidP="00F6613F">
            <w:pPr>
              <w:rPr>
                <w:b/>
                <w:bCs/>
                <w:sz w:val="20"/>
                <w:szCs w:val="20"/>
                <w:lang w:val="en-US"/>
              </w:rPr>
            </w:pPr>
          </w:p>
        </w:tc>
      </w:tr>
      <w:tr w:rsidR="00F6613F" w:rsidRPr="00C137C4" w14:paraId="52117E91" w14:textId="77777777" w:rsidTr="00D84E39">
        <w:tc>
          <w:tcPr>
            <w:tcW w:w="2312" w:type="dxa"/>
            <w:shd w:val="clear" w:color="auto" w:fill="8DB3E2" w:themeFill="text2" w:themeFillTint="66"/>
          </w:tcPr>
          <w:p w14:paraId="1826AD71" w14:textId="2E719663" w:rsidR="00F6613F" w:rsidRPr="00EF1158" w:rsidRDefault="00F6613F" w:rsidP="00F6613F">
            <w:pPr>
              <w:rPr>
                <w:sz w:val="20"/>
                <w:szCs w:val="20"/>
                <w:lang w:val="en-US"/>
              </w:rPr>
            </w:pPr>
            <w:r w:rsidRPr="00EF1158">
              <w:rPr>
                <w:sz w:val="20"/>
                <w:szCs w:val="20"/>
                <w:lang w:val="nb-NO"/>
              </w:rPr>
              <w:t>(</w:t>
            </w:r>
            <w:r w:rsidR="00C22C51">
              <w:rPr>
                <w:sz w:val="20"/>
                <w:szCs w:val="20"/>
                <w:lang w:val="nb-NO"/>
              </w:rPr>
              <w:t>1</w:t>
            </w:r>
            <w:r w:rsidRPr="00EF1158">
              <w:rPr>
                <w:sz w:val="20"/>
                <w:szCs w:val="20"/>
                <w:lang w:val="nb-NO"/>
              </w:rPr>
              <w:t xml:space="preserve">) Planning </w:t>
            </w:r>
            <w:proofErr w:type="spellStart"/>
            <w:r w:rsidRPr="00EF1158">
              <w:rPr>
                <w:sz w:val="20"/>
                <w:szCs w:val="20"/>
                <w:lang w:val="nb-NO"/>
              </w:rPr>
              <w:t>Jurisdictional</w:t>
            </w:r>
            <w:proofErr w:type="spellEnd"/>
            <w:r w:rsidRPr="00EF1158">
              <w:rPr>
                <w:sz w:val="20"/>
                <w:szCs w:val="20"/>
                <w:lang w:val="nb-NO"/>
              </w:rPr>
              <w:t xml:space="preserve"> Controls</w:t>
            </w:r>
          </w:p>
        </w:tc>
        <w:tc>
          <w:tcPr>
            <w:tcW w:w="1511" w:type="dxa"/>
            <w:shd w:val="clear" w:color="auto" w:fill="8DB3E2" w:themeFill="text2" w:themeFillTint="66"/>
          </w:tcPr>
          <w:p w14:paraId="2AC4B9E2" w14:textId="77777777" w:rsidR="00F6613F" w:rsidRPr="00F6613F" w:rsidRDefault="00F6613F" w:rsidP="00F6613F">
            <w:pPr>
              <w:rPr>
                <w:b/>
                <w:sz w:val="20"/>
                <w:szCs w:val="20"/>
                <w:lang w:val="en-US"/>
              </w:rPr>
            </w:pPr>
            <w:r w:rsidRPr="00F6613F">
              <w:rPr>
                <w:b/>
                <w:sz w:val="20"/>
                <w:szCs w:val="20"/>
                <w:lang w:val="en-US"/>
              </w:rPr>
              <w:t>Dimension score</w:t>
            </w:r>
          </w:p>
          <w:p w14:paraId="1ED887D1" w14:textId="581BDABB" w:rsidR="00F6613F" w:rsidRPr="00C137C4" w:rsidRDefault="00F6613F" w:rsidP="00F6613F">
            <w:pPr>
              <w:rPr>
                <w:b/>
                <w:bCs/>
                <w:sz w:val="20"/>
                <w:szCs w:val="20"/>
                <w:lang w:val="en-US"/>
              </w:rPr>
            </w:pPr>
            <w:r w:rsidRPr="00414720">
              <w:rPr>
                <w:bCs/>
                <w:sz w:val="20"/>
                <w:szCs w:val="20"/>
                <w:lang w:val="en-US"/>
              </w:rPr>
              <w:lastRenderedPageBreak/>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3FA32AA6" w14:textId="77777777" w:rsidR="00F6613F" w:rsidRPr="00F6613F" w:rsidRDefault="00F6613F" w:rsidP="00F6613F">
            <w:pPr>
              <w:rPr>
                <w:b/>
                <w:sz w:val="20"/>
                <w:szCs w:val="20"/>
                <w:lang w:val="en-US"/>
              </w:rPr>
            </w:pPr>
            <w:r w:rsidRPr="00F6613F">
              <w:rPr>
                <w:b/>
                <w:sz w:val="20"/>
                <w:szCs w:val="20"/>
                <w:lang w:val="en-US"/>
              </w:rPr>
              <w:lastRenderedPageBreak/>
              <w:t>Dimension score</w:t>
            </w:r>
          </w:p>
          <w:p w14:paraId="73DF2681" w14:textId="71A7FFAA" w:rsidR="00F6613F" w:rsidRDefault="00F6613F" w:rsidP="00F6613F">
            <w:pPr>
              <w:rPr>
                <w:b/>
                <w:bCs/>
                <w:sz w:val="20"/>
                <w:szCs w:val="20"/>
                <w:lang w:val="en-US"/>
              </w:rPr>
            </w:pPr>
            <w:r w:rsidRPr="00414720">
              <w:rPr>
                <w:bCs/>
                <w:sz w:val="20"/>
                <w:szCs w:val="20"/>
                <w:lang w:val="en-US"/>
              </w:rPr>
              <w:lastRenderedPageBreak/>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2AEE9797" w14:textId="77777777" w:rsidR="004F04C6" w:rsidRPr="00F6641E" w:rsidRDefault="004F04C6" w:rsidP="004F04C6">
            <w:pPr>
              <w:rPr>
                <w:b/>
                <w:sz w:val="20"/>
                <w:szCs w:val="20"/>
                <w:lang w:val="en-US"/>
              </w:rPr>
            </w:pPr>
            <w:r w:rsidRPr="00F6641E">
              <w:rPr>
                <w:b/>
                <w:sz w:val="20"/>
                <w:szCs w:val="20"/>
                <w:lang w:val="en-US"/>
              </w:rPr>
              <w:lastRenderedPageBreak/>
              <w:t>Summary for the dimension</w:t>
            </w:r>
          </w:p>
          <w:p w14:paraId="52D50AF0" w14:textId="7D00E9F9" w:rsidR="00F6613F" w:rsidRDefault="005B145F" w:rsidP="00F6613F">
            <w:pPr>
              <w:rPr>
                <w:b/>
                <w:b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p>
        </w:tc>
      </w:tr>
      <w:tr w:rsidR="00F6613F" w:rsidRPr="00C137C4" w14:paraId="2B4895D2" w14:textId="77777777" w:rsidTr="00D84E39">
        <w:tc>
          <w:tcPr>
            <w:tcW w:w="2312" w:type="dxa"/>
            <w:shd w:val="clear" w:color="auto" w:fill="8DB3E2" w:themeFill="text2" w:themeFillTint="66"/>
          </w:tcPr>
          <w:p w14:paraId="0431514D" w14:textId="334004BC" w:rsidR="00F6613F" w:rsidRPr="00EF1158" w:rsidRDefault="00F6613F" w:rsidP="00F6613F">
            <w:pPr>
              <w:rPr>
                <w:sz w:val="20"/>
                <w:szCs w:val="20"/>
                <w:lang w:val="en-US"/>
              </w:rPr>
            </w:pPr>
            <w:r w:rsidRPr="00EF1158">
              <w:rPr>
                <w:sz w:val="20"/>
                <w:szCs w:val="20"/>
                <w:lang w:val="nb-NO"/>
              </w:rPr>
              <w:t>(</w:t>
            </w:r>
            <w:r w:rsidR="00C22C51">
              <w:rPr>
                <w:sz w:val="20"/>
                <w:szCs w:val="20"/>
                <w:lang w:val="nb-NO"/>
              </w:rPr>
              <w:t>2</w:t>
            </w:r>
            <w:r w:rsidRPr="00EF1158">
              <w:rPr>
                <w:sz w:val="20"/>
                <w:szCs w:val="20"/>
                <w:lang w:val="nb-NO"/>
              </w:rPr>
              <w:t xml:space="preserve">) </w:t>
            </w:r>
            <w:proofErr w:type="spellStart"/>
            <w:r w:rsidRPr="00EF1158">
              <w:rPr>
                <w:sz w:val="20"/>
                <w:szCs w:val="20"/>
                <w:lang w:val="nb-NO"/>
              </w:rPr>
              <w:t>Implementing</w:t>
            </w:r>
            <w:proofErr w:type="spellEnd"/>
            <w:r w:rsidRPr="00EF1158">
              <w:rPr>
                <w:sz w:val="20"/>
                <w:szCs w:val="20"/>
                <w:lang w:val="nb-NO"/>
              </w:rPr>
              <w:t xml:space="preserve"> </w:t>
            </w:r>
            <w:proofErr w:type="spellStart"/>
            <w:r w:rsidRPr="00EF1158">
              <w:rPr>
                <w:sz w:val="20"/>
                <w:szCs w:val="20"/>
                <w:lang w:val="nb-NO"/>
              </w:rPr>
              <w:t>Jurisdictional</w:t>
            </w:r>
            <w:proofErr w:type="spellEnd"/>
            <w:r w:rsidRPr="00EF1158">
              <w:rPr>
                <w:sz w:val="20"/>
                <w:szCs w:val="20"/>
                <w:lang w:val="nb-NO"/>
              </w:rPr>
              <w:t xml:space="preserve"> Controls</w:t>
            </w:r>
          </w:p>
        </w:tc>
        <w:tc>
          <w:tcPr>
            <w:tcW w:w="1511" w:type="dxa"/>
            <w:shd w:val="clear" w:color="auto" w:fill="8DB3E2" w:themeFill="text2" w:themeFillTint="66"/>
          </w:tcPr>
          <w:p w14:paraId="5CC4B65B" w14:textId="77777777" w:rsidR="00F6613F" w:rsidRPr="00F6613F" w:rsidRDefault="00F6613F" w:rsidP="00F6613F">
            <w:pPr>
              <w:rPr>
                <w:b/>
                <w:sz w:val="20"/>
                <w:szCs w:val="20"/>
                <w:lang w:val="en-US"/>
              </w:rPr>
            </w:pPr>
            <w:r w:rsidRPr="00F6613F">
              <w:rPr>
                <w:b/>
                <w:sz w:val="20"/>
                <w:szCs w:val="20"/>
                <w:lang w:val="en-US"/>
              </w:rPr>
              <w:t>Dimension score</w:t>
            </w:r>
          </w:p>
          <w:p w14:paraId="7308BB87" w14:textId="0194B3A1" w:rsidR="00F6613F" w:rsidRPr="00C137C4" w:rsidRDefault="00F6613F" w:rsidP="00F6613F">
            <w:pPr>
              <w:rPr>
                <w:b/>
                <w:b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40BBD08D" w14:textId="77777777" w:rsidR="00F6613F" w:rsidRPr="00F6613F" w:rsidRDefault="00F6613F" w:rsidP="00F6613F">
            <w:pPr>
              <w:rPr>
                <w:b/>
                <w:sz w:val="20"/>
                <w:szCs w:val="20"/>
                <w:lang w:val="en-US"/>
              </w:rPr>
            </w:pPr>
            <w:r w:rsidRPr="00F6613F">
              <w:rPr>
                <w:b/>
                <w:sz w:val="20"/>
                <w:szCs w:val="20"/>
                <w:lang w:val="en-US"/>
              </w:rPr>
              <w:t>Dimension score</w:t>
            </w:r>
          </w:p>
          <w:p w14:paraId="310F31F7" w14:textId="003C7962" w:rsidR="00F6613F" w:rsidRDefault="00F6613F" w:rsidP="00F6613F">
            <w:pPr>
              <w:rPr>
                <w:b/>
                <w:b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1E3A3A33" w14:textId="5F29331E" w:rsidR="004F04C6" w:rsidRDefault="004F04C6" w:rsidP="004F04C6">
            <w:pPr>
              <w:rPr>
                <w:b/>
                <w:sz w:val="20"/>
                <w:szCs w:val="20"/>
                <w:lang w:val="en-US"/>
              </w:rPr>
            </w:pPr>
            <w:r w:rsidRPr="00F6641E">
              <w:rPr>
                <w:b/>
                <w:sz w:val="20"/>
                <w:szCs w:val="20"/>
                <w:lang w:val="en-US"/>
              </w:rPr>
              <w:t>Summary for the dimension</w:t>
            </w:r>
          </w:p>
          <w:p w14:paraId="4A9AE61B" w14:textId="337A7C57" w:rsidR="005B145F" w:rsidRPr="00F6641E" w:rsidRDefault="005B145F" w:rsidP="004F04C6">
            <w:pPr>
              <w:rPr>
                <w:b/>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p>
          <w:p w14:paraId="2EFC9764" w14:textId="77777777" w:rsidR="00F6613F" w:rsidRDefault="00F6613F" w:rsidP="00F6613F">
            <w:pPr>
              <w:rPr>
                <w:b/>
                <w:bCs/>
                <w:sz w:val="20"/>
                <w:szCs w:val="20"/>
                <w:lang w:val="en-US"/>
              </w:rPr>
            </w:pPr>
          </w:p>
        </w:tc>
      </w:tr>
      <w:tr w:rsidR="00F6613F" w:rsidRPr="00C137C4" w14:paraId="6E3028F6" w14:textId="77777777" w:rsidTr="00D84E39">
        <w:tc>
          <w:tcPr>
            <w:tcW w:w="2312" w:type="dxa"/>
            <w:shd w:val="clear" w:color="auto" w:fill="8DB3E2" w:themeFill="text2" w:themeFillTint="66"/>
          </w:tcPr>
          <w:p w14:paraId="1AA85F80" w14:textId="6EE5BB0E" w:rsidR="00F6613F" w:rsidRPr="00EF1158" w:rsidRDefault="00F6613F" w:rsidP="00F6613F">
            <w:pPr>
              <w:rPr>
                <w:sz w:val="20"/>
                <w:szCs w:val="20"/>
                <w:lang w:val="en-US"/>
              </w:rPr>
            </w:pPr>
            <w:r w:rsidRPr="00EF1158">
              <w:rPr>
                <w:sz w:val="20"/>
                <w:szCs w:val="20"/>
                <w:lang w:val="en-US"/>
              </w:rPr>
              <w:t>(</w:t>
            </w:r>
            <w:r w:rsidR="00C22C51">
              <w:rPr>
                <w:sz w:val="20"/>
                <w:szCs w:val="20"/>
                <w:lang w:val="en-US"/>
              </w:rPr>
              <w:t>3</w:t>
            </w:r>
            <w:r w:rsidRPr="00EF1158">
              <w:rPr>
                <w:sz w:val="20"/>
                <w:szCs w:val="20"/>
                <w:lang w:val="en-US"/>
              </w:rPr>
              <w:t>) Decision-making Process During Jurisdictional Controls</w:t>
            </w:r>
          </w:p>
        </w:tc>
        <w:tc>
          <w:tcPr>
            <w:tcW w:w="1511" w:type="dxa"/>
            <w:shd w:val="clear" w:color="auto" w:fill="8DB3E2" w:themeFill="text2" w:themeFillTint="66"/>
          </w:tcPr>
          <w:p w14:paraId="29429C0D" w14:textId="77777777" w:rsidR="00F6613F" w:rsidRPr="00F6613F" w:rsidRDefault="00F6613F" w:rsidP="00F6613F">
            <w:pPr>
              <w:rPr>
                <w:b/>
                <w:sz w:val="20"/>
                <w:szCs w:val="20"/>
                <w:lang w:val="en-US"/>
              </w:rPr>
            </w:pPr>
            <w:r w:rsidRPr="00F6613F">
              <w:rPr>
                <w:b/>
                <w:sz w:val="20"/>
                <w:szCs w:val="20"/>
                <w:lang w:val="en-US"/>
              </w:rPr>
              <w:t>Dimension score</w:t>
            </w:r>
          </w:p>
          <w:p w14:paraId="48646C8B" w14:textId="7B695A36" w:rsidR="00F6613F" w:rsidRPr="00C137C4" w:rsidRDefault="00F6613F" w:rsidP="00F6613F">
            <w:pPr>
              <w:rPr>
                <w:b/>
                <w:b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13B6D25D" w14:textId="77777777" w:rsidR="00F6613F" w:rsidRPr="00F6613F" w:rsidRDefault="00F6613F" w:rsidP="00F6613F">
            <w:pPr>
              <w:rPr>
                <w:b/>
                <w:sz w:val="20"/>
                <w:szCs w:val="20"/>
                <w:lang w:val="en-US"/>
              </w:rPr>
            </w:pPr>
            <w:r w:rsidRPr="00F6613F">
              <w:rPr>
                <w:b/>
                <w:sz w:val="20"/>
                <w:szCs w:val="20"/>
                <w:lang w:val="en-US"/>
              </w:rPr>
              <w:t>Dimension score</w:t>
            </w:r>
          </w:p>
          <w:p w14:paraId="4FA4EF6E" w14:textId="67B1004A" w:rsidR="00F6613F" w:rsidRDefault="00F6613F" w:rsidP="00F6613F">
            <w:pPr>
              <w:rPr>
                <w:b/>
                <w:b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17FE8C6F" w14:textId="77777777" w:rsidR="004F04C6" w:rsidRPr="00F6641E" w:rsidRDefault="004F04C6" w:rsidP="004F04C6">
            <w:pPr>
              <w:rPr>
                <w:b/>
                <w:sz w:val="20"/>
                <w:szCs w:val="20"/>
                <w:lang w:val="en-US"/>
              </w:rPr>
            </w:pPr>
            <w:r w:rsidRPr="00F6641E">
              <w:rPr>
                <w:b/>
                <w:sz w:val="20"/>
                <w:szCs w:val="20"/>
                <w:lang w:val="en-US"/>
              </w:rPr>
              <w:t>Summary for the dimension</w:t>
            </w:r>
          </w:p>
          <w:p w14:paraId="05822E20" w14:textId="5BF84984" w:rsidR="00F6613F" w:rsidRDefault="005B145F" w:rsidP="00F6613F">
            <w:pPr>
              <w:rPr>
                <w:b/>
                <w:b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p>
        </w:tc>
      </w:tr>
      <w:tr w:rsidR="00F6613F" w:rsidRPr="00C137C4" w14:paraId="27F1DF3C" w14:textId="77777777" w:rsidTr="00D84E39">
        <w:tc>
          <w:tcPr>
            <w:tcW w:w="2312" w:type="dxa"/>
            <w:shd w:val="clear" w:color="auto" w:fill="8DB3E2" w:themeFill="text2" w:themeFillTint="66"/>
          </w:tcPr>
          <w:p w14:paraId="48A04D11" w14:textId="5269EC6F" w:rsidR="00F6613F" w:rsidRPr="00EF1158" w:rsidRDefault="00F6613F" w:rsidP="00F6613F">
            <w:pPr>
              <w:rPr>
                <w:sz w:val="20"/>
                <w:szCs w:val="20"/>
                <w:lang w:val="en-US"/>
              </w:rPr>
            </w:pPr>
            <w:r w:rsidRPr="00EF1158">
              <w:rPr>
                <w:sz w:val="20"/>
                <w:szCs w:val="20"/>
                <w:lang w:val="en-US"/>
              </w:rPr>
              <w:t>(</w:t>
            </w:r>
            <w:r w:rsidR="00C22C51">
              <w:rPr>
                <w:sz w:val="20"/>
                <w:szCs w:val="20"/>
                <w:lang w:val="en-US"/>
              </w:rPr>
              <w:t>4</w:t>
            </w:r>
            <w:r w:rsidRPr="00EF1158">
              <w:rPr>
                <w:sz w:val="20"/>
                <w:szCs w:val="20"/>
                <w:lang w:val="en-US"/>
              </w:rPr>
              <w:t>) Final Decision of Jurisdictional Controls</w:t>
            </w:r>
          </w:p>
        </w:tc>
        <w:tc>
          <w:tcPr>
            <w:tcW w:w="1511" w:type="dxa"/>
            <w:shd w:val="clear" w:color="auto" w:fill="8DB3E2" w:themeFill="text2" w:themeFillTint="66"/>
          </w:tcPr>
          <w:p w14:paraId="53464B05" w14:textId="77777777" w:rsidR="00F6613F" w:rsidRPr="00F6613F" w:rsidRDefault="00F6613F" w:rsidP="00F6613F">
            <w:pPr>
              <w:rPr>
                <w:b/>
                <w:sz w:val="20"/>
                <w:szCs w:val="20"/>
                <w:lang w:val="en-US"/>
              </w:rPr>
            </w:pPr>
            <w:r w:rsidRPr="00F6613F">
              <w:rPr>
                <w:b/>
                <w:sz w:val="20"/>
                <w:szCs w:val="20"/>
                <w:lang w:val="en-US"/>
              </w:rPr>
              <w:t>Dimension score</w:t>
            </w:r>
          </w:p>
          <w:p w14:paraId="48B96E00" w14:textId="4AB8E35F" w:rsidR="00F6613F" w:rsidRPr="00C137C4" w:rsidRDefault="00F6613F" w:rsidP="00F6613F">
            <w:pPr>
              <w:rPr>
                <w:b/>
                <w:b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31F78436" w14:textId="77777777" w:rsidR="00F6613F" w:rsidRPr="00F6613F" w:rsidRDefault="00F6613F" w:rsidP="00F6613F">
            <w:pPr>
              <w:rPr>
                <w:b/>
                <w:sz w:val="20"/>
                <w:szCs w:val="20"/>
                <w:lang w:val="en-US"/>
              </w:rPr>
            </w:pPr>
            <w:r w:rsidRPr="00F6613F">
              <w:rPr>
                <w:b/>
                <w:sz w:val="20"/>
                <w:szCs w:val="20"/>
                <w:lang w:val="en-US"/>
              </w:rPr>
              <w:t>Dimension score</w:t>
            </w:r>
          </w:p>
          <w:p w14:paraId="0CBDD443" w14:textId="7F97D724" w:rsidR="00F6613F" w:rsidRDefault="00F6613F" w:rsidP="00F6613F">
            <w:pPr>
              <w:rPr>
                <w:b/>
                <w:b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1B5E40F0" w14:textId="77777777" w:rsidR="004F04C6" w:rsidRPr="00F6641E" w:rsidRDefault="004F04C6" w:rsidP="004F04C6">
            <w:pPr>
              <w:rPr>
                <w:b/>
                <w:sz w:val="20"/>
                <w:szCs w:val="20"/>
                <w:lang w:val="en-US"/>
              </w:rPr>
            </w:pPr>
            <w:r w:rsidRPr="00F6641E">
              <w:rPr>
                <w:b/>
                <w:sz w:val="20"/>
                <w:szCs w:val="20"/>
                <w:lang w:val="en-US"/>
              </w:rPr>
              <w:t>Summary for the dimension</w:t>
            </w:r>
          </w:p>
          <w:p w14:paraId="6984D525" w14:textId="301620E2" w:rsidR="00F6613F" w:rsidRDefault="005B145F" w:rsidP="00F6613F">
            <w:pPr>
              <w:rPr>
                <w:b/>
                <w:b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p>
        </w:tc>
      </w:tr>
      <w:tr w:rsidR="00F6613F" w:rsidRPr="00C137C4" w14:paraId="0FA5E8E9" w14:textId="77777777" w:rsidTr="00D84E39">
        <w:tc>
          <w:tcPr>
            <w:tcW w:w="2312" w:type="dxa"/>
            <w:shd w:val="clear" w:color="auto" w:fill="8DB3E2" w:themeFill="text2" w:themeFillTint="66"/>
          </w:tcPr>
          <w:p w14:paraId="050DBEC4" w14:textId="77777777" w:rsidR="00F6613F" w:rsidRPr="00C137C4" w:rsidRDefault="00F6613F" w:rsidP="00F6613F">
            <w:pPr>
              <w:rPr>
                <w:b/>
                <w:bCs/>
                <w:sz w:val="20"/>
                <w:szCs w:val="20"/>
                <w:lang w:val="en-US"/>
              </w:rPr>
            </w:pPr>
            <w:r w:rsidRPr="00C137C4">
              <w:rPr>
                <w:b/>
                <w:bCs/>
                <w:sz w:val="20"/>
                <w:szCs w:val="20"/>
                <w:lang w:val="en-US"/>
              </w:rPr>
              <w:t>SAI-20 Results of Jurisdictional</w:t>
            </w:r>
          </w:p>
          <w:p w14:paraId="7B5C20FE" w14:textId="77777777" w:rsidR="00F6613F" w:rsidRPr="00C137C4" w:rsidRDefault="00F6613F" w:rsidP="00F6613F">
            <w:pPr>
              <w:rPr>
                <w:b/>
                <w:bCs/>
                <w:sz w:val="20"/>
                <w:szCs w:val="20"/>
                <w:lang w:val="en-US"/>
              </w:rPr>
            </w:pPr>
            <w:r w:rsidRPr="00C137C4">
              <w:rPr>
                <w:b/>
                <w:bCs/>
                <w:sz w:val="20"/>
                <w:szCs w:val="20"/>
                <w:lang w:val="en-US"/>
              </w:rPr>
              <w:t>Controls</w:t>
            </w:r>
          </w:p>
        </w:tc>
        <w:tc>
          <w:tcPr>
            <w:tcW w:w="1511" w:type="dxa"/>
            <w:shd w:val="clear" w:color="auto" w:fill="8DB3E2" w:themeFill="text2" w:themeFillTint="66"/>
          </w:tcPr>
          <w:p w14:paraId="555895C8" w14:textId="77777777" w:rsidR="00F6613F" w:rsidRPr="00954B2A" w:rsidRDefault="00F6613F" w:rsidP="00F6613F">
            <w:pPr>
              <w:rPr>
                <w:b/>
                <w:color w:val="E36C0A" w:themeColor="accent6" w:themeShade="BF"/>
                <w:sz w:val="20"/>
                <w:szCs w:val="20"/>
                <w:lang w:val="en-US"/>
              </w:rPr>
            </w:pPr>
            <w:r w:rsidRPr="00954B2A">
              <w:rPr>
                <w:b/>
                <w:color w:val="E36C0A" w:themeColor="accent6" w:themeShade="BF"/>
                <w:sz w:val="20"/>
                <w:szCs w:val="20"/>
                <w:lang w:val="en-US"/>
              </w:rPr>
              <w:t>Indicator score</w:t>
            </w:r>
          </w:p>
          <w:p w14:paraId="4FB64D6E" w14:textId="4276FAFD" w:rsidR="00F6613F" w:rsidRPr="00954B2A" w:rsidRDefault="00F6613F" w:rsidP="00F6613F">
            <w:pPr>
              <w:rPr>
                <w:b/>
                <w:bCs/>
                <w:color w:val="E36C0A" w:themeColor="accent6" w:themeShade="BF"/>
                <w:sz w:val="20"/>
                <w:szCs w:val="20"/>
                <w:lang w:val="en-US"/>
              </w:rPr>
            </w:pPr>
            <w:r w:rsidRPr="00954B2A">
              <w:rPr>
                <w:bCs/>
                <w:color w:val="E36C0A" w:themeColor="accent6" w:themeShade="BF"/>
                <w:sz w:val="20"/>
                <w:szCs w:val="20"/>
                <w:lang w:val="en-US"/>
              </w:rPr>
              <w:t>[</w:t>
            </w:r>
            <w:r w:rsidRPr="00954B2A">
              <w:rPr>
                <w:bCs/>
                <w:i/>
                <w:iCs/>
                <w:color w:val="E36C0A" w:themeColor="accent6" w:themeShade="BF"/>
                <w:sz w:val="20"/>
                <w:szCs w:val="20"/>
                <w:lang w:val="en-US"/>
              </w:rPr>
              <w:t>include indicator score</w:t>
            </w:r>
            <w:r w:rsidRPr="00954B2A">
              <w:rPr>
                <w:bCs/>
                <w:color w:val="E36C0A" w:themeColor="accent6" w:themeShade="BF"/>
                <w:sz w:val="20"/>
                <w:szCs w:val="20"/>
                <w:lang w:val="en-US"/>
              </w:rPr>
              <w:t>]</w:t>
            </w:r>
          </w:p>
        </w:tc>
        <w:tc>
          <w:tcPr>
            <w:tcW w:w="1559" w:type="dxa"/>
            <w:shd w:val="clear" w:color="auto" w:fill="B8CCE4" w:themeFill="accent1" w:themeFillTint="66"/>
          </w:tcPr>
          <w:p w14:paraId="698793E0" w14:textId="77777777" w:rsidR="00F6613F" w:rsidRPr="00954B2A" w:rsidRDefault="00F6613F" w:rsidP="00F6613F">
            <w:pPr>
              <w:rPr>
                <w:b/>
                <w:color w:val="E36C0A" w:themeColor="accent6" w:themeShade="BF"/>
                <w:sz w:val="20"/>
                <w:szCs w:val="20"/>
                <w:lang w:val="en-US"/>
              </w:rPr>
            </w:pPr>
            <w:r w:rsidRPr="00954B2A">
              <w:rPr>
                <w:b/>
                <w:color w:val="E36C0A" w:themeColor="accent6" w:themeShade="BF"/>
                <w:sz w:val="20"/>
                <w:szCs w:val="20"/>
                <w:lang w:val="en-US"/>
              </w:rPr>
              <w:t>Indicator score</w:t>
            </w:r>
          </w:p>
          <w:p w14:paraId="1FC54D61" w14:textId="1140DBA8" w:rsidR="00F6613F" w:rsidRPr="00954B2A" w:rsidRDefault="00F6613F" w:rsidP="00F6613F">
            <w:pPr>
              <w:rPr>
                <w:b/>
                <w:bCs/>
                <w:color w:val="E36C0A" w:themeColor="accent6" w:themeShade="BF"/>
                <w:sz w:val="20"/>
                <w:szCs w:val="20"/>
                <w:lang w:val="en-US"/>
              </w:rPr>
            </w:pPr>
            <w:r w:rsidRPr="00954B2A">
              <w:rPr>
                <w:bCs/>
                <w:color w:val="E36C0A" w:themeColor="accent6" w:themeShade="BF"/>
                <w:sz w:val="20"/>
                <w:szCs w:val="20"/>
                <w:lang w:val="en-US"/>
              </w:rPr>
              <w:t>[</w:t>
            </w:r>
            <w:r w:rsidRPr="00954B2A">
              <w:rPr>
                <w:bCs/>
                <w:i/>
                <w:iCs/>
                <w:color w:val="E36C0A" w:themeColor="accent6" w:themeShade="BF"/>
                <w:sz w:val="20"/>
                <w:szCs w:val="20"/>
                <w:lang w:val="en-US"/>
              </w:rPr>
              <w:t>include indicator score</w:t>
            </w:r>
            <w:r w:rsidRPr="00954B2A">
              <w:rPr>
                <w:bCs/>
                <w:color w:val="E36C0A" w:themeColor="accent6" w:themeShade="BF"/>
                <w:sz w:val="20"/>
                <w:szCs w:val="20"/>
                <w:lang w:val="en-US"/>
              </w:rPr>
              <w:t>]</w:t>
            </w:r>
          </w:p>
        </w:tc>
        <w:tc>
          <w:tcPr>
            <w:tcW w:w="8612" w:type="dxa"/>
            <w:shd w:val="clear" w:color="auto" w:fill="auto"/>
          </w:tcPr>
          <w:p w14:paraId="09F7DB5B" w14:textId="77777777" w:rsidR="004F04C6" w:rsidRPr="00954B2A" w:rsidRDefault="004F04C6" w:rsidP="004F04C6">
            <w:pPr>
              <w:rPr>
                <w:b/>
                <w:color w:val="E36C0A" w:themeColor="accent6" w:themeShade="BF"/>
                <w:sz w:val="20"/>
                <w:szCs w:val="20"/>
                <w:lang w:val="en-US"/>
              </w:rPr>
            </w:pPr>
            <w:r w:rsidRPr="00954B2A">
              <w:rPr>
                <w:b/>
                <w:color w:val="E36C0A" w:themeColor="accent6" w:themeShade="BF"/>
                <w:sz w:val="20"/>
                <w:szCs w:val="20"/>
                <w:lang w:val="en-US"/>
              </w:rPr>
              <w:t>Summary for the indicator</w:t>
            </w:r>
          </w:p>
          <w:p w14:paraId="476F97D0" w14:textId="77777777" w:rsidR="005B145F" w:rsidRDefault="005B145F" w:rsidP="005B145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indicator]</w:t>
            </w:r>
          </w:p>
          <w:p w14:paraId="6F364299" w14:textId="25FA2F5D" w:rsidR="00F6613F" w:rsidRPr="00C137C4" w:rsidRDefault="00F6613F" w:rsidP="00F6613F">
            <w:pPr>
              <w:rPr>
                <w:b/>
                <w:bCs/>
                <w:sz w:val="20"/>
                <w:szCs w:val="20"/>
                <w:lang w:val="en-US"/>
              </w:rPr>
            </w:pPr>
          </w:p>
        </w:tc>
      </w:tr>
      <w:tr w:rsidR="00F6613F" w:rsidRPr="00C137C4" w14:paraId="6B987412" w14:textId="77777777" w:rsidTr="00D84E39">
        <w:tc>
          <w:tcPr>
            <w:tcW w:w="2312" w:type="dxa"/>
            <w:shd w:val="clear" w:color="auto" w:fill="8DB3E2" w:themeFill="text2" w:themeFillTint="66"/>
          </w:tcPr>
          <w:p w14:paraId="6AE4F9E6" w14:textId="53777F55" w:rsidR="00F6613F" w:rsidRPr="00EF1158" w:rsidRDefault="00F6613F" w:rsidP="00F6613F">
            <w:pPr>
              <w:rPr>
                <w:sz w:val="20"/>
                <w:szCs w:val="20"/>
                <w:lang w:val="en-US"/>
              </w:rPr>
            </w:pPr>
            <w:r w:rsidRPr="00EF1158">
              <w:rPr>
                <w:sz w:val="20"/>
                <w:szCs w:val="20"/>
                <w:lang w:val="en-US"/>
              </w:rPr>
              <w:t>(</w:t>
            </w:r>
            <w:r w:rsidR="00C22C51">
              <w:rPr>
                <w:sz w:val="20"/>
                <w:szCs w:val="20"/>
                <w:lang w:val="en-US"/>
              </w:rPr>
              <w:t>1</w:t>
            </w:r>
            <w:r w:rsidRPr="00EF1158">
              <w:rPr>
                <w:sz w:val="20"/>
                <w:szCs w:val="20"/>
                <w:lang w:val="en-US"/>
              </w:rPr>
              <w:t>) Notification of Decisions Relating to Jurisdictional Control</w:t>
            </w:r>
          </w:p>
        </w:tc>
        <w:tc>
          <w:tcPr>
            <w:tcW w:w="1511" w:type="dxa"/>
            <w:shd w:val="clear" w:color="auto" w:fill="8DB3E2" w:themeFill="text2" w:themeFillTint="66"/>
          </w:tcPr>
          <w:p w14:paraId="33524ABE" w14:textId="77777777" w:rsidR="00F6613F" w:rsidRPr="00F6613F" w:rsidRDefault="00F6613F" w:rsidP="00F6613F">
            <w:pPr>
              <w:rPr>
                <w:b/>
                <w:sz w:val="20"/>
                <w:szCs w:val="20"/>
                <w:lang w:val="en-US"/>
              </w:rPr>
            </w:pPr>
            <w:r w:rsidRPr="00F6613F">
              <w:rPr>
                <w:b/>
                <w:sz w:val="20"/>
                <w:szCs w:val="20"/>
                <w:lang w:val="en-US"/>
              </w:rPr>
              <w:t>Dimension score</w:t>
            </w:r>
          </w:p>
          <w:p w14:paraId="6D53E2CA" w14:textId="770A30F7" w:rsidR="00F6613F" w:rsidRPr="00C137C4" w:rsidRDefault="00F6613F" w:rsidP="00F6613F">
            <w:pPr>
              <w:rPr>
                <w:b/>
                <w:b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5D055AAE" w14:textId="77777777" w:rsidR="00F6613F" w:rsidRPr="00F6613F" w:rsidRDefault="00F6613F" w:rsidP="00F6613F">
            <w:pPr>
              <w:rPr>
                <w:b/>
                <w:sz w:val="20"/>
                <w:szCs w:val="20"/>
                <w:lang w:val="en-US"/>
              </w:rPr>
            </w:pPr>
            <w:r w:rsidRPr="00F6613F">
              <w:rPr>
                <w:b/>
                <w:sz w:val="20"/>
                <w:szCs w:val="20"/>
                <w:lang w:val="en-US"/>
              </w:rPr>
              <w:t>Dimension score</w:t>
            </w:r>
          </w:p>
          <w:p w14:paraId="46305180" w14:textId="3174B53B" w:rsidR="00F6613F" w:rsidRDefault="00F6613F" w:rsidP="00F6613F">
            <w:pPr>
              <w:rPr>
                <w:b/>
                <w:b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09EDFD06" w14:textId="77777777" w:rsidR="004F04C6" w:rsidRPr="00F6641E" w:rsidRDefault="004F04C6" w:rsidP="004F04C6">
            <w:pPr>
              <w:rPr>
                <w:b/>
                <w:sz w:val="20"/>
                <w:szCs w:val="20"/>
                <w:lang w:val="en-US"/>
              </w:rPr>
            </w:pPr>
            <w:r w:rsidRPr="00F6641E">
              <w:rPr>
                <w:b/>
                <w:sz w:val="20"/>
                <w:szCs w:val="20"/>
                <w:lang w:val="en-US"/>
              </w:rPr>
              <w:t>Summary for the dimension</w:t>
            </w:r>
          </w:p>
          <w:p w14:paraId="46B3678D" w14:textId="180C6F4A" w:rsidR="00F6613F" w:rsidRDefault="005B145F" w:rsidP="00F6613F">
            <w:pPr>
              <w:rPr>
                <w:b/>
                <w:b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p>
        </w:tc>
      </w:tr>
      <w:tr w:rsidR="00F6613F" w:rsidRPr="00C137C4" w14:paraId="39456186" w14:textId="77777777" w:rsidTr="00D84E39">
        <w:tc>
          <w:tcPr>
            <w:tcW w:w="2312" w:type="dxa"/>
            <w:shd w:val="clear" w:color="auto" w:fill="8DB3E2" w:themeFill="text2" w:themeFillTint="66"/>
          </w:tcPr>
          <w:p w14:paraId="52A9CD4D" w14:textId="7AE78D9B" w:rsidR="00F6613F" w:rsidRPr="00EF1158" w:rsidRDefault="00F6613F" w:rsidP="00F6613F">
            <w:pPr>
              <w:rPr>
                <w:sz w:val="20"/>
                <w:szCs w:val="20"/>
                <w:lang w:val="en-US"/>
              </w:rPr>
            </w:pPr>
            <w:r w:rsidRPr="00EF1158">
              <w:rPr>
                <w:sz w:val="20"/>
                <w:szCs w:val="20"/>
                <w:lang w:val="en-US"/>
              </w:rPr>
              <w:t>(</w:t>
            </w:r>
            <w:r w:rsidR="00C22C51">
              <w:rPr>
                <w:sz w:val="20"/>
                <w:szCs w:val="20"/>
                <w:lang w:val="en-US"/>
              </w:rPr>
              <w:t>2</w:t>
            </w:r>
            <w:r w:rsidRPr="00EF1158">
              <w:rPr>
                <w:sz w:val="20"/>
                <w:szCs w:val="20"/>
                <w:lang w:val="en-US"/>
              </w:rPr>
              <w:t>) Publication of Decisions Relating to Jurisdictional Control</w:t>
            </w:r>
          </w:p>
        </w:tc>
        <w:tc>
          <w:tcPr>
            <w:tcW w:w="1511" w:type="dxa"/>
            <w:shd w:val="clear" w:color="auto" w:fill="8DB3E2" w:themeFill="text2" w:themeFillTint="66"/>
          </w:tcPr>
          <w:p w14:paraId="1F83898C" w14:textId="77777777" w:rsidR="00F6613F" w:rsidRPr="00F6613F" w:rsidRDefault="00F6613F" w:rsidP="00F6613F">
            <w:pPr>
              <w:rPr>
                <w:b/>
                <w:sz w:val="20"/>
                <w:szCs w:val="20"/>
                <w:lang w:val="en-US"/>
              </w:rPr>
            </w:pPr>
            <w:r w:rsidRPr="00F6613F">
              <w:rPr>
                <w:b/>
                <w:sz w:val="20"/>
                <w:szCs w:val="20"/>
                <w:lang w:val="en-US"/>
              </w:rPr>
              <w:t>Dimension score</w:t>
            </w:r>
          </w:p>
          <w:p w14:paraId="5735D910" w14:textId="144081A6" w:rsidR="00F6613F" w:rsidRPr="00C137C4" w:rsidRDefault="00F6613F" w:rsidP="00F6613F">
            <w:pPr>
              <w:rPr>
                <w:b/>
                <w:b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09BA8337" w14:textId="77777777" w:rsidR="00F6613F" w:rsidRPr="00F6613F" w:rsidRDefault="00F6613F" w:rsidP="00F6613F">
            <w:pPr>
              <w:rPr>
                <w:b/>
                <w:sz w:val="20"/>
                <w:szCs w:val="20"/>
                <w:lang w:val="en-US"/>
              </w:rPr>
            </w:pPr>
            <w:r w:rsidRPr="00F6613F">
              <w:rPr>
                <w:b/>
                <w:sz w:val="20"/>
                <w:szCs w:val="20"/>
                <w:lang w:val="en-US"/>
              </w:rPr>
              <w:t>Dimension score</w:t>
            </w:r>
          </w:p>
          <w:p w14:paraId="47D52FB3" w14:textId="53489A83" w:rsidR="00F6613F" w:rsidRDefault="00F6613F" w:rsidP="00F6613F">
            <w:pPr>
              <w:rPr>
                <w:b/>
                <w:b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0A108DC0" w14:textId="77777777" w:rsidR="004F04C6" w:rsidRPr="00F6641E" w:rsidRDefault="004F04C6" w:rsidP="004F04C6">
            <w:pPr>
              <w:rPr>
                <w:b/>
                <w:sz w:val="20"/>
                <w:szCs w:val="20"/>
                <w:lang w:val="en-US"/>
              </w:rPr>
            </w:pPr>
            <w:r w:rsidRPr="00F6641E">
              <w:rPr>
                <w:b/>
                <w:sz w:val="20"/>
                <w:szCs w:val="20"/>
                <w:lang w:val="en-US"/>
              </w:rPr>
              <w:t>Summary for the dimension</w:t>
            </w:r>
          </w:p>
          <w:p w14:paraId="5893CDA7" w14:textId="015E41BC" w:rsidR="00F6613F" w:rsidRDefault="005B145F" w:rsidP="00F6613F">
            <w:pPr>
              <w:rPr>
                <w:b/>
                <w:b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p>
        </w:tc>
      </w:tr>
      <w:tr w:rsidR="00F6613F" w:rsidRPr="00C137C4" w14:paraId="2688B678" w14:textId="77777777" w:rsidTr="00D84E39">
        <w:tc>
          <w:tcPr>
            <w:tcW w:w="2312" w:type="dxa"/>
            <w:shd w:val="clear" w:color="auto" w:fill="8DB3E2" w:themeFill="text2" w:themeFillTint="66"/>
          </w:tcPr>
          <w:p w14:paraId="35BB3410" w14:textId="35ABD8F8" w:rsidR="00F6613F" w:rsidRPr="00EF1158" w:rsidRDefault="00F6613F" w:rsidP="00F6613F">
            <w:pPr>
              <w:rPr>
                <w:sz w:val="20"/>
                <w:szCs w:val="20"/>
                <w:lang w:val="en-US"/>
              </w:rPr>
            </w:pPr>
            <w:r w:rsidRPr="00EF1158">
              <w:rPr>
                <w:sz w:val="20"/>
                <w:szCs w:val="20"/>
                <w:lang w:val="en-US"/>
              </w:rPr>
              <w:t>(</w:t>
            </w:r>
            <w:r w:rsidR="00C22C51">
              <w:rPr>
                <w:sz w:val="20"/>
                <w:szCs w:val="20"/>
                <w:lang w:val="en-US"/>
              </w:rPr>
              <w:t>3</w:t>
            </w:r>
            <w:r w:rsidRPr="00EF1158">
              <w:rPr>
                <w:sz w:val="20"/>
                <w:szCs w:val="20"/>
                <w:lang w:val="en-US"/>
              </w:rPr>
              <w:t>) Follow-up by the SAI on the Implementation of Decisions</w:t>
            </w:r>
          </w:p>
          <w:p w14:paraId="69C9103E" w14:textId="77777777" w:rsidR="00F6613F" w:rsidRPr="00EF1158" w:rsidRDefault="00F6613F" w:rsidP="00F6613F">
            <w:pPr>
              <w:rPr>
                <w:sz w:val="20"/>
                <w:szCs w:val="20"/>
                <w:lang w:val="en-US"/>
              </w:rPr>
            </w:pPr>
            <w:proofErr w:type="spellStart"/>
            <w:r w:rsidRPr="00EF1158">
              <w:rPr>
                <w:sz w:val="20"/>
                <w:szCs w:val="20"/>
                <w:lang w:val="nb-NO"/>
              </w:rPr>
              <w:t>Relating</w:t>
            </w:r>
            <w:proofErr w:type="spellEnd"/>
            <w:r w:rsidRPr="00EF1158">
              <w:rPr>
                <w:sz w:val="20"/>
                <w:szCs w:val="20"/>
                <w:lang w:val="nb-NO"/>
              </w:rPr>
              <w:t xml:space="preserve"> to </w:t>
            </w:r>
            <w:proofErr w:type="spellStart"/>
            <w:r w:rsidRPr="00EF1158">
              <w:rPr>
                <w:sz w:val="20"/>
                <w:szCs w:val="20"/>
                <w:lang w:val="nb-NO"/>
              </w:rPr>
              <w:t>Jurisdictional</w:t>
            </w:r>
            <w:proofErr w:type="spellEnd"/>
            <w:r w:rsidRPr="00EF1158">
              <w:rPr>
                <w:sz w:val="20"/>
                <w:szCs w:val="20"/>
                <w:lang w:val="nb-NO"/>
              </w:rPr>
              <w:t xml:space="preserve"> Control</w:t>
            </w:r>
          </w:p>
        </w:tc>
        <w:tc>
          <w:tcPr>
            <w:tcW w:w="1511" w:type="dxa"/>
            <w:shd w:val="clear" w:color="auto" w:fill="8DB3E2" w:themeFill="text2" w:themeFillTint="66"/>
          </w:tcPr>
          <w:p w14:paraId="3C1950E5" w14:textId="77777777" w:rsidR="00F6613F" w:rsidRPr="00F6613F" w:rsidRDefault="00F6613F" w:rsidP="00F6613F">
            <w:pPr>
              <w:rPr>
                <w:b/>
                <w:sz w:val="20"/>
                <w:szCs w:val="20"/>
                <w:lang w:val="en-US"/>
              </w:rPr>
            </w:pPr>
            <w:r w:rsidRPr="00F6613F">
              <w:rPr>
                <w:b/>
                <w:sz w:val="20"/>
                <w:szCs w:val="20"/>
                <w:lang w:val="en-US"/>
              </w:rPr>
              <w:t>Dimension score</w:t>
            </w:r>
          </w:p>
          <w:p w14:paraId="618110D5" w14:textId="32414479" w:rsidR="00F6613F" w:rsidRPr="00C137C4" w:rsidRDefault="00F6613F" w:rsidP="00F6613F">
            <w:pPr>
              <w:rPr>
                <w:b/>
                <w:b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0CECA349" w14:textId="77777777" w:rsidR="00F6613F" w:rsidRPr="00F6613F" w:rsidRDefault="00F6613F" w:rsidP="00F6613F">
            <w:pPr>
              <w:rPr>
                <w:b/>
                <w:sz w:val="20"/>
                <w:szCs w:val="20"/>
                <w:lang w:val="en-US"/>
              </w:rPr>
            </w:pPr>
            <w:r w:rsidRPr="00F6613F">
              <w:rPr>
                <w:b/>
                <w:sz w:val="20"/>
                <w:szCs w:val="20"/>
                <w:lang w:val="en-US"/>
              </w:rPr>
              <w:t>Dimension score</w:t>
            </w:r>
          </w:p>
          <w:p w14:paraId="2F6FB451" w14:textId="6D40EC60" w:rsidR="00F6613F" w:rsidRDefault="00F6613F" w:rsidP="00F6613F">
            <w:pPr>
              <w:rPr>
                <w:b/>
                <w:b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381AA590" w14:textId="77777777" w:rsidR="004F04C6" w:rsidRPr="00F6641E" w:rsidRDefault="004F04C6" w:rsidP="004F04C6">
            <w:pPr>
              <w:rPr>
                <w:b/>
                <w:sz w:val="20"/>
                <w:szCs w:val="20"/>
                <w:lang w:val="en-US"/>
              </w:rPr>
            </w:pPr>
            <w:r w:rsidRPr="00F6641E">
              <w:rPr>
                <w:b/>
                <w:sz w:val="20"/>
                <w:szCs w:val="20"/>
                <w:lang w:val="en-US"/>
              </w:rPr>
              <w:t>Summary for the dimension</w:t>
            </w:r>
          </w:p>
          <w:p w14:paraId="6B654158" w14:textId="2D5A6EED" w:rsidR="00F6613F" w:rsidRDefault="005B145F" w:rsidP="00F6613F">
            <w:pPr>
              <w:rPr>
                <w:b/>
                <w:b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p>
        </w:tc>
      </w:tr>
      <w:tr w:rsidR="00F6613F" w:rsidRPr="00B02AE8" w14:paraId="2F461DC4" w14:textId="77777777" w:rsidTr="00642A3B">
        <w:trPr>
          <w:trHeight w:val="467"/>
        </w:trPr>
        <w:tc>
          <w:tcPr>
            <w:tcW w:w="13994" w:type="dxa"/>
            <w:gridSpan w:val="4"/>
            <w:shd w:val="clear" w:color="auto" w:fill="BFBFBF" w:themeFill="background1" w:themeFillShade="BF"/>
          </w:tcPr>
          <w:p w14:paraId="075DA9C2" w14:textId="3DE01E02" w:rsidR="00F6613F" w:rsidRPr="00B02AE8" w:rsidRDefault="00F6613F" w:rsidP="00F6613F">
            <w:pPr>
              <w:jc w:val="center"/>
              <w:rPr>
                <w:b/>
                <w:sz w:val="20"/>
                <w:szCs w:val="20"/>
                <w:lang w:val="en-US"/>
              </w:rPr>
            </w:pPr>
            <w:r>
              <w:rPr>
                <w:b/>
                <w:bCs/>
                <w:sz w:val="20"/>
                <w:szCs w:val="20"/>
                <w:lang w:val="en-US"/>
              </w:rPr>
              <w:lastRenderedPageBreak/>
              <w:t xml:space="preserve">DOMAIN D </w:t>
            </w:r>
            <w:r w:rsidRPr="00543FE9">
              <w:rPr>
                <w:b/>
                <w:bCs/>
                <w:sz w:val="20"/>
                <w:szCs w:val="20"/>
                <w:lang w:val="en-US"/>
              </w:rPr>
              <w:t>FINANCIAL MANAGEMENT, ASSETS AND SUPPORT SERVICES</w:t>
            </w:r>
          </w:p>
        </w:tc>
      </w:tr>
      <w:tr w:rsidR="00F6613F" w:rsidRPr="00C32AFE" w14:paraId="56B6E354" w14:textId="77777777" w:rsidTr="00D84E39">
        <w:tc>
          <w:tcPr>
            <w:tcW w:w="2312" w:type="dxa"/>
            <w:shd w:val="clear" w:color="auto" w:fill="8DB3E2" w:themeFill="text2" w:themeFillTint="66"/>
          </w:tcPr>
          <w:p w14:paraId="23B19AD1" w14:textId="77777777" w:rsidR="00F6613F" w:rsidRPr="00C32AFE" w:rsidRDefault="00F6613F" w:rsidP="00F6613F">
            <w:pPr>
              <w:rPr>
                <w:b/>
                <w:bCs/>
                <w:sz w:val="20"/>
                <w:szCs w:val="20"/>
                <w:lang w:val="en-US"/>
              </w:rPr>
            </w:pPr>
            <w:r w:rsidRPr="00C32AFE">
              <w:rPr>
                <w:b/>
                <w:bCs/>
                <w:sz w:val="20"/>
                <w:szCs w:val="20"/>
                <w:lang w:val="en-US"/>
              </w:rPr>
              <w:t>SAI-21 Financial Management,</w:t>
            </w:r>
          </w:p>
          <w:p w14:paraId="6F8D118D" w14:textId="77777777" w:rsidR="00F6613F" w:rsidRPr="00C32AFE" w:rsidRDefault="00F6613F" w:rsidP="00F6613F">
            <w:pPr>
              <w:rPr>
                <w:b/>
                <w:bCs/>
                <w:sz w:val="20"/>
                <w:szCs w:val="20"/>
                <w:lang w:val="en-US"/>
              </w:rPr>
            </w:pPr>
            <w:r w:rsidRPr="00C32AFE">
              <w:rPr>
                <w:b/>
                <w:bCs/>
                <w:sz w:val="20"/>
                <w:szCs w:val="20"/>
                <w:lang w:val="en-US"/>
              </w:rPr>
              <w:t>Assets and Support</w:t>
            </w:r>
          </w:p>
          <w:p w14:paraId="11E72EF5" w14:textId="77777777" w:rsidR="00F6613F" w:rsidRPr="00C32AFE" w:rsidRDefault="00F6613F" w:rsidP="00F6613F">
            <w:pPr>
              <w:rPr>
                <w:b/>
                <w:bCs/>
                <w:sz w:val="20"/>
                <w:szCs w:val="20"/>
                <w:lang w:val="en-US"/>
              </w:rPr>
            </w:pPr>
            <w:r w:rsidRPr="00C32AFE">
              <w:rPr>
                <w:b/>
                <w:bCs/>
                <w:sz w:val="20"/>
                <w:szCs w:val="20"/>
                <w:lang w:val="en-US"/>
              </w:rPr>
              <w:t>Services</w:t>
            </w:r>
          </w:p>
        </w:tc>
        <w:tc>
          <w:tcPr>
            <w:tcW w:w="1511" w:type="dxa"/>
            <w:shd w:val="clear" w:color="auto" w:fill="8DB3E2" w:themeFill="text2" w:themeFillTint="66"/>
          </w:tcPr>
          <w:p w14:paraId="6D9D5347" w14:textId="77777777" w:rsidR="00F6613F" w:rsidRPr="00954B2A" w:rsidRDefault="00F6613F" w:rsidP="00F6613F">
            <w:pPr>
              <w:rPr>
                <w:b/>
                <w:color w:val="E36C0A" w:themeColor="accent6" w:themeShade="BF"/>
                <w:sz w:val="20"/>
                <w:szCs w:val="20"/>
                <w:lang w:val="en-US"/>
              </w:rPr>
            </w:pPr>
            <w:r w:rsidRPr="00954B2A">
              <w:rPr>
                <w:b/>
                <w:color w:val="E36C0A" w:themeColor="accent6" w:themeShade="BF"/>
                <w:sz w:val="20"/>
                <w:szCs w:val="20"/>
                <w:lang w:val="en-US"/>
              </w:rPr>
              <w:t>Indicator score</w:t>
            </w:r>
          </w:p>
          <w:p w14:paraId="6227BF3F" w14:textId="4790C839" w:rsidR="00F6613F" w:rsidRPr="00954B2A" w:rsidRDefault="00F6613F" w:rsidP="00F6613F">
            <w:pPr>
              <w:rPr>
                <w:b/>
                <w:bCs/>
                <w:color w:val="E36C0A" w:themeColor="accent6" w:themeShade="BF"/>
                <w:sz w:val="20"/>
                <w:szCs w:val="20"/>
                <w:lang w:val="en-US"/>
              </w:rPr>
            </w:pPr>
            <w:r w:rsidRPr="00954B2A">
              <w:rPr>
                <w:bCs/>
                <w:color w:val="E36C0A" w:themeColor="accent6" w:themeShade="BF"/>
                <w:sz w:val="20"/>
                <w:szCs w:val="20"/>
                <w:lang w:val="en-US"/>
              </w:rPr>
              <w:t>[</w:t>
            </w:r>
            <w:r w:rsidRPr="00954B2A">
              <w:rPr>
                <w:bCs/>
                <w:i/>
                <w:iCs/>
                <w:color w:val="E36C0A" w:themeColor="accent6" w:themeShade="BF"/>
                <w:sz w:val="20"/>
                <w:szCs w:val="20"/>
                <w:lang w:val="en-US"/>
              </w:rPr>
              <w:t>include indicator score</w:t>
            </w:r>
            <w:r w:rsidRPr="00954B2A">
              <w:rPr>
                <w:bCs/>
                <w:color w:val="E36C0A" w:themeColor="accent6" w:themeShade="BF"/>
                <w:sz w:val="20"/>
                <w:szCs w:val="20"/>
                <w:lang w:val="en-US"/>
              </w:rPr>
              <w:t>]</w:t>
            </w:r>
          </w:p>
        </w:tc>
        <w:tc>
          <w:tcPr>
            <w:tcW w:w="1559" w:type="dxa"/>
            <w:shd w:val="clear" w:color="auto" w:fill="B8CCE4" w:themeFill="accent1" w:themeFillTint="66"/>
          </w:tcPr>
          <w:p w14:paraId="185E1D7C" w14:textId="77777777" w:rsidR="00F6613F" w:rsidRPr="00954B2A" w:rsidRDefault="00F6613F" w:rsidP="00F6613F">
            <w:pPr>
              <w:rPr>
                <w:b/>
                <w:color w:val="E36C0A" w:themeColor="accent6" w:themeShade="BF"/>
                <w:sz w:val="20"/>
                <w:szCs w:val="20"/>
                <w:lang w:val="en-US"/>
              </w:rPr>
            </w:pPr>
            <w:r w:rsidRPr="00954B2A">
              <w:rPr>
                <w:b/>
                <w:color w:val="E36C0A" w:themeColor="accent6" w:themeShade="BF"/>
                <w:sz w:val="20"/>
                <w:szCs w:val="20"/>
                <w:lang w:val="en-US"/>
              </w:rPr>
              <w:t>Indicator score</w:t>
            </w:r>
          </w:p>
          <w:p w14:paraId="29E0C09C" w14:textId="6D9DCB4D" w:rsidR="00F6613F" w:rsidRPr="00954B2A" w:rsidRDefault="00F6613F" w:rsidP="00F6613F">
            <w:pPr>
              <w:rPr>
                <w:bCs/>
                <w:i/>
                <w:iCs/>
                <w:color w:val="E36C0A" w:themeColor="accent6" w:themeShade="BF"/>
                <w:sz w:val="20"/>
                <w:szCs w:val="20"/>
                <w:lang w:val="en-US"/>
              </w:rPr>
            </w:pPr>
            <w:r w:rsidRPr="00954B2A">
              <w:rPr>
                <w:bCs/>
                <w:color w:val="E36C0A" w:themeColor="accent6" w:themeShade="BF"/>
                <w:sz w:val="20"/>
                <w:szCs w:val="20"/>
                <w:lang w:val="en-US"/>
              </w:rPr>
              <w:t>[</w:t>
            </w:r>
            <w:r w:rsidRPr="00954B2A">
              <w:rPr>
                <w:bCs/>
                <w:i/>
                <w:iCs/>
                <w:color w:val="E36C0A" w:themeColor="accent6" w:themeShade="BF"/>
                <w:sz w:val="20"/>
                <w:szCs w:val="20"/>
                <w:lang w:val="en-US"/>
              </w:rPr>
              <w:t>include indicator score</w:t>
            </w:r>
            <w:r w:rsidRPr="00954B2A">
              <w:rPr>
                <w:bCs/>
                <w:color w:val="E36C0A" w:themeColor="accent6" w:themeShade="BF"/>
                <w:sz w:val="20"/>
                <w:szCs w:val="20"/>
                <w:lang w:val="en-US"/>
              </w:rPr>
              <w:t>]</w:t>
            </w:r>
          </w:p>
        </w:tc>
        <w:tc>
          <w:tcPr>
            <w:tcW w:w="8612" w:type="dxa"/>
            <w:shd w:val="clear" w:color="auto" w:fill="auto"/>
          </w:tcPr>
          <w:p w14:paraId="04A6DA00" w14:textId="77777777" w:rsidR="004F04C6" w:rsidRPr="00954B2A" w:rsidRDefault="004F04C6" w:rsidP="004F04C6">
            <w:pPr>
              <w:rPr>
                <w:b/>
                <w:color w:val="E36C0A" w:themeColor="accent6" w:themeShade="BF"/>
                <w:sz w:val="20"/>
                <w:szCs w:val="20"/>
                <w:lang w:val="en-US"/>
              </w:rPr>
            </w:pPr>
            <w:r w:rsidRPr="00954B2A">
              <w:rPr>
                <w:b/>
                <w:color w:val="E36C0A" w:themeColor="accent6" w:themeShade="BF"/>
                <w:sz w:val="20"/>
                <w:szCs w:val="20"/>
                <w:lang w:val="en-US"/>
              </w:rPr>
              <w:t>Summary for the indicator</w:t>
            </w:r>
          </w:p>
          <w:p w14:paraId="2E49E9A7"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indicator]</w:t>
            </w:r>
          </w:p>
          <w:p w14:paraId="6495825C" w14:textId="77777777" w:rsidR="00F6613F" w:rsidRPr="00C32AFE" w:rsidRDefault="00F6613F" w:rsidP="00F6613F">
            <w:pPr>
              <w:rPr>
                <w:b/>
                <w:bCs/>
                <w:sz w:val="20"/>
                <w:szCs w:val="20"/>
                <w:lang w:val="en-US"/>
              </w:rPr>
            </w:pPr>
          </w:p>
        </w:tc>
      </w:tr>
      <w:tr w:rsidR="00F6613F" w:rsidRPr="0053122E" w14:paraId="00D4E04E" w14:textId="77777777" w:rsidTr="00D84E39">
        <w:tc>
          <w:tcPr>
            <w:tcW w:w="2312" w:type="dxa"/>
            <w:shd w:val="clear" w:color="auto" w:fill="8DB3E2" w:themeFill="text2" w:themeFillTint="66"/>
          </w:tcPr>
          <w:p w14:paraId="413BFA89" w14:textId="0FBA1976" w:rsidR="00F6613F" w:rsidRPr="00042808" w:rsidRDefault="00F6613F" w:rsidP="00F6613F">
            <w:pPr>
              <w:rPr>
                <w:sz w:val="20"/>
                <w:szCs w:val="20"/>
                <w:lang w:val="en-US"/>
              </w:rPr>
            </w:pPr>
            <w:r w:rsidRPr="00C32AFE">
              <w:rPr>
                <w:sz w:val="20"/>
                <w:szCs w:val="20"/>
                <w:lang w:val="en-US"/>
              </w:rPr>
              <w:t>(</w:t>
            </w:r>
            <w:r w:rsidR="00C22C51">
              <w:rPr>
                <w:sz w:val="20"/>
                <w:szCs w:val="20"/>
                <w:lang w:val="en-US"/>
              </w:rPr>
              <w:t>1</w:t>
            </w:r>
            <w:r w:rsidRPr="00C32AFE">
              <w:rPr>
                <w:sz w:val="20"/>
                <w:szCs w:val="20"/>
                <w:lang w:val="en-US"/>
              </w:rPr>
              <w:t>) Financial Management</w:t>
            </w:r>
          </w:p>
        </w:tc>
        <w:tc>
          <w:tcPr>
            <w:tcW w:w="1511" w:type="dxa"/>
            <w:shd w:val="clear" w:color="auto" w:fill="8DB3E2" w:themeFill="text2" w:themeFillTint="66"/>
          </w:tcPr>
          <w:p w14:paraId="1EEEBDED" w14:textId="77777777" w:rsidR="00F6613F" w:rsidRPr="00F6613F" w:rsidRDefault="00F6613F" w:rsidP="00F6613F">
            <w:pPr>
              <w:rPr>
                <w:b/>
                <w:sz w:val="20"/>
                <w:szCs w:val="20"/>
                <w:lang w:val="en-US"/>
              </w:rPr>
            </w:pPr>
            <w:r w:rsidRPr="00F6613F">
              <w:rPr>
                <w:b/>
                <w:sz w:val="20"/>
                <w:szCs w:val="20"/>
                <w:lang w:val="en-US"/>
              </w:rPr>
              <w:t>Dimension score</w:t>
            </w:r>
          </w:p>
          <w:p w14:paraId="35073EA0" w14:textId="47F8E8AA" w:rsidR="00F6613F" w:rsidRPr="00B02AE8" w:rsidRDefault="00F6613F" w:rsidP="00F6613F">
            <w:pPr>
              <w:rPr>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3302AB1C" w14:textId="77777777" w:rsidR="00F6613F" w:rsidRPr="00F6613F" w:rsidRDefault="00F6613F" w:rsidP="00F6613F">
            <w:pPr>
              <w:rPr>
                <w:b/>
                <w:sz w:val="20"/>
                <w:szCs w:val="20"/>
                <w:lang w:val="en-US"/>
              </w:rPr>
            </w:pPr>
            <w:r w:rsidRPr="00F6613F">
              <w:rPr>
                <w:b/>
                <w:sz w:val="20"/>
                <w:szCs w:val="20"/>
                <w:lang w:val="en-US"/>
              </w:rPr>
              <w:t>Dimension score</w:t>
            </w:r>
          </w:p>
          <w:p w14:paraId="71FA4655" w14:textId="086B137D" w:rsidR="00F6613F" w:rsidRPr="00414720" w:rsidRDefault="00F6613F" w:rsidP="00F6613F">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714E6298" w14:textId="77777777" w:rsidR="004F04C6" w:rsidRPr="00F6641E" w:rsidRDefault="004F04C6" w:rsidP="004F04C6">
            <w:pPr>
              <w:rPr>
                <w:b/>
                <w:sz w:val="20"/>
                <w:szCs w:val="20"/>
                <w:lang w:val="en-US"/>
              </w:rPr>
            </w:pPr>
            <w:r w:rsidRPr="00F6641E">
              <w:rPr>
                <w:b/>
                <w:sz w:val="20"/>
                <w:szCs w:val="20"/>
                <w:lang w:val="en-US"/>
              </w:rPr>
              <w:t>Summary for the dimension</w:t>
            </w:r>
          </w:p>
          <w:p w14:paraId="29690C4A"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3E092B74" w14:textId="77777777" w:rsidR="00F6613F" w:rsidRPr="00B02AE8" w:rsidRDefault="00F6613F" w:rsidP="00F6613F">
            <w:pPr>
              <w:rPr>
                <w:sz w:val="20"/>
                <w:szCs w:val="20"/>
                <w:lang w:val="en-US"/>
              </w:rPr>
            </w:pPr>
          </w:p>
        </w:tc>
      </w:tr>
      <w:tr w:rsidR="00F6613F" w:rsidRPr="0053122E" w14:paraId="25926575" w14:textId="77777777" w:rsidTr="00D84E39">
        <w:tc>
          <w:tcPr>
            <w:tcW w:w="2312" w:type="dxa"/>
            <w:shd w:val="clear" w:color="auto" w:fill="8DB3E2" w:themeFill="text2" w:themeFillTint="66"/>
          </w:tcPr>
          <w:p w14:paraId="01ADB7AD" w14:textId="03B1B0E1" w:rsidR="00F6613F" w:rsidRPr="00042808" w:rsidRDefault="00F6613F" w:rsidP="00F6613F">
            <w:pPr>
              <w:rPr>
                <w:sz w:val="20"/>
                <w:szCs w:val="20"/>
                <w:lang w:val="en-US"/>
              </w:rPr>
            </w:pPr>
            <w:r w:rsidRPr="00C32AFE">
              <w:rPr>
                <w:sz w:val="20"/>
                <w:szCs w:val="20"/>
                <w:lang w:val="en-US"/>
              </w:rPr>
              <w:t>(</w:t>
            </w:r>
            <w:r w:rsidR="00C22C51">
              <w:rPr>
                <w:sz w:val="20"/>
                <w:szCs w:val="20"/>
                <w:lang w:val="en-US"/>
              </w:rPr>
              <w:t>2</w:t>
            </w:r>
            <w:r w:rsidRPr="00C32AFE">
              <w:rPr>
                <w:sz w:val="20"/>
                <w:szCs w:val="20"/>
                <w:lang w:val="en-US"/>
              </w:rPr>
              <w:t>) Planning and Effective Use of Assets and Infrastructure</w:t>
            </w:r>
          </w:p>
        </w:tc>
        <w:tc>
          <w:tcPr>
            <w:tcW w:w="1511" w:type="dxa"/>
            <w:shd w:val="clear" w:color="auto" w:fill="8DB3E2" w:themeFill="text2" w:themeFillTint="66"/>
          </w:tcPr>
          <w:p w14:paraId="32E4CED2" w14:textId="77777777" w:rsidR="00F6613F" w:rsidRPr="00F6613F" w:rsidRDefault="00F6613F" w:rsidP="00F6613F">
            <w:pPr>
              <w:rPr>
                <w:b/>
                <w:sz w:val="20"/>
                <w:szCs w:val="20"/>
                <w:lang w:val="en-US"/>
              </w:rPr>
            </w:pPr>
            <w:r w:rsidRPr="00F6613F">
              <w:rPr>
                <w:b/>
                <w:sz w:val="20"/>
                <w:szCs w:val="20"/>
                <w:lang w:val="en-US"/>
              </w:rPr>
              <w:t>Dimension score</w:t>
            </w:r>
          </w:p>
          <w:p w14:paraId="006C2931" w14:textId="0EDF2835" w:rsidR="00F6613F" w:rsidRPr="00B02AE8" w:rsidRDefault="00F6613F" w:rsidP="00F6613F">
            <w:pPr>
              <w:rPr>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22162B88" w14:textId="77777777" w:rsidR="00F6613F" w:rsidRPr="00F6613F" w:rsidRDefault="00F6613F" w:rsidP="00F6613F">
            <w:pPr>
              <w:rPr>
                <w:b/>
                <w:sz w:val="20"/>
                <w:szCs w:val="20"/>
                <w:lang w:val="en-US"/>
              </w:rPr>
            </w:pPr>
            <w:r w:rsidRPr="00F6613F">
              <w:rPr>
                <w:b/>
                <w:sz w:val="20"/>
                <w:szCs w:val="20"/>
                <w:lang w:val="en-US"/>
              </w:rPr>
              <w:t>Dimension score</w:t>
            </w:r>
          </w:p>
          <w:p w14:paraId="5074E466" w14:textId="4790D5AD" w:rsidR="00F6613F" w:rsidRPr="00414720" w:rsidRDefault="00F6613F" w:rsidP="00F6613F">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672966E4" w14:textId="77777777" w:rsidR="004F04C6" w:rsidRPr="00F6641E" w:rsidRDefault="004F04C6" w:rsidP="004F04C6">
            <w:pPr>
              <w:rPr>
                <w:b/>
                <w:sz w:val="20"/>
                <w:szCs w:val="20"/>
                <w:lang w:val="en-US"/>
              </w:rPr>
            </w:pPr>
            <w:r w:rsidRPr="00F6641E">
              <w:rPr>
                <w:b/>
                <w:sz w:val="20"/>
                <w:szCs w:val="20"/>
                <w:lang w:val="en-US"/>
              </w:rPr>
              <w:t>Summary for the dimension</w:t>
            </w:r>
          </w:p>
          <w:p w14:paraId="2F6AF2F8"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34F7E82A" w14:textId="77777777" w:rsidR="00F6613F" w:rsidRPr="00B02AE8" w:rsidRDefault="00F6613F" w:rsidP="00F6613F">
            <w:pPr>
              <w:rPr>
                <w:sz w:val="20"/>
                <w:szCs w:val="20"/>
                <w:lang w:val="en-US"/>
              </w:rPr>
            </w:pPr>
          </w:p>
        </w:tc>
      </w:tr>
      <w:tr w:rsidR="00F6613F" w:rsidRPr="0053122E" w14:paraId="62C8C022" w14:textId="77777777" w:rsidTr="00D84E39">
        <w:tc>
          <w:tcPr>
            <w:tcW w:w="2312" w:type="dxa"/>
            <w:shd w:val="clear" w:color="auto" w:fill="8DB3E2" w:themeFill="text2" w:themeFillTint="66"/>
          </w:tcPr>
          <w:p w14:paraId="7C4AF6F1" w14:textId="2E8FD593" w:rsidR="00F6613F" w:rsidRPr="00042808" w:rsidRDefault="00F6613F" w:rsidP="00F6613F">
            <w:pPr>
              <w:rPr>
                <w:sz w:val="20"/>
                <w:szCs w:val="20"/>
                <w:lang w:val="en-US"/>
              </w:rPr>
            </w:pPr>
            <w:r w:rsidRPr="00C32AFE">
              <w:rPr>
                <w:sz w:val="20"/>
                <w:szCs w:val="20"/>
                <w:lang w:val="en-US"/>
              </w:rPr>
              <w:t>(</w:t>
            </w:r>
            <w:r w:rsidR="00C22C51">
              <w:rPr>
                <w:sz w:val="20"/>
                <w:szCs w:val="20"/>
                <w:lang w:val="en-US"/>
              </w:rPr>
              <w:t>3</w:t>
            </w:r>
            <w:r w:rsidRPr="00C32AFE">
              <w:rPr>
                <w:sz w:val="20"/>
                <w:szCs w:val="20"/>
                <w:lang w:val="en-US"/>
              </w:rPr>
              <w:t>) Administrative Support Services</w:t>
            </w:r>
          </w:p>
        </w:tc>
        <w:tc>
          <w:tcPr>
            <w:tcW w:w="1511" w:type="dxa"/>
            <w:shd w:val="clear" w:color="auto" w:fill="8DB3E2" w:themeFill="text2" w:themeFillTint="66"/>
          </w:tcPr>
          <w:p w14:paraId="1D1A7EB8" w14:textId="77777777" w:rsidR="00F6613F" w:rsidRPr="00F6613F" w:rsidRDefault="00F6613F" w:rsidP="00F6613F">
            <w:pPr>
              <w:rPr>
                <w:b/>
                <w:sz w:val="20"/>
                <w:szCs w:val="20"/>
                <w:lang w:val="en-US"/>
              </w:rPr>
            </w:pPr>
            <w:r w:rsidRPr="00F6613F">
              <w:rPr>
                <w:b/>
                <w:sz w:val="20"/>
                <w:szCs w:val="20"/>
                <w:lang w:val="en-US"/>
              </w:rPr>
              <w:t>Dimension score</w:t>
            </w:r>
          </w:p>
          <w:p w14:paraId="62F079A7" w14:textId="1C7C250C" w:rsidR="00F6613F" w:rsidRPr="00B02AE8" w:rsidRDefault="00F6613F" w:rsidP="00F6613F">
            <w:pPr>
              <w:rPr>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61A60CC8" w14:textId="77777777" w:rsidR="00F6613F" w:rsidRPr="00F6613F" w:rsidRDefault="00F6613F" w:rsidP="00F6613F">
            <w:pPr>
              <w:rPr>
                <w:b/>
                <w:sz w:val="20"/>
                <w:szCs w:val="20"/>
                <w:lang w:val="en-US"/>
              </w:rPr>
            </w:pPr>
            <w:r w:rsidRPr="00F6613F">
              <w:rPr>
                <w:b/>
                <w:sz w:val="20"/>
                <w:szCs w:val="20"/>
                <w:lang w:val="en-US"/>
              </w:rPr>
              <w:t>Dimension score</w:t>
            </w:r>
          </w:p>
          <w:p w14:paraId="3E77F07B" w14:textId="3A45432D" w:rsidR="00F6613F" w:rsidRPr="00414720" w:rsidRDefault="00F6613F" w:rsidP="00F6613F">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3A5D1477" w14:textId="77777777" w:rsidR="004F04C6" w:rsidRPr="00F6641E" w:rsidRDefault="004F04C6" w:rsidP="004F04C6">
            <w:pPr>
              <w:rPr>
                <w:b/>
                <w:sz w:val="20"/>
                <w:szCs w:val="20"/>
                <w:lang w:val="en-US"/>
              </w:rPr>
            </w:pPr>
            <w:r w:rsidRPr="00F6641E">
              <w:rPr>
                <w:b/>
                <w:sz w:val="20"/>
                <w:szCs w:val="20"/>
                <w:lang w:val="en-US"/>
              </w:rPr>
              <w:t>Summary for the dimension</w:t>
            </w:r>
          </w:p>
          <w:p w14:paraId="1A517F58"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438F1295" w14:textId="77777777" w:rsidR="00F6613F" w:rsidRPr="00B02AE8" w:rsidRDefault="00F6613F" w:rsidP="00F6613F">
            <w:pPr>
              <w:rPr>
                <w:sz w:val="20"/>
                <w:szCs w:val="20"/>
                <w:lang w:val="en-US"/>
              </w:rPr>
            </w:pPr>
          </w:p>
        </w:tc>
      </w:tr>
      <w:tr w:rsidR="00F6613F" w:rsidRPr="00B02AE8" w14:paraId="41459DB2" w14:textId="77777777" w:rsidTr="00642A3B">
        <w:trPr>
          <w:trHeight w:val="467"/>
        </w:trPr>
        <w:tc>
          <w:tcPr>
            <w:tcW w:w="13994" w:type="dxa"/>
            <w:gridSpan w:val="4"/>
            <w:shd w:val="clear" w:color="auto" w:fill="BFBFBF" w:themeFill="background1" w:themeFillShade="BF"/>
          </w:tcPr>
          <w:p w14:paraId="2FF0BB13" w14:textId="1A371290" w:rsidR="00F6613F" w:rsidRPr="00B02AE8" w:rsidRDefault="00F6613F" w:rsidP="00F6613F">
            <w:pPr>
              <w:jc w:val="center"/>
              <w:rPr>
                <w:b/>
                <w:sz w:val="20"/>
                <w:szCs w:val="20"/>
                <w:lang w:val="en-US"/>
              </w:rPr>
            </w:pPr>
            <w:r w:rsidRPr="00543FE9">
              <w:rPr>
                <w:b/>
                <w:bCs/>
                <w:sz w:val="20"/>
                <w:szCs w:val="20"/>
                <w:lang w:val="en-US"/>
              </w:rPr>
              <w:t>DOMAIN E HUMAN RESOURCES AND TRAINING</w:t>
            </w:r>
          </w:p>
        </w:tc>
      </w:tr>
      <w:tr w:rsidR="00F6613F" w:rsidRPr="00067AF3" w14:paraId="23DD2E4A" w14:textId="77777777" w:rsidTr="00D84E39">
        <w:tc>
          <w:tcPr>
            <w:tcW w:w="2312" w:type="dxa"/>
            <w:shd w:val="clear" w:color="auto" w:fill="8DB3E2" w:themeFill="text2" w:themeFillTint="66"/>
          </w:tcPr>
          <w:p w14:paraId="15B2FB64" w14:textId="77777777" w:rsidR="00F6613F" w:rsidRPr="00067AF3" w:rsidRDefault="00F6613F" w:rsidP="00F6613F">
            <w:pPr>
              <w:rPr>
                <w:b/>
                <w:bCs/>
                <w:sz w:val="20"/>
                <w:szCs w:val="20"/>
                <w:lang w:val="en-US"/>
              </w:rPr>
            </w:pPr>
            <w:r w:rsidRPr="00067AF3">
              <w:rPr>
                <w:b/>
                <w:bCs/>
                <w:sz w:val="20"/>
                <w:szCs w:val="20"/>
                <w:lang w:val="en-US"/>
              </w:rPr>
              <w:t>SAI-22 Human Resource</w:t>
            </w:r>
          </w:p>
          <w:p w14:paraId="0E62E267" w14:textId="77777777" w:rsidR="00F6613F" w:rsidRPr="00067AF3" w:rsidRDefault="00F6613F" w:rsidP="00F6613F">
            <w:pPr>
              <w:rPr>
                <w:b/>
                <w:bCs/>
                <w:sz w:val="20"/>
                <w:szCs w:val="20"/>
                <w:lang w:val="en-US"/>
              </w:rPr>
            </w:pPr>
            <w:r w:rsidRPr="00067AF3">
              <w:rPr>
                <w:b/>
                <w:bCs/>
                <w:sz w:val="20"/>
                <w:szCs w:val="20"/>
                <w:lang w:val="en-US"/>
              </w:rPr>
              <w:t>Management</w:t>
            </w:r>
          </w:p>
        </w:tc>
        <w:tc>
          <w:tcPr>
            <w:tcW w:w="1511" w:type="dxa"/>
            <w:shd w:val="clear" w:color="auto" w:fill="8DB3E2" w:themeFill="text2" w:themeFillTint="66"/>
          </w:tcPr>
          <w:p w14:paraId="2DA0D8A2" w14:textId="77777777" w:rsidR="00F6613F" w:rsidRPr="00954B2A" w:rsidRDefault="00F6613F" w:rsidP="00F6613F">
            <w:pPr>
              <w:rPr>
                <w:b/>
                <w:color w:val="E36C0A" w:themeColor="accent6" w:themeShade="BF"/>
                <w:sz w:val="20"/>
                <w:szCs w:val="20"/>
                <w:lang w:val="en-US"/>
              </w:rPr>
            </w:pPr>
            <w:r w:rsidRPr="00954B2A">
              <w:rPr>
                <w:b/>
                <w:color w:val="E36C0A" w:themeColor="accent6" w:themeShade="BF"/>
                <w:sz w:val="20"/>
                <w:szCs w:val="20"/>
                <w:lang w:val="en-US"/>
              </w:rPr>
              <w:t>Indicator score</w:t>
            </w:r>
          </w:p>
          <w:p w14:paraId="0ED96D5F" w14:textId="0EA39493" w:rsidR="00F6613F" w:rsidRPr="00954B2A" w:rsidRDefault="00F6613F" w:rsidP="00F6613F">
            <w:pPr>
              <w:rPr>
                <w:b/>
                <w:bCs/>
                <w:color w:val="E36C0A" w:themeColor="accent6" w:themeShade="BF"/>
                <w:sz w:val="20"/>
                <w:szCs w:val="20"/>
                <w:lang w:val="en-US"/>
              </w:rPr>
            </w:pPr>
            <w:r w:rsidRPr="00954B2A">
              <w:rPr>
                <w:bCs/>
                <w:color w:val="E36C0A" w:themeColor="accent6" w:themeShade="BF"/>
                <w:sz w:val="20"/>
                <w:szCs w:val="20"/>
                <w:lang w:val="en-US"/>
              </w:rPr>
              <w:t>[</w:t>
            </w:r>
            <w:r w:rsidRPr="00954B2A">
              <w:rPr>
                <w:bCs/>
                <w:i/>
                <w:iCs/>
                <w:color w:val="E36C0A" w:themeColor="accent6" w:themeShade="BF"/>
                <w:sz w:val="20"/>
                <w:szCs w:val="20"/>
                <w:lang w:val="en-US"/>
              </w:rPr>
              <w:t>include indicator score</w:t>
            </w:r>
            <w:r w:rsidRPr="00954B2A">
              <w:rPr>
                <w:bCs/>
                <w:color w:val="E36C0A" w:themeColor="accent6" w:themeShade="BF"/>
                <w:sz w:val="20"/>
                <w:szCs w:val="20"/>
                <w:lang w:val="en-US"/>
              </w:rPr>
              <w:t>]</w:t>
            </w:r>
          </w:p>
        </w:tc>
        <w:tc>
          <w:tcPr>
            <w:tcW w:w="1559" w:type="dxa"/>
            <w:shd w:val="clear" w:color="auto" w:fill="B8CCE4" w:themeFill="accent1" w:themeFillTint="66"/>
          </w:tcPr>
          <w:p w14:paraId="34877716" w14:textId="77777777" w:rsidR="00F6613F" w:rsidRPr="00954B2A" w:rsidRDefault="00F6613F" w:rsidP="00F6613F">
            <w:pPr>
              <w:rPr>
                <w:b/>
                <w:color w:val="E36C0A" w:themeColor="accent6" w:themeShade="BF"/>
                <w:sz w:val="20"/>
                <w:szCs w:val="20"/>
                <w:lang w:val="en-US"/>
              </w:rPr>
            </w:pPr>
            <w:r w:rsidRPr="00954B2A">
              <w:rPr>
                <w:b/>
                <w:color w:val="E36C0A" w:themeColor="accent6" w:themeShade="BF"/>
                <w:sz w:val="20"/>
                <w:szCs w:val="20"/>
                <w:lang w:val="en-US"/>
              </w:rPr>
              <w:t>Indicator score</w:t>
            </w:r>
          </w:p>
          <w:p w14:paraId="46458F5C" w14:textId="4BF05CDC" w:rsidR="00F6613F" w:rsidRPr="00954B2A" w:rsidRDefault="00F6613F" w:rsidP="00F6613F">
            <w:pPr>
              <w:rPr>
                <w:bCs/>
                <w:i/>
                <w:iCs/>
                <w:color w:val="E36C0A" w:themeColor="accent6" w:themeShade="BF"/>
                <w:sz w:val="20"/>
                <w:szCs w:val="20"/>
                <w:lang w:val="en-US"/>
              </w:rPr>
            </w:pPr>
            <w:r w:rsidRPr="00954B2A">
              <w:rPr>
                <w:bCs/>
                <w:color w:val="E36C0A" w:themeColor="accent6" w:themeShade="BF"/>
                <w:sz w:val="20"/>
                <w:szCs w:val="20"/>
                <w:lang w:val="en-US"/>
              </w:rPr>
              <w:t>[</w:t>
            </w:r>
            <w:r w:rsidRPr="00954B2A">
              <w:rPr>
                <w:bCs/>
                <w:i/>
                <w:iCs/>
                <w:color w:val="E36C0A" w:themeColor="accent6" w:themeShade="BF"/>
                <w:sz w:val="20"/>
                <w:szCs w:val="20"/>
                <w:lang w:val="en-US"/>
              </w:rPr>
              <w:t>include indicator score</w:t>
            </w:r>
            <w:r w:rsidRPr="00954B2A">
              <w:rPr>
                <w:bCs/>
                <w:color w:val="E36C0A" w:themeColor="accent6" w:themeShade="BF"/>
                <w:sz w:val="20"/>
                <w:szCs w:val="20"/>
                <w:lang w:val="en-US"/>
              </w:rPr>
              <w:t>]</w:t>
            </w:r>
          </w:p>
        </w:tc>
        <w:tc>
          <w:tcPr>
            <w:tcW w:w="8612" w:type="dxa"/>
            <w:shd w:val="clear" w:color="auto" w:fill="auto"/>
          </w:tcPr>
          <w:p w14:paraId="1005DE5C" w14:textId="77777777" w:rsidR="004F04C6" w:rsidRPr="00954B2A" w:rsidRDefault="004F04C6" w:rsidP="004F04C6">
            <w:pPr>
              <w:rPr>
                <w:b/>
                <w:color w:val="E36C0A" w:themeColor="accent6" w:themeShade="BF"/>
                <w:sz w:val="20"/>
                <w:szCs w:val="20"/>
                <w:lang w:val="en-US"/>
              </w:rPr>
            </w:pPr>
            <w:r w:rsidRPr="00954B2A">
              <w:rPr>
                <w:b/>
                <w:color w:val="E36C0A" w:themeColor="accent6" w:themeShade="BF"/>
                <w:sz w:val="20"/>
                <w:szCs w:val="20"/>
                <w:lang w:val="en-US"/>
              </w:rPr>
              <w:t>Summary for the indicator</w:t>
            </w:r>
          </w:p>
          <w:p w14:paraId="75998F97"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indicator]</w:t>
            </w:r>
          </w:p>
          <w:p w14:paraId="1F268586" w14:textId="77777777" w:rsidR="00F6613F" w:rsidRPr="00067AF3" w:rsidRDefault="00F6613F" w:rsidP="00F6613F">
            <w:pPr>
              <w:rPr>
                <w:b/>
                <w:bCs/>
                <w:sz w:val="20"/>
                <w:szCs w:val="20"/>
                <w:lang w:val="en-US"/>
              </w:rPr>
            </w:pPr>
          </w:p>
        </w:tc>
      </w:tr>
      <w:tr w:rsidR="00F6613F" w:rsidRPr="0053122E" w14:paraId="5ACB0FEA" w14:textId="77777777" w:rsidTr="00D84E39">
        <w:tc>
          <w:tcPr>
            <w:tcW w:w="2312" w:type="dxa"/>
            <w:shd w:val="clear" w:color="auto" w:fill="8DB3E2" w:themeFill="text2" w:themeFillTint="66"/>
          </w:tcPr>
          <w:p w14:paraId="774580BB" w14:textId="4C434E1F" w:rsidR="00F6613F" w:rsidRPr="00042808" w:rsidRDefault="00F6613F" w:rsidP="00F6613F">
            <w:pPr>
              <w:rPr>
                <w:sz w:val="20"/>
                <w:szCs w:val="20"/>
                <w:lang w:val="en-US"/>
              </w:rPr>
            </w:pPr>
            <w:r w:rsidRPr="00067AF3">
              <w:rPr>
                <w:sz w:val="20"/>
                <w:szCs w:val="20"/>
                <w:lang w:val="en-US"/>
              </w:rPr>
              <w:t>(</w:t>
            </w:r>
            <w:r w:rsidR="00C22C51">
              <w:rPr>
                <w:sz w:val="20"/>
                <w:szCs w:val="20"/>
                <w:lang w:val="en-US"/>
              </w:rPr>
              <w:t>1</w:t>
            </w:r>
            <w:r w:rsidRPr="00067AF3">
              <w:rPr>
                <w:sz w:val="20"/>
                <w:szCs w:val="20"/>
                <w:lang w:val="en-US"/>
              </w:rPr>
              <w:t>) Human Resources Function</w:t>
            </w:r>
          </w:p>
        </w:tc>
        <w:tc>
          <w:tcPr>
            <w:tcW w:w="1511" w:type="dxa"/>
            <w:shd w:val="clear" w:color="auto" w:fill="8DB3E2" w:themeFill="text2" w:themeFillTint="66"/>
          </w:tcPr>
          <w:p w14:paraId="20B5ED48" w14:textId="77777777" w:rsidR="00F6613F" w:rsidRPr="00F6613F" w:rsidRDefault="00F6613F" w:rsidP="00F6613F">
            <w:pPr>
              <w:rPr>
                <w:b/>
                <w:sz w:val="20"/>
                <w:szCs w:val="20"/>
                <w:lang w:val="en-US"/>
              </w:rPr>
            </w:pPr>
            <w:r w:rsidRPr="00F6613F">
              <w:rPr>
                <w:b/>
                <w:sz w:val="20"/>
                <w:szCs w:val="20"/>
                <w:lang w:val="en-US"/>
              </w:rPr>
              <w:t>Dimension score</w:t>
            </w:r>
          </w:p>
          <w:p w14:paraId="40687A73" w14:textId="7E5C9D99" w:rsidR="00F6613F" w:rsidRPr="00B02AE8" w:rsidRDefault="00F6613F" w:rsidP="00F6613F">
            <w:pPr>
              <w:rPr>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4216EA7F" w14:textId="77777777" w:rsidR="00F6613F" w:rsidRPr="00F6613F" w:rsidRDefault="00F6613F" w:rsidP="00F6613F">
            <w:pPr>
              <w:rPr>
                <w:b/>
                <w:sz w:val="20"/>
                <w:szCs w:val="20"/>
                <w:lang w:val="en-US"/>
              </w:rPr>
            </w:pPr>
            <w:r w:rsidRPr="00F6613F">
              <w:rPr>
                <w:b/>
                <w:sz w:val="20"/>
                <w:szCs w:val="20"/>
                <w:lang w:val="en-US"/>
              </w:rPr>
              <w:t>Dimension score</w:t>
            </w:r>
          </w:p>
          <w:p w14:paraId="032E52A4" w14:textId="042EE3FB" w:rsidR="00F6613F" w:rsidRPr="00414720" w:rsidRDefault="00F6613F" w:rsidP="00F6613F">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1FE6F8B1" w14:textId="77777777" w:rsidR="004F04C6" w:rsidRPr="00F6641E" w:rsidRDefault="004F04C6" w:rsidP="004F04C6">
            <w:pPr>
              <w:rPr>
                <w:b/>
                <w:sz w:val="20"/>
                <w:szCs w:val="20"/>
                <w:lang w:val="en-US"/>
              </w:rPr>
            </w:pPr>
            <w:r w:rsidRPr="00F6641E">
              <w:rPr>
                <w:b/>
                <w:sz w:val="20"/>
                <w:szCs w:val="20"/>
                <w:lang w:val="en-US"/>
              </w:rPr>
              <w:t>Summary for the dimension</w:t>
            </w:r>
          </w:p>
          <w:p w14:paraId="23250E49"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5FA1BC8B" w14:textId="77777777" w:rsidR="00F6613F" w:rsidRPr="00B02AE8" w:rsidRDefault="00F6613F" w:rsidP="00F6613F">
            <w:pPr>
              <w:rPr>
                <w:sz w:val="20"/>
                <w:szCs w:val="20"/>
                <w:lang w:val="en-US"/>
              </w:rPr>
            </w:pPr>
          </w:p>
        </w:tc>
      </w:tr>
      <w:tr w:rsidR="00F6613F" w:rsidRPr="0053122E" w14:paraId="03118722" w14:textId="77777777" w:rsidTr="00D84E39">
        <w:tc>
          <w:tcPr>
            <w:tcW w:w="2312" w:type="dxa"/>
            <w:shd w:val="clear" w:color="auto" w:fill="8DB3E2" w:themeFill="text2" w:themeFillTint="66"/>
          </w:tcPr>
          <w:p w14:paraId="3B2E61AB" w14:textId="1E86B20E" w:rsidR="00F6613F" w:rsidRPr="00042808" w:rsidRDefault="00F6613F" w:rsidP="00F6613F">
            <w:pPr>
              <w:rPr>
                <w:sz w:val="20"/>
                <w:szCs w:val="20"/>
                <w:lang w:val="en-US"/>
              </w:rPr>
            </w:pPr>
            <w:r w:rsidRPr="00067AF3">
              <w:rPr>
                <w:sz w:val="20"/>
                <w:szCs w:val="20"/>
                <w:lang w:val="en-US"/>
              </w:rPr>
              <w:t>(</w:t>
            </w:r>
            <w:r w:rsidR="00C22C51">
              <w:rPr>
                <w:sz w:val="20"/>
                <w:szCs w:val="20"/>
                <w:lang w:val="en-US"/>
              </w:rPr>
              <w:t>2</w:t>
            </w:r>
            <w:r w:rsidRPr="00067AF3">
              <w:rPr>
                <w:sz w:val="20"/>
                <w:szCs w:val="20"/>
                <w:lang w:val="en-US"/>
              </w:rPr>
              <w:t>) Human Resources Strategy</w:t>
            </w:r>
          </w:p>
        </w:tc>
        <w:tc>
          <w:tcPr>
            <w:tcW w:w="1511" w:type="dxa"/>
            <w:shd w:val="clear" w:color="auto" w:fill="8DB3E2" w:themeFill="text2" w:themeFillTint="66"/>
          </w:tcPr>
          <w:p w14:paraId="56846BA9" w14:textId="77777777" w:rsidR="00F6613F" w:rsidRPr="00F6613F" w:rsidRDefault="00F6613F" w:rsidP="00F6613F">
            <w:pPr>
              <w:rPr>
                <w:b/>
                <w:sz w:val="20"/>
                <w:szCs w:val="20"/>
                <w:lang w:val="en-US"/>
              </w:rPr>
            </w:pPr>
            <w:r w:rsidRPr="00F6613F">
              <w:rPr>
                <w:b/>
                <w:sz w:val="20"/>
                <w:szCs w:val="20"/>
                <w:lang w:val="en-US"/>
              </w:rPr>
              <w:t>Dimension score</w:t>
            </w:r>
          </w:p>
          <w:p w14:paraId="7D65B8E8" w14:textId="312306EA" w:rsidR="00F6613F" w:rsidRPr="00B02AE8" w:rsidRDefault="00F6613F" w:rsidP="00F6613F">
            <w:pPr>
              <w:rPr>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27CD14A7" w14:textId="77777777" w:rsidR="00F6613F" w:rsidRPr="00F6613F" w:rsidRDefault="00F6613F" w:rsidP="00F6613F">
            <w:pPr>
              <w:rPr>
                <w:b/>
                <w:sz w:val="20"/>
                <w:szCs w:val="20"/>
                <w:lang w:val="en-US"/>
              </w:rPr>
            </w:pPr>
            <w:r w:rsidRPr="00F6613F">
              <w:rPr>
                <w:b/>
                <w:sz w:val="20"/>
                <w:szCs w:val="20"/>
                <w:lang w:val="en-US"/>
              </w:rPr>
              <w:t>Dimension score</w:t>
            </w:r>
          </w:p>
          <w:p w14:paraId="427389AD" w14:textId="019E15C0" w:rsidR="00F6613F" w:rsidRPr="00414720" w:rsidRDefault="00F6613F" w:rsidP="00F6613F">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7ADF6182" w14:textId="77777777" w:rsidR="004F04C6" w:rsidRPr="00F6641E" w:rsidRDefault="004F04C6" w:rsidP="004F04C6">
            <w:pPr>
              <w:rPr>
                <w:b/>
                <w:sz w:val="20"/>
                <w:szCs w:val="20"/>
                <w:lang w:val="en-US"/>
              </w:rPr>
            </w:pPr>
            <w:r w:rsidRPr="00F6641E">
              <w:rPr>
                <w:b/>
                <w:sz w:val="20"/>
                <w:szCs w:val="20"/>
                <w:lang w:val="en-US"/>
              </w:rPr>
              <w:t>Summary for the dimension</w:t>
            </w:r>
          </w:p>
          <w:p w14:paraId="6575932D"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6A9C23AD" w14:textId="77777777" w:rsidR="00F6613F" w:rsidRPr="00B02AE8" w:rsidRDefault="00F6613F" w:rsidP="00F6613F">
            <w:pPr>
              <w:rPr>
                <w:sz w:val="20"/>
                <w:szCs w:val="20"/>
                <w:lang w:val="en-US"/>
              </w:rPr>
            </w:pPr>
          </w:p>
        </w:tc>
      </w:tr>
      <w:tr w:rsidR="00F6613F" w:rsidRPr="0071764E" w14:paraId="43D21038" w14:textId="77777777" w:rsidTr="00D84E39">
        <w:tc>
          <w:tcPr>
            <w:tcW w:w="2312" w:type="dxa"/>
            <w:shd w:val="clear" w:color="auto" w:fill="8DB3E2" w:themeFill="text2" w:themeFillTint="66"/>
          </w:tcPr>
          <w:p w14:paraId="5279CA50" w14:textId="2C25ACD2" w:rsidR="00F6613F" w:rsidRPr="00042808" w:rsidRDefault="00F6613F" w:rsidP="00F6613F">
            <w:pPr>
              <w:rPr>
                <w:sz w:val="20"/>
                <w:szCs w:val="20"/>
                <w:lang w:val="en-US"/>
              </w:rPr>
            </w:pPr>
            <w:r w:rsidRPr="00067AF3">
              <w:rPr>
                <w:sz w:val="20"/>
                <w:szCs w:val="20"/>
                <w:lang w:val="en-US"/>
              </w:rPr>
              <w:lastRenderedPageBreak/>
              <w:t>(</w:t>
            </w:r>
            <w:r w:rsidR="00C22C51">
              <w:rPr>
                <w:sz w:val="20"/>
                <w:szCs w:val="20"/>
                <w:lang w:val="en-US"/>
              </w:rPr>
              <w:t>3</w:t>
            </w:r>
            <w:r w:rsidRPr="00067AF3">
              <w:rPr>
                <w:sz w:val="20"/>
                <w:szCs w:val="20"/>
                <w:lang w:val="en-US"/>
              </w:rPr>
              <w:t>) Human Resources Recruitment</w:t>
            </w:r>
          </w:p>
        </w:tc>
        <w:tc>
          <w:tcPr>
            <w:tcW w:w="1511" w:type="dxa"/>
            <w:shd w:val="clear" w:color="auto" w:fill="8DB3E2" w:themeFill="text2" w:themeFillTint="66"/>
          </w:tcPr>
          <w:p w14:paraId="1BE5A6A9" w14:textId="77777777" w:rsidR="00F6613F" w:rsidRPr="00F6613F" w:rsidRDefault="00F6613F" w:rsidP="00F6613F">
            <w:pPr>
              <w:rPr>
                <w:b/>
                <w:sz w:val="20"/>
                <w:szCs w:val="20"/>
                <w:lang w:val="en-US"/>
              </w:rPr>
            </w:pPr>
            <w:r w:rsidRPr="00F6613F">
              <w:rPr>
                <w:b/>
                <w:sz w:val="20"/>
                <w:szCs w:val="20"/>
                <w:lang w:val="en-US"/>
              </w:rPr>
              <w:t>Dimension score</w:t>
            </w:r>
          </w:p>
          <w:p w14:paraId="25534A4A" w14:textId="54376355" w:rsidR="00F6613F" w:rsidRPr="00B02AE8" w:rsidRDefault="00F6613F" w:rsidP="00F6613F">
            <w:pPr>
              <w:rPr>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6BEA87B9" w14:textId="77777777" w:rsidR="00F6613F" w:rsidRPr="00F6613F" w:rsidRDefault="00F6613F" w:rsidP="00F6613F">
            <w:pPr>
              <w:rPr>
                <w:b/>
                <w:sz w:val="20"/>
                <w:szCs w:val="20"/>
                <w:lang w:val="en-US"/>
              </w:rPr>
            </w:pPr>
            <w:r w:rsidRPr="00F6613F">
              <w:rPr>
                <w:b/>
                <w:sz w:val="20"/>
                <w:szCs w:val="20"/>
                <w:lang w:val="en-US"/>
              </w:rPr>
              <w:t>Dimension score</w:t>
            </w:r>
          </w:p>
          <w:p w14:paraId="0755C098" w14:textId="1F65A7DD" w:rsidR="00F6613F" w:rsidRPr="00414720" w:rsidRDefault="00F6613F" w:rsidP="00F6613F">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66ACB5CE" w14:textId="77777777" w:rsidR="004F04C6" w:rsidRPr="00F6641E" w:rsidRDefault="004F04C6" w:rsidP="004F04C6">
            <w:pPr>
              <w:rPr>
                <w:b/>
                <w:sz w:val="20"/>
                <w:szCs w:val="20"/>
                <w:lang w:val="en-US"/>
              </w:rPr>
            </w:pPr>
            <w:r w:rsidRPr="00F6641E">
              <w:rPr>
                <w:b/>
                <w:sz w:val="20"/>
                <w:szCs w:val="20"/>
                <w:lang w:val="en-US"/>
              </w:rPr>
              <w:t>Summary for the dimension</w:t>
            </w:r>
          </w:p>
          <w:p w14:paraId="7FCA342C"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0B407B97" w14:textId="77777777" w:rsidR="00F6613F" w:rsidRPr="00B02AE8" w:rsidRDefault="00F6613F" w:rsidP="00F6613F">
            <w:pPr>
              <w:rPr>
                <w:sz w:val="20"/>
                <w:szCs w:val="20"/>
                <w:lang w:val="en-US"/>
              </w:rPr>
            </w:pPr>
          </w:p>
        </w:tc>
      </w:tr>
      <w:tr w:rsidR="00F6613F" w:rsidRPr="0071764E" w14:paraId="1A70D665" w14:textId="77777777" w:rsidTr="00D84E39">
        <w:tc>
          <w:tcPr>
            <w:tcW w:w="2312" w:type="dxa"/>
            <w:shd w:val="clear" w:color="auto" w:fill="8DB3E2" w:themeFill="text2" w:themeFillTint="66"/>
          </w:tcPr>
          <w:p w14:paraId="6CC50F4E" w14:textId="656E1C9D" w:rsidR="00F6613F" w:rsidRPr="00042808" w:rsidRDefault="00F6613F" w:rsidP="00F6613F">
            <w:pPr>
              <w:rPr>
                <w:sz w:val="20"/>
                <w:szCs w:val="20"/>
                <w:lang w:val="en-US"/>
              </w:rPr>
            </w:pPr>
            <w:r w:rsidRPr="00067AF3">
              <w:rPr>
                <w:sz w:val="20"/>
                <w:szCs w:val="20"/>
                <w:lang w:val="en-US"/>
              </w:rPr>
              <w:t>(</w:t>
            </w:r>
            <w:r w:rsidR="00C22C51">
              <w:rPr>
                <w:sz w:val="20"/>
                <w:szCs w:val="20"/>
                <w:lang w:val="en-US"/>
              </w:rPr>
              <w:t>4</w:t>
            </w:r>
            <w:r w:rsidRPr="00067AF3">
              <w:rPr>
                <w:sz w:val="20"/>
                <w:szCs w:val="20"/>
                <w:lang w:val="en-US"/>
              </w:rPr>
              <w:t>) Remuneration, Promotion and Staff Welfare</w:t>
            </w:r>
          </w:p>
        </w:tc>
        <w:tc>
          <w:tcPr>
            <w:tcW w:w="1511" w:type="dxa"/>
            <w:shd w:val="clear" w:color="auto" w:fill="8DB3E2" w:themeFill="text2" w:themeFillTint="66"/>
          </w:tcPr>
          <w:p w14:paraId="05D0118B" w14:textId="77777777" w:rsidR="00F6613F" w:rsidRPr="00F6613F" w:rsidRDefault="00F6613F" w:rsidP="00F6613F">
            <w:pPr>
              <w:rPr>
                <w:b/>
                <w:sz w:val="20"/>
                <w:szCs w:val="20"/>
                <w:lang w:val="en-US"/>
              </w:rPr>
            </w:pPr>
            <w:r w:rsidRPr="00F6613F">
              <w:rPr>
                <w:b/>
                <w:sz w:val="20"/>
                <w:szCs w:val="20"/>
                <w:lang w:val="en-US"/>
              </w:rPr>
              <w:t>Dimension score</w:t>
            </w:r>
          </w:p>
          <w:p w14:paraId="5EE910CE" w14:textId="1A3DB580" w:rsidR="00F6613F" w:rsidRPr="00B02AE8" w:rsidRDefault="00F6613F" w:rsidP="00F6613F">
            <w:pPr>
              <w:rPr>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4C68A539" w14:textId="77777777" w:rsidR="00F6613F" w:rsidRPr="00F6613F" w:rsidRDefault="00F6613F" w:rsidP="00F6613F">
            <w:pPr>
              <w:rPr>
                <w:b/>
                <w:sz w:val="20"/>
                <w:szCs w:val="20"/>
                <w:lang w:val="en-US"/>
              </w:rPr>
            </w:pPr>
            <w:r w:rsidRPr="00F6613F">
              <w:rPr>
                <w:b/>
                <w:sz w:val="20"/>
                <w:szCs w:val="20"/>
                <w:lang w:val="en-US"/>
              </w:rPr>
              <w:t>Dimension score</w:t>
            </w:r>
          </w:p>
          <w:p w14:paraId="2E369736" w14:textId="65975E9C" w:rsidR="00F6613F" w:rsidRPr="00414720" w:rsidRDefault="00F6613F" w:rsidP="00F6613F">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0AC78A2A" w14:textId="77777777" w:rsidR="004F04C6" w:rsidRPr="00F6641E" w:rsidRDefault="004F04C6" w:rsidP="004F04C6">
            <w:pPr>
              <w:rPr>
                <w:b/>
                <w:sz w:val="20"/>
                <w:szCs w:val="20"/>
                <w:lang w:val="en-US"/>
              </w:rPr>
            </w:pPr>
            <w:r w:rsidRPr="00F6641E">
              <w:rPr>
                <w:b/>
                <w:sz w:val="20"/>
                <w:szCs w:val="20"/>
                <w:lang w:val="en-US"/>
              </w:rPr>
              <w:t>Summary for the dimension</w:t>
            </w:r>
          </w:p>
          <w:p w14:paraId="7F53CD6D"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4CFCD47E" w14:textId="77777777" w:rsidR="00F6613F" w:rsidRPr="00B02AE8" w:rsidRDefault="00F6613F" w:rsidP="00F6613F">
            <w:pPr>
              <w:rPr>
                <w:sz w:val="20"/>
                <w:szCs w:val="20"/>
                <w:lang w:val="en-US"/>
              </w:rPr>
            </w:pPr>
          </w:p>
        </w:tc>
      </w:tr>
      <w:tr w:rsidR="00F6613F" w:rsidRPr="00067AF3" w14:paraId="02D3FD4C" w14:textId="77777777" w:rsidTr="00D84E39">
        <w:tc>
          <w:tcPr>
            <w:tcW w:w="2312" w:type="dxa"/>
            <w:shd w:val="clear" w:color="auto" w:fill="8DB3E2" w:themeFill="text2" w:themeFillTint="66"/>
          </w:tcPr>
          <w:p w14:paraId="75DD9464" w14:textId="77777777" w:rsidR="00F6613F" w:rsidRPr="00067AF3" w:rsidRDefault="00F6613F" w:rsidP="00F6613F">
            <w:pPr>
              <w:rPr>
                <w:b/>
                <w:bCs/>
                <w:sz w:val="20"/>
                <w:szCs w:val="20"/>
                <w:lang w:val="en-US"/>
              </w:rPr>
            </w:pPr>
            <w:r w:rsidRPr="00067AF3">
              <w:rPr>
                <w:b/>
                <w:bCs/>
                <w:sz w:val="20"/>
                <w:szCs w:val="20"/>
                <w:lang w:val="en-US"/>
              </w:rPr>
              <w:t>SAI-23 Professional</w:t>
            </w:r>
          </w:p>
          <w:p w14:paraId="5092A6E7" w14:textId="77777777" w:rsidR="00F6613F" w:rsidRPr="00067AF3" w:rsidRDefault="00F6613F" w:rsidP="00F6613F">
            <w:pPr>
              <w:rPr>
                <w:b/>
                <w:bCs/>
                <w:sz w:val="20"/>
                <w:szCs w:val="20"/>
                <w:lang w:val="en-US"/>
              </w:rPr>
            </w:pPr>
            <w:r w:rsidRPr="00067AF3">
              <w:rPr>
                <w:b/>
                <w:bCs/>
                <w:sz w:val="20"/>
                <w:szCs w:val="20"/>
                <w:lang w:val="en-US"/>
              </w:rPr>
              <w:t>Development and</w:t>
            </w:r>
          </w:p>
          <w:p w14:paraId="2519DF62" w14:textId="77777777" w:rsidR="00F6613F" w:rsidRPr="00067AF3" w:rsidRDefault="00F6613F" w:rsidP="00F6613F">
            <w:pPr>
              <w:rPr>
                <w:b/>
                <w:bCs/>
                <w:sz w:val="20"/>
                <w:szCs w:val="20"/>
                <w:lang w:val="en-US"/>
              </w:rPr>
            </w:pPr>
            <w:r w:rsidRPr="00067AF3">
              <w:rPr>
                <w:b/>
                <w:bCs/>
                <w:sz w:val="20"/>
                <w:szCs w:val="20"/>
                <w:lang w:val="en-US"/>
              </w:rPr>
              <w:t>Training</w:t>
            </w:r>
          </w:p>
        </w:tc>
        <w:tc>
          <w:tcPr>
            <w:tcW w:w="1511" w:type="dxa"/>
            <w:shd w:val="clear" w:color="auto" w:fill="8DB3E2" w:themeFill="text2" w:themeFillTint="66"/>
          </w:tcPr>
          <w:p w14:paraId="0064E8E9" w14:textId="77777777" w:rsidR="00F6613F" w:rsidRPr="00954B2A" w:rsidRDefault="00F6613F" w:rsidP="00F6613F">
            <w:pPr>
              <w:rPr>
                <w:b/>
                <w:color w:val="E36C0A" w:themeColor="accent6" w:themeShade="BF"/>
                <w:sz w:val="20"/>
                <w:szCs w:val="20"/>
                <w:lang w:val="en-US"/>
              </w:rPr>
            </w:pPr>
            <w:r w:rsidRPr="00954B2A">
              <w:rPr>
                <w:b/>
                <w:color w:val="E36C0A" w:themeColor="accent6" w:themeShade="BF"/>
                <w:sz w:val="20"/>
                <w:szCs w:val="20"/>
                <w:lang w:val="en-US"/>
              </w:rPr>
              <w:t>Indicator score</w:t>
            </w:r>
          </w:p>
          <w:p w14:paraId="25E082CE" w14:textId="3A47ED04" w:rsidR="00F6613F" w:rsidRPr="00954B2A" w:rsidRDefault="00F6613F" w:rsidP="00F6613F">
            <w:pPr>
              <w:rPr>
                <w:b/>
                <w:bCs/>
                <w:color w:val="E36C0A" w:themeColor="accent6" w:themeShade="BF"/>
                <w:sz w:val="20"/>
                <w:szCs w:val="20"/>
                <w:lang w:val="en-US"/>
              </w:rPr>
            </w:pPr>
            <w:r w:rsidRPr="00954B2A">
              <w:rPr>
                <w:bCs/>
                <w:color w:val="E36C0A" w:themeColor="accent6" w:themeShade="BF"/>
                <w:sz w:val="20"/>
                <w:szCs w:val="20"/>
                <w:lang w:val="en-US"/>
              </w:rPr>
              <w:t>[</w:t>
            </w:r>
            <w:r w:rsidRPr="00954B2A">
              <w:rPr>
                <w:bCs/>
                <w:i/>
                <w:iCs/>
                <w:color w:val="E36C0A" w:themeColor="accent6" w:themeShade="BF"/>
                <w:sz w:val="20"/>
                <w:szCs w:val="20"/>
                <w:lang w:val="en-US"/>
              </w:rPr>
              <w:t>include indicator score</w:t>
            </w:r>
            <w:r w:rsidRPr="00954B2A">
              <w:rPr>
                <w:bCs/>
                <w:color w:val="E36C0A" w:themeColor="accent6" w:themeShade="BF"/>
                <w:sz w:val="20"/>
                <w:szCs w:val="20"/>
                <w:lang w:val="en-US"/>
              </w:rPr>
              <w:t>]</w:t>
            </w:r>
          </w:p>
        </w:tc>
        <w:tc>
          <w:tcPr>
            <w:tcW w:w="1559" w:type="dxa"/>
            <w:shd w:val="clear" w:color="auto" w:fill="B8CCE4" w:themeFill="accent1" w:themeFillTint="66"/>
          </w:tcPr>
          <w:p w14:paraId="745C7909" w14:textId="77777777" w:rsidR="00F6613F" w:rsidRPr="00954B2A" w:rsidRDefault="00F6613F" w:rsidP="00F6613F">
            <w:pPr>
              <w:rPr>
                <w:b/>
                <w:color w:val="E36C0A" w:themeColor="accent6" w:themeShade="BF"/>
                <w:sz w:val="20"/>
                <w:szCs w:val="20"/>
                <w:lang w:val="en-US"/>
              </w:rPr>
            </w:pPr>
            <w:r w:rsidRPr="00954B2A">
              <w:rPr>
                <w:b/>
                <w:color w:val="E36C0A" w:themeColor="accent6" w:themeShade="BF"/>
                <w:sz w:val="20"/>
                <w:szCs w:val="20"/>
                <w:lang w:val="en-US"/>
              </w:rPr>
              <w:t>Indicator score</w:t>
            </w:r>
          </w:p>
          <w:p w14:paraId="3106CDD0" w14:textId="1A9C3A8B" w:rsidR="00F6613F" w:rsidRPr="00954B2A" w:rsidRDefault="00F6613F" w:rsidP="00F6613F">
            <w:pPr>
              <w:rPr>
                <w:bCs/>
                <w:i/>
                <w:iCs/>
                <w:color w:val="E36C0A" w:themeColor="accent6" w:themeShade="BF"/>
                <w:sz w:val="20"/>
                <w:szCs w:val="20"/>
                <w:lang w:val="en-US"/>
              </w:rPr>
            </w:pPr>
            <w:r w:rsidRPr="00954B2A">
              <w:rPr>
                <w:bCs/>
                <w:color w:val="E36C0A" w:themeColor="accent6" w:themeShade="BF"/>
                <w:sz w:val="20"/>
                <w:szCs w:val="20"/>
                <w:lang w:val="en-US"/>
              </w:rPr>
              <w:t>[</w:t>
            </w:r>
            <w:r w:rsidRPr="00954B2A">
              <w:rPr>
                <w:bCs/>
                <w:i/>
                <w:iCs/>
                <w:color w:val="E36C0A" w:themeColor="accent6" w:themeShade="BF"/>
                <w:sz w:val="20"/>
                <w:szCs w:val="20"/>
                <w:lang w:val="en-US"/>
              </w:rPr>
              <w:t>include indicator score</w:t>
            </w:r>
            <w:r w:rsidRPr="00954B2A">
              <w:rPr>
                <w:bCs/>
                <w:color w:val="E36C0A" w:themeColor="accent6" w:themeShade="BF"/>
                <w:sz w:val="20"/>
                <w:szCs w:val="20"/>
                <w:lang w:val="en-US"/>
              </w:rPr>
              <w:t>]</w:t>
            </w:r>
          </w:p>
        </w:tc>
        <w:tc>
          <w:tcPr>
            <w:tcW w:w="8612" w:type="dxa"/>
            <w:shd w:val="clear" w:color="auto" w:fill="auto"/>
          </w:tcPr>
          <w:p w14:paraId="4C303747" w14:textId="77777777" w:rsidR="004F04C6" w:rsidRPr="00954B2A" w:rsidRDefault="004F04C6" w:rsidP="004F04C6">
            <w:pPr>
              <w:rPr>
                <w:b/>
                <w:color w:val="E36C0A" w:themeColor="accent6" w:themeShade="BF"/>
                <w:sz w:val="20"/>
                <w:szCs w:val="20"/>
                <w:lang w:val="en-US"/>
              </w:rPr>
            </w:pPr>
            <w:r w:rsidRPr="00954B2A">
              <w:rPr>
                <w:b/>
                <w:color w:val="E36C0A" w:themeColor="accent6" w:themeShade="BF"/>
                <w:sz w:val="20"/>
                <w:szCs w:val="20"/>
                <w:lang w:val="en-US"/>
              </w:rPr>
              <w:t>Summary for the indicator</w:t>
            </w:r>
          </w:p>
          <w:p w14:paraId="6D126825"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indicator]</w:t>
            </w:r>
          </w:p>
          <w:p w14:paraId="76324D7F" w14:textId="77777777" w:rsidR="00F6613F" w:rsidRPr="00067AF3" w:rsidRDefault="00F6613F" w:rsidP="00F6613F">
            <w:pPr>
              <w:rPr>
                <w:b/>
                <w:bCs/>
                <w:sz w:val="20"/>
                <w:szCs w:val="20"/>
                <w:lang w:val="en-US"/>
              </w:rPr>
            </w:pPr>
          </w:p>
        </w:tc>
      </w:tr>
      <w:tr w:rsidR="00F6613F" w:rsidRPr="0053122E" w14:paraId="005DA26E" w14:textId="77777777" w:rsidTr="00D84E39">
        <w:tc>
          <w:tcPr>
            <w:tcW w:w="2312" w:type="dxa"/>
            <w:shd w:val="clear" w:color="auto" w:fill="8DB3E2" w:themeFill="text2" w:themeFillTint="66"/>
          </w:tcPr>
          <w:p w14:paraId="19A8FF57" w14:textId="3531A095" w:rsidR="00F6613F" w:rsidRPr="00042808" w:rsidRDefault="00F6613F" w:rsidP="00F6613F">
            <w:pPr>
              <w:rPr>
                <w:sz w:val="20"/>
                <w:szCs w:val="20"/>
                <w:lang w:val="en-US"/>
              </w:rPr>
            </w:pPr>
            <w:r w:rsidRPr="00067AF3">
              <w:rPr>
                <w:sz w:val="20"/>
                <w:szCs w:val="20"/>
                <w:lang w:val="en-US"/>
              </w:rPr>
              <w:t>(</w:t>
            </w:r>
            <w:r w:rsidR="00C22C51">
              <w:rPr>
                <w:sz w:val="20"/>
                <w:szCs w:val="20"/>
                <w:lang w:val="en-US"/>
              </w:rPr>
              <w:t>1</w:t>
            </w:r>
            <w:r w:rsidRPr="00067AF3">
              <w:rPr>
                <w:sz w:val="20"/>
                <w:szCs w:val="20"/>
                <w:lang w:val="en-US"/>
              </w:rPr>
              <w:t>) Plans and Processes for Professional Development and Training</w:t>
            </w:r>
          </w:p>
        </w:tc>
        <w:tc>
          <w:tcPr>
            <w:tcW w:w="1511" w:type="dxa"/>
            <w:shd w:val="clear" w:color="auto" w:fill="8DB3E2" w:themeFill="text2" w:themeFillTint="66"/>
          </w:tcPr>
          <w:p w14:paraId="45B20E4F" w14:textId="77777777" w:rsidR="00F6613F" w:rsidRPr="00F6613F" w:rsidRDefault="00F6613F" w:rsidP="00F6613F">
            <w:pPr>
              <w:rPr>
                <w:b/>
                <w:sz w:val="20"/>
                <w:szCs w:val="20"/>
                <w:lang w:val="en-US"/>
              </w:rPr>
            </w:pPr>
            <w:r w:rsidRPr="00F6613F">
              <w:rPr>
                <w:b/>
                <w:sz w:val="20"/>
                <w:szCs w:val="20"/>
                <w:lang w:val="en-US"/>
              </w:rPr>
              <w:t>Dimension score</w:t>
            </w:r>
          </w:p>
          <w:p w14:paraId="03585EF7" w14:textId="5ADBCCC2" w:rsidR="00F6613F" w:rsidRPr="00B02AE8" w:rsidRDefault="00F6613F" w:rsidP="00F6613F">
            <w:pPr>
              <w:rPr>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3D4B0312" w14:textId="77777777" w:rsidR="00F6613F" w:rsidRPr="00F6613F" w:rsidRDefault="00F6613F" w:rsidP="00F6613F">
            <w:pPr>
              <w:rPr>
                <w:b/>
                <w:sz w:val="20"/>
                <w:szCs w:val="20"/>
                <w:lang w:val="en-US"/>
              </w:rPr>
            </w:pPr>
            <w:r w:rsidRPr="00F6613F">
              <w:rPr>
                <w:b/>
                <w:sz w:val="20"/>
                <w:szCs w:val="20"/>
                <w:lang w:val="en-US"/>
              </w:rPr>
              <w:t>Dimension score</w:t>
            </w:r>
          </w:p>
          <w:p w14:paraId="703FD03E" w14:textId="01C1A628" w:rsidR="00F6613F" w:rsidRPr="00414720" w:rsidRDefault="00F6613F" w:rsidP="00F6613F">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240C1712" w14:textId="77777777" w:rsidR="004F04C6" w:rsidRPr="00F6641E" w:rsidRDefault="004F04C6" w:rsidP="004F04C6">
            <w:pPr>
              <w:rPr>
                <w:b/>
                <w:sz w:val="20"/>
                <w:szCs w:val="20"/>
                <w:lang w:val="en-US"/>
              </w:rPr>
            </w:pPr>
            <w:r w:rsidRPr="00F6641E">
              <w:rPr>
                <w:b/>
                <w:sz w:val="20"/>
                <w:szCs w:val="20"/>
                <w:lang w:val="en-US"/>
              </w:rPr>
              <w:t>Summary for the dimension</w:t>
            </w:r>
          </w:p>
          <w:p w14:paraId="5B24C24C"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2C3ECD7B" w14:textId="77777777" w:rsidR="00F6613F" w:rsidRPr="00B02AE8" w:rsidRDefault="00F6613F" w:rsidP="00F6613F">
            <w:pPr>
              <w:rPr>
                <w:sz w:val="20"/>
                <w:szCs w:val="20"/>
                <w:lang w:val="en-US"/>
              </w:rPr>
            </w:pPr>
          </w:p>
        </w:tc>
      </w:tr>
      <w:tr w:rsidR="00F6613F" w:rsidRPr="0053122E" w14:paraId="276E753D" w14:textId="77777777" w:rsidTr="00D84E39">
        <w:tc>
          <w:tcPr>
            <w:tcW w:w="2312" w:type="dxa"/>
            <w:shd w:val="clear" w:color="auto" w:fill="8DB3E2" w:themeFill="text2" w:themeFillTint="66"/>
          </w:tcPr>
          <w:p w14:paraId="232D1906" w14:textId="44F7C8CC" w:rsidR="00F6613F" w:rsidRPr="00042808" w:rsidRDefault="00F6613F" w:rsidP="00F6613F">
            <w:pPr>
              <w:rPr>
                <w:sz w:val="20"/>
                <w:szCs w:val="20"/>
                <w:lang w:val="en-US"/>
              </w:rPr>
            </w:pPr>
            <w:r w:rsidRPr="00067AF3">
              <w:rPr>
                <w:sz w:val="20"/>
                <w:szCs w:val="20"/>
                <w:lang w:val="en-US"/>
              </w:rPr>
              <w:t>(</w:t>
            </w:r>
            <w:r w:rsidR="00C22C51">
              <w:rPr>
                <w:sz w:val="20"/>
                <w:szCs w:val="20"/>
                <w:lang w:val="en-US"/>
              </w:rPr>
              <w:t>2</w:t>
            </w:r>
            <w:r w:rsidRPr="00067AF3">
              <w:rPr>
                <w:sz w:val="20"/>
                <w:szCs w:val="20"/>
                <w:lang w:val="en-US"/>
              </w:rPr>
              <w:t>) Financial Audit Professional Development and Training</w:t>
            </w:r>
          </w:p>
        </w:tc>
        <w:tc>
          <w:tcPr>
            <w:tcW w:w="1511" w:type="dxa"/>
            <w:shd w:val="clear" w:color="auto" w:fill="8DB3E2" w:themeFill="text2" w:themeFillTint="66"/>
          </w:tcPr>
          <w:p w14:paraId="1BB010E3" w14:textId="77777777" w:rsidR="00F6613F" w:rsidRPr="00F6613F" w:rsidRDefault="00F6613F" w:rsidP="00F6613F">
            <w:pPr>
              <w:rPr>
                <w:b/>
                <w:sz w:val="20"/>
                <w:szCs w:val="20"/>
                <w:lang w:val="en-US"/>
              </w:rPr>
            </w:pPr>
            <w:r w:rsidRPr="00F6613F">
              <w:rPr>
                <w:b/>
                <w:sz w:val="20"/>
                <w:szCs w:val="20"/>
                <w:lang w:val="en-US"/>
              </w:rPr>
              <w:t>Dimension score</w:t>
            </w:r>
          </w:p>
          <w:p w14:paraId="1425C477" w14:textId="4C849F2C" w:rsidR="00F6613F" w:rsidRPr="00B02AE8" w:rsidRDefault="00F6613F" w:rsidP="00F6613F">
            <w:pPr>
              <w:rPr>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16DB2923" w14:textId="77777777" w:rsidR="00F6613F" w:rsidRPr="00F6613F" w:rsidRDefault="00F6613F" w:rsidP="00F6613F">
            <w:pPr>
              <w:rPr>
                <w:b/>
                <w:sz w:val="20"/>
                <w:szCs w:val="20"/>
                <w:lang w:val="en-US"/>
              </w:rPr>
            </w:pPr>
            <w:r w:rsidRPr="00F6613F">
              <w:rPr>
                <w:b/>
                <w:sz w:val="20"/>
                <w:szCs w:val="20"/>
                <w:lang w:val="en-US"/>
              </w:rPr>
              <w:t>Dimension score</w:t>
            </w:r>
          </w:p>
          <w:p w14:paraId="07EEBD76" w14:textId="70C5E87F" w:rsidR="00F6613F" w:rsidRPr="00414720" w:rsidRDefault="00F6613F" w:rsidP="00F6613F">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7EDDCEA6" w14:textId="77777777" w:rsidR="004F04C6" w:rsidRPr="00F6641E" w:rsidRDefault="004F04C6" w:rsidP="004F04C6">
            <w:pPr>
              <w:rPr>
                <w:b/>
                <w:sz w:val="20"/>
                <w:szCs w:val="20"/>
                <w:lang w:val="en-US"/>
              </w:rPr>
            </w:pPr>
            <w:r w:rsidRPr="00F6641E">
              <w:rPr>
                <w:b/>
                <w:sz w:val="20"/>
                <w:szCs w:val="20"/>
                <w:lang w:val="en-US"/>
              </w:rPr>
              <w:t>Summary for the dimension</w:t>
            </w:r>
          </w:p>
          <w:p w14:paraId="6CE6FC21"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74637AE4" w14:textId="77777777" w:rsidR="00F6613F" w:rsidRPr="00B02AE8" w:rsidRDefault="00F6613F" w:rsidP="00F6613F">
            <w:pPr>
              <w:rPr>
                <w:sz w:val="20"/>
                <w:szCs w:val="20"/>
                <w:lang w:val="en-US"/>
              </w:rPr>
            </w:pPr>
          </w:p>
        </w:tc>
      </w:tr>
      <w:tr w:rsidR="00F6613F" w:rsidRPr="0053122E" w14:paraId="6BC9491C" w14:textId="77777777" w:rsidTr="00D84E39">
        <w:tc>
          <w:tcPr>
            <w:tcW w:w="2312" w:type="dxa"/>
            <w:shd w:val="clear" w:color="auto" w:fill="8DB3E2" w:themeFill="text2" w:themeFillTint="66"/>
          </w:tcPr>
          <w:p w14:paraId="53947B1A" w14:textId="18D04DCD" w:rsidR="00F6613F" w:rsidRPr="00042808" w:rsidRDefault="00F6613F" w:rsidP="00F6613F">
            <w:pPr>
              <w:rPr>
                <w:sz w:val="20"/>
                <w:szCs w:val="20"/>
                <w:lang w:val="en-US"/>
              </w:rPr>
            </w:pPr>
            <w:r w:rsidRPr="00067AF3">
              <w:rPr>
                <w:sz w:val="20"/>
                <w:szCs w:val="20"/>
                <w:lang w:val="en-US"/>
              </w:rPr>
              <w:t>(</w:t>
            </w:r>
            <w:r w:rsidR="00C22C51">
              <w:rPr>
                <w:sz w:val="20"/>
                <w:szCs w:val="20"/>
                <w:lang w:val="en-US"/>
              </w:rPr>
              <w:t>3</w:t>
            </w:r>
            <w:r w:rsidRPr="00067AF3">
              <w:rPr>
                <w:sz w:val="20"/>
                <w:szCs w:val="20"/>
                <w:lang w:val="en-US"/>
              </w:rPr>
              <w:t>) Performance Audit Professional Development and Training</w:t>
            </w:r>
          </w:p>
        </w:tc>
        <w:tc>
          <w:tcPr>
            <w:tcW w:w="1511" w:type="dxa"/>
            <w:shd w:val="clear" w:color="auto" w:fill="8DB3E2" w:themeFill="text2" w:themeFillTint="66"/>
          </w:tcPr>
          <w:p w14:paraId="4E5ED12C" w14:textId="77777777" w:rsidR="00F6613F" w:rsidRPr="00F6613F" w:rsidRDefault="00F6613F" w:rsidP="00F6613F">
            <w:pPr>
              <w:rPr>
                <w:b/>
                <w:sz w:val="20"/>
                <w:szCs w:val="20"/>
                <w:lang w:val="en-US"/>
              </w:rPr>
            </w:pPr>
            <w:r w:rsidRPr="00F6613F">
              <w:rPr>
                <w:b/>
                <w:sz w:val="20"/>
                <w:szCs w:val="20"/>
                <w:lang w:val="en-US"/>
              </w:rPr>
              <w:t>Dimension score</w:t>
            </w:r>
          </w:p>
          <w:p w14:paraId="02437B67" w14:textId="268B6724" w:rsidR="00F6613F" w:rsidRPr="00B02AE8" w:rsidRDefault="00F6613F" w:rsidP="00F6613F">
            <w:pPr>
              <w:rPr>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4D00A7F8" w14:textId="77777777" w:rsidR="00F6613F" w:rsidRPr="00F6613F" w:rsidRDefault="00F6613F" w:rsidP="00F6613F">
            <w:pPr>
              <w:rPr>
                <w:b/>
                <w:sz w:val="20"/>
                <w:szCs w:val="20"/>
                <w:lang w:val="en-US"/>
              </w:rPr>
            </w:pPr>
            <w:r w:rsidRPr="00F6613F">
              <w:rPr>
                <w:b/>
                <w:sz w:val="20"/>
                <w:szCs w:val="20"/>
                <w:lang w:val="en-US"/>
              </w:rPr>
              <w:t>Dimension score</w:t>
            </w:r>
          </w:p>
          <w:p w14:paraId="71E1C18E" w14:textId="2D38B168" w:rsidR="00F6613F" w:rsidRPr="00414720" w:rsidRDefault="00F6613F" w:rsidP="00F6613F">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1E4DB097" w14:textId="77777777" w:rsidR="004F04C6" w:rsidRPr="00F6641E" w:rsidRDefault="004F04C6" w:rsidP="004F04C6">
            <w:pPr>
              <w:rPr>
                <w:b/>
                <w:sz w:val="20"/>
                <w:szCs w:val="20"/>
                <w:lang w:val="en-US"/>
              </w:rPr>
            </w:pPr>
            <w:r w:rsidRPr="00F6641E">
              <w:rPr>
                <w:b/>
                <w:sz w:val="20"/>
                <w:szCs w:val="20"/>
                <w:lang w:val="en-US"/>
              </w:rPr>
              <w:t>Summary for the dimension</w:t>
            </w:r>
          </w:p>
          <w:p w14:paraId="7CCB6C0E"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22FD5597" w14:textId="77777777" w:rsidR="00F6613F" w:rsidRPr="00B02AE8" w:rsidRDefault="00F6613F" w:rsidP="00F6613F">
            <w:pPr>
              <w:rPr>
                <w:sz w:val="20"/>
                <w:szCs w:val="20"/>
                <w:lang w:val="en-US"/>
              </w:rPr>
            </w:pPr>
          </w:p>
        </w:tc>
      </w:tr>
      <w:tr w:rsidR="00F6613F" w:rsidRPr="0053122E" w14:paraId="19A204EF" w14:textId="77777777" w:rsidTr="00D84E39">
        <w:tc>
          <w:tcPr>
            <w:tcW w:w="2312" w:type="dxa"/>
            <w:shd w:val="clear" w:color="auto" w:fill="8DB3E2" w:themeFill="text2" w:themeFillTint="66"/>
          </w:tcPr>
          <w:p w14:paraId="2406AD69" w14:textId="59662B03" w:rsidR="00F6613F" w:rsidRPr="00042808" w:rsidRDefault="00F6613F" w:rsidP="00F6613F">
            <w:pPr>
              <w:rPr>
                <w:sz w:val="20"/>
                <w:szCs w:val="20"/>
                <w:lang w:val="en-US"/>
              </w:rPr>
            </w:pPr>
            <w:r w:rsidRPr="00067AF3">
              <w:rPr>
                <w:sz w:val="20"/>
                <w:szCs w:val="20"/>
                <w:lang w:val="en-US"/>
              </w:rPr>
              <w:t>(</w:t>
            </w:r>
            <w:r w:rsidR="00C22C51">
              <w:rPr>
                <w:sz w:val="20"/>
                <w:szCs w:val="20"/>
                <w:lang w:val="en-US"/>
              </w:rPr>
              <w:t>4</w:t>
            </w:r>
            <w:r w:rsidRPr="00067AF3">
              <w:rPr>
                <w:sz w:val="20"/>
                <w:szCs w:val="20"/>
                <w:lang w:val="en-US"/>
              </w:rPr>
              <w:t>) Compliance Audit Professional Development and Training</w:t>
            </w:r>
          </w:p>
        </w:tc>
        <w:tc>
          <w:tcPr>
            <w:tcW w:w="1511" w:type="dxa"/>
            <w:shd w:val="clear" w:color="auto" w:fill="8DB3E2" w:themeFill="text2" w:themeFillTint="66"/>
          </w:tcPr>
          <w:p w14:paraId="5EEEB329" w14:textId="77777777" w:rsidR="00F6613F" w:rsidRPr="00F6613F" w:rsidRDefault="00F6613F" w:rsidP="00F6613F">
            <w:pPr>
              <w:rPr>
                <w:b/>
                <w:sz w:val="20"/>
                <w:szCs w:val="20"/>
                <w:lang w:val="en-US"/>
              </w:rPr>
            </w:pPr>
            <w:r w:rsidRPr="00F6613F">
              <w:rPr>
                <w:b/>
                <w:sz w:val="20"/>
                <w:szCs w:val="20"/>
                <w:lang w:val="en-US"/>
              </w:rPr>
              <w:t>Dimension score</w:t>
            </w:r>
          </w:p>
          <w:p w14:paraId="2F3760E6" w14:textId="065C2116" w:rsidR="00F6613F" w:rsidRPr="00B02AE8" w:rsidRDefault="00F6613F" w:rsidP="00F6613F">
            <w:pPr>
              <w:rPr>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176DFFC4" w14:textId="77777777" w:rsidR="00F6613F" w:rsidRPr="00F6613F" w:rsidRDefault="00F6613F" w:rsidP="00F6613F">
            <w:pPr>
              <w:rPr>
                <w:b/>
                <w:sz w:val="20"/>
                <w:szCs w:val="20"/>
                <w:lang w:val="en-US"/>
              </w:rPr>
            </w:pPr>
            <w:r w:rsidRPr="00F6613F">
              <w:rPr>
                <w:b/>
                <w:sz w:val="20"/>
                <w:szCs w:val="20"/>
                <w:lang w:val="en-US"/>
              </w:rPr>
              <w:t>Dimension score</w:t>
            </w:r>
          </w:p>
          <w:p w14:paraId="7A8D2387" w14:textId="71F9D393" w:rsidR="00F6613F" w:rsidRPr="00414720" w:rsidRDefault="00F6613F" w:rsidP="00F6613F">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257C551E" w14:textId="77777777" w:rsidR="004F04C6" w:rsidRPr="00F6641E" w:rsidRDefault="004F04C6" w:rsidP="004F04C6">
            <w:pPr>
              <w:rPr>
                <w:b/>
                <w:sz w:val="20"/>
                <w:szCs w:val="20"/>
                <w:lang w:val="en-US"/>
              </w:rPr>
            </w:pPr>
            <w:r w:rsidRPr="00F6641E">
              <w:rPr>
                <w:b/>
                <w:sz w:val="20"/>
                <w:szCs w:val="20"/>
                <w:lang w:val="en-US"/>
              </w:rPr>
              <w:t>Summary for the dimension</w:t>
            </w:r>
          </w:p>
          <w:p w14:paraId="1398F94B"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6EA06079" w14:textId="77777777" w:rsidR="00F6613F" w:rsidRPr="00B02AE8" w:rsidRDefault="00F6613F" w:rsidP="00F6613F">
            <w:pPr>
              <w:rPr>
                <w:sz w:val="20"/>
                <w:szCs w:val="20"/>
                <w:lang w:val="en-US"/>
              </w:rPr>
            </w:pPr>
          </w:p>
        </w:tc>
      </w:tr>
      <w:tr w:rsidR="00F6613F" w:rsidRPr="00B02AE8" w14:paraId="1DD17AF6" w14:textId="77777777" w:rsidTr="00642A3B">
        <w:trPr>
          <w:trHeight w:val="467"/>
        </w:trPr>
        <w:tc>
          <w:tcPr>
            <w:tcW w:w="13994" w:type="dxa"/>
            <w:gridSpan w:val="4"/>
            <w:shd w:val="clear" w:color="auto" w:fill="BFBFBF" w:themeFill="background1" w:themeFillShade="BF"/>
          </w:tcPr>
          <w:p w14:paraId="26BF8EAE" w14:textId="37642D86" w:rsidR="00F6613F" w:rsidRPr="00B02AE8" w:rsidRDefault="00F6613F" w:rsidP="00F6613F">
            <w:pPr>
              <w:jc w:val="center"/>
              <w:rPr>
                <w:b/>
                <w:sz w:val="20"/>
                <w:szCs w:val="20"/>
                <w:lang w:val="en-US"/>
              </w:rPr>
            </w:pPr>
            <w:r w:rsidRPr="00543FE9">
              <w:rPr>
                <w:b/>
                <w:bCs/>
                <w:sz w:val="20"/>
                <w:szCs w:val="20"/>
                <w:lang w:val="en-US"/>
              </w:rPr>
              <w:t>DOMAIN F COMMUNICATION AND STAKEHOLDER MANAGEMENT</w:t>
            </w:r>
          </w:p>
        </w:tc>
      </w:tr>
      <w:tr w:rsidR="00F6613F" w:rsidRPr="00067AF3" w14:paraId="792DAF39" w14:textId="77777777" w:rsidTr="00D84E39">
        <w:tc>
          <w:tcPr>
            <w:tcW w:w="2312" w:type="dxa"/>
            <w:shd w:val="clear" w:color="auto" w:fill="8DB3E2" w:themeFill="text2" w:themeFillTint="66"/>
          </w:tcPr>
          <w:p w14:paraId="635B71A3" w14:textId="77777777" w:rsidR="00F6613F" w:rsidRPr="00067AF3" w:rsidRDefault="00F6613F" w:rsidP="00F6613F">
            <w:pPr>
              <w:rPr>
                <w:b/>
                <w:bCs/>
                <w:sz w:val="20"/>
                <w:szCs w:val="20"/>
                <w:lang w:val="en-US"/>
              </w:rPr>
            </w:pPr>
            <w:r w:rsidRPr="00067AF3">
              <w:rPr>
                <w:b/>
                <w:bCs/>
                <w:sz w:val="20"/>
                <w:szCs w:val="20"/>
                <w:lang w:val="en-US"/>
              </w:rPr>
              <w:lastRenderedPageBreak/>
              <w:t>SAI-24 Communication with the</w:t>
            </w:r>
          </w:p>
          <w:p w14:paraId="46237027" w14:textId="77777777" w:rsidR="00F6613F" w:rsidRPr="00067AF3" w:rsidRDefault="00F6613F" w:rsidP="00F6613F">
            <w:pPr>
              <w:rPr>
                <w:b/>
                <w:bCs/>
                <w:sz w:val="20"/>
                <w:szCs w:val="20"/>
                <w:lang w:val="en-US"/>
              </w:rPr>
            </w:pPr>
            <w:r w:rsidRPr="00067AF3">
              <w:rPr>
                <w:b/>
                <w:bCs/>
                <w:sz w:val="20"/>
                <w:szCs w:val="20"/>
                <w:lang w:val="en-US"/>
              </w:rPr>
              <w:t>Legislature, Executive</w:t>
            </w:r>
          </w:p>
          <w:p w14:paraId="58925E42" w14:textId="77777777" w:rsidR="00F6613F" w:rsidRPr="00067AF3" w:rsidRDefault="00F6613F" w:rsidP="00F6613F">
            <w:pPr>
              <w:rPr>
                <w:b/>
                <w:bCs/>
                <w:sz w:val="20"/>
                <w:szCs w:val="20"/>
                <w:lang w:val="en-US"/>
              </w:rPr>
            </w:pPr>
            <w:r w:rsidRPr="00067AF3">
              <w:rPr>
                <w:b/>
                <w:bCs/>
                <w:sz w:val="20"/>
                <w:szCs w:val="20"/>
                <w:lang w:val="en-US"/>
              </w:rPr>
              <w:t>and Judiciary</w:t>
            </w:r>
          </w:p>
        </w:tc>
        <w:tc>
          <w:tcPr>
            <w:tcW w:w="1511" w:type="dxa"/>
            <w:shd w:val="clear" w:color="auto" w:fill="8DB3E2" w:themeFill="text2" w:themeFillTint="66"/>
          </w:tcPr>
          <w:p w14:paraId="749D57D4" w14:textId="77777777" w:rsidR="00F6613F" w:rsidRPr="00954B2A" w:rsidRDefault="00F6613F" w:rsidP="00F6613F">
            <w:pPr>
              <w:rPr>
                <w:b/>
                <w:color w:val="E36C0A" w:themeColor="accent6" w:themeShade="BF"/>
                <w:sz w:val="20"/>
                <w:szCs w:val="20"/>
                <w:lang w:val="en-US"/>
              </w:rPr>
            </w:pPr>
            <w:r w:rsidRPr="00954B2A">
              <w:rPr>
                <w:b/>
                <w:color w:val="E36C0A" w:themeColor="accent6" w:themeShade="BF"/>
                <w:sz w:val="20"/>
                <w:szCs w:val="20"/>
                <w:lang w:val="en-US"/>
              </w:rPr>
              <w:t>Indicator score</w:t>
            </w:r>
          </w:p>
          <w:p w14:paraId="12DC4BEA" w14:textId="533F5FEB" w:rsidR="00F6613F" w:rsidRPr="00954B2A" w:rsidRDefault="00F6613F" w:rsidP="00F6613F">
            <w:pPr>
              <w:rPr>
                <w:b/>
                <w:bCs/>
                <w:color w:val="E36C0A" w:themeColor="accent6" w:themeShade="BF"/>
                <w:sz w:val="20"/>
                <w:szCs w:val="20"/>
                <w:lang w:val="en-US"/>
              </w:rPr>
            </w:pPr>
            <w:r w:rsidRPr="00954B2A">
              <w:rPr>
                <w:bCs/>
                <w:color w:val="E36C0A" w:themeColor="accent6" w:themeShade="BF"/>
                <w:sz w:val="20"/>
                <w:szCs w:val="20"/>
                <w:lang w:val="en-US"/>
              </w:rPr>
              <w:t>[</w:t>
            </w:r>
            <w:r w:rsidRPr="00954B2A">
              <w:rPr>
                <w:bCs/>
                <w:i/>
                <w:iCs/>
                <w:color w:val="E36C0A" w:themeColor="accent6" w:themeShade="BF"/>
                <w:sz w:val="20"/>
                <w:szCs w:val="20"/>
                <w:lang w:val="en-US"/>
              </w:rPr>
              <w:t>include indicator score</w:t>
            </w:r>
            <w:r w:rsidRPr="00954B2A">
              <w:rPr>
                <w:bCs/>
                <w:color w:val="E36C0A" w:themeColor="accent6" w:themeShade="BF"/>
                <w:sz w:val="20"/>
                <w:szCs w:val="20"/>
                <w:lang w:val="en-US"/>
              </w:rPr>
              <w:t>]</w:t>
            </w:r>
          </w:p>
        </w:tc>
        <w:tc>
          <w:tcPr>
            <w:tcW w:w="1559" w:type="dxa"/>
            <w:shd w:val="clear" w:color="auto" w:fill="B8CCE4" w:themeFill="accent1" w:themeFillTint="66"/>
          </w:tcPr>
          <w:p w14:paraId="414F969C" w14:textId="77777777" w:rsidR="00F6613F" w:rsidRPr="00954B2A" w:rsidRDefault="00F6613F" w:rsidP="00F6613F">
            <w:pPr>
              <w:rPr>
                <w:b/>
                <w:color w:val="E36C0A" w:themeColor="accent6" w:themeShade="BF"/>
                <w:sz w:val="20"/>
                <w:szCs w:val="20"/>
                <w:lang w:val="en-US"/>
              </w:rPr>
            </w:pPr>
            <w:r w:rsidRPr="00954B2A">
              <w:rPr>
                <w:b/>
                <w:color w:val="E36C0A" w:themeColor="accent6" w:themeShade="BF"/>
                <w:sz w:val="20"/>
                <w:szCs w:val="20"/>
                <w:lang w:val="en-US"/>
              </w:rPr>
              <w:t>Indicator score</w:t>
            </w:r>
          </w:p>
          <w:p w14:paraId="28590B81" w14:textId="2551A927" w:rsidR="00F6613F" w:rsidRPr="00954B2A" w:rsidRDefault="00F6613F" w:rsidP="00F6613F">
            <w:pPr>
              <w:rPr>
                <w:bCs/>
                <w:i/>
                <w:iCs/>
                <w:color w:val="E36C0A" w:themeColor="accent6" w:themeShade="BF"/>
                <w:sz w:val="20"/>
                <w:szCs w:val="20"/>
                <w:lang w:val="en-US"/>
              </w:rPr>
            </w:pPr>
            <w:r w:rsidRPr="00954B2A">
              <w:rPr>
                <w:bCs/>
                <w:color w:val="E36C0A" w:themeColor="accent6" w:themeShade="BF"/>
                <w:sz w:val="20"/>
                <w:szCs w:val="20"/>
                <w:lang w:val="en-US"/>
              </w:rPr>
              <w:t>[</w:t>
            </w:r>
            <w:r w:rsidRPr="00954B2A">
              <w:rPr>
                <w:bCs/>
                <w:i/>
                <w:iCs/>
                <w:color w:val="E36C0A" w:themeColor="accent6" w:themeShade="BF"/>
                <w:sz w:val="20"/>
                <w:szCs w:val="20"/>
                <w:lang w:val="en-US"/>
              </w:rPr>
              <w:t>include indicator score</w:t>
            </w:r>
            <w:r w:rsidRPr="00954B2A">
              <w:rPr>
                <w:bCs/>
                <w:color w:val="E36C0A" w:themeColor="accent6" w:themeShade="BF"/>
                <w:sz w:val="20"/>
                <w:szCs w:val="20"/>
                <w:lang w:val="en-US"/>
              </w:rPr>
              <w:t>]</w:t>
            </w:r>
          </w:p>
        </w:tc>
        <w:tc>
          <w:tcPr>
            <w:tcW w:w="8612" w:type="dxa"/>
            <w:shd w:val="clear" w:color="auto" w:fill="auto"/>
          </w:tcPr>
          <w:p w14:paraId="70C5800C" w14:textId="77777777" w:rsidR="004F04C6" w:rsidRPr="00954B2A" w:rsidRDefault="004F04C6" w:rsidP="004F04C6">
            <w:pPr>
              <w:rPr>
                <w:b/>
                <w:color w:val="E36C0A" w:themeColor="accent6" w:themeShade="BF"/>
                <w:sz w:val="20"/>
                <w:szCs w:val="20"/>
                <w:lang w:val="en-US"/>
              </w:rPr>
            </w:pPr>
            <w:r w:rsidRPr="00954B2A">
              <w:rPr>
                <w:b/>
                <w:color w:val="E36C0A" w:themeColor="accent6" w:themeShade="BF"/>
                <w:sz w:val="20"/>
                <w:szCs w:val="20"/>
                <w:lang w:val="en-US"/>
              </w:rPr>
              <w:t>Summary for the indicator</w:t>
            </w:r>
          </w:p>
          <w:p w14:paraId="7B1B26E1"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indicator]</w:t>
            </w:r>
          </w:p>
          <w:p w14:paraId="5BAF8FD4" w14:textId="77777777" w:rsidR="00F6613F" w:rsidRPr="00067AF3" w:rsidRDefault="00F6613F" w:rsidP="00F6613F">
            <w:pPr>
              <w:rPr>
                <w:b/>
                <w:bCs/>
                <w:sz w:val="20"/>
                <w:szCs w:val="20"/>
                <w:lang w:val="en-US"/>
              </w:rPr>
            </w:pPr>
          </w:p>
        </w:tc>
      </w:tr>
      <w:tr w:rsidR="00F6613F" w:rsidRPr="0053122E" w14:paraId="579721EB" w14:textId="77777777" w:rsidTr="00D84E39">
        <w:tc>
          <w:tcPr>
            <w:tcW w:w="2312" w:type="dxa"/>
            <w:shd w:val="clear" w:color="auto" w:fill="8DB3E2" w:themeFill="text2" w:themeFillTint="66"/>
          </w:tcPr>
          <w:p w14:paraId="68A81D88" w14:textId="1E7461EB" w:rsidR="00F6613F" w:rsidRPr="00042808" w:rsidRDefault="00F6613F" w:rsidP="00F6613F">
            <w:pPr>
              <w:rPr>
                <w:sz w:val="20"/>
                <w:szCs w:val="20"/>
                <w:lang w:val="en-US"/>
              </w:rPr>
            </w:pPr>
            <w:r w:rsidRPr="00067AF3">
              <w:rPr>
                <w:sz w:val="20"/>
                <w:szCs w:val="20"/>
                <w:lang w:val="en-US"/>
              </w:rPr>
              <w:t>(</w:t>
            </w:r>
            <w:r w:rsidR="00C22C51">
              <w:rPr>
                <w:sz w:val="20"/>
                <w:szCs w:val="20"/>
                <w:lang w:val="en-US"/>
              </w:rPr>
              <w:t>1</w:t>
            </w:r>
            <w:r w:rsidRPr="00067AF3">
              <w:rPr>
                <w:sz w:val="20"/>
                <w:szCs w:val="20"/>
                <w:lang w:val="en-US"/>
              </w:rPr>
              <w:t>) Communications Strategy</w:t>
            </w:r>
          </w:p>
        </w:tc>
        <w:tc>
          <w:tcPr>
            <w:tcW w:w="1511" w:type="dxa"/>
            <w:shd w:val="clear" w:color="auto" w:fill="8DB3E2" w:themeFill="text2" w:themeFillTint="66"/>
          </w:tcPr>
          <w:p w14:paraId="4C3E6794" w14:textId="77777777" w:rsidR="00F6613F" w:rsidRPr="00F6613F" w:rsidRDefault="00F6613F" w:rsidP="00F6613F">
            <w:pPr>
              <w:rPr>
                <w:b/>
                <w:sz w:val="20"/>
                <w:szCs w:val="20"/>
                <w:lang w:val="en-US"/>
              </w:rPr>
            </w:pPr>
            <w:r w:rsidRPr="00F6613F">
              <w:rPr>
                <w:b/>
                <w:sz w:val="20"/>
                <w:szCs w:val="20"/>
                <w:lang w:val="en-US"/>
              </w:rPr>
              <w:t>Dimension score</w:t>
            </w:r>
          </w:p>
          <w:p w14:paraId="1481E61E" w14:textId="1118730F" w:rsidR="00F6613F" w:rsidRPr="00B02AE8" w:rsidRDefault="00F6613F" w:rsidP="00F6613F">
            <w:pPr>
              <w:rPr>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7202CC34" w14:textId="77777777" w:rsidR="00F6613F" w:rsidRPr="00F6613F" w:rsidRDefault="00F6613F" w:rsidP="00F6613F">
            <w:pPr>
              <w:rPr>
                <w:b/>
                <w:sz w:val="20"/>
                <w:szCs w:val="20"/>
                <w:lang w:val="en-US"/>
              </w:rPr>
            </w:pPr>
            <w:r w:rsidRPr="00F6613F">
              <w:rPr>
                <w:b/>
                <w:sz w:val="20"/>
                <w:szCs w:val="20"/>
                <w:lang w:val="en-US"/>
              </w:rPr>
              <w:t>Dimension score</w:t>
            </w:r>
          </w:p>
          <w:p w14:paraId="5665BC1A" w14:textId="7060EB36" w:rsidR="00F6613F" w:rsidRPr="00414720" w:rsidRDefault="00F6613F" w:rsidP="00F6613F">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2DDA2595" w14:textId="77777777" w:rsidR="004F04C6" w:rsidRPr="00F6641E" w:rsidRDefault="004F04C6" w:rsidP="004F04C6">
            <w:pPr>
              <w:rPr>
                <w:b/>
                <w:sz w:val="20"/>
                <w:szCs w:val="20"/>
                <w:lang w:val="en-US"/>
              </w:rPr>
            </w:pPr>
            <w:r w:rsidRPr="00F6641E">
              <w:rPr>
                <w:b/>
                <w:sz w:val="20"/>
                <w:szCs w:val="20"/>
                <w:lang w:val="en-US"/>
              </w:rPr>
              <w:t>Summary for the dimension</w:t>
            </w:r>
          </w:p>
          <w:p w14:paraId="17EE1BEC" w14:textId="77777777" w:rsidR="00F6613F" w:rsidRDefault="00F6613F" w:rsidP="00F6613F">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24B1E47C" w14:textId="77777777" w:rsidR="00F6613F" w:rsidRPr="00B02AE8" w:rsidRDefault="00F6613F" w:rsidP="00F6613F">
            <w:pPr>
              <w:rPr>
                <w:sz w:val="20"/>
                <w:szCs w:val="20"/>
                <w:lang w:val="en-US"/>
              </w:rPr>
            </w:pPr>
          </w:p>
        </w:tc>
      </w:tr>
      <w:tr w:rsidR="00586CD8" w:rsidRPr="0053122E" w14:paraId="3835BC74" w14:textId="77777777" w:rsidTr="00D84E39">
        <w:tc>
          <w:tcPr>
            <w:tcW w:w="2312" w:type="dxa"/>
            <w:shd w:val="clear" w:color="auto" w:fill="8DB3E2" w:themeFill="text2" w:themeFillTint="66"/>
          </w:tcPr>
          <w:p w14:paraId="5BFD090A" w14:textId="0691BB09" w:rsidR="00586CD8" w:rsidRPr="00042808" w:rsidRDefault="00586CD8" w:rsidP="00586CD8">
            <w:pPr>
              <w:rPr>
                <w:sz w:val="20"/>
                <w:szCs w:val="20"/>
                <w:lang w:val="en-US"/>
              </w:rPr>
            </w:pPr>
            <w:r w:rsidRPr="00067AF3">
              <w:rPr>
                <w:sz w:val="20"/>
                <w:szCs w:val="20"/>
                <w:lang w:val="en-US"/>
              </w:rPr>
              <w:t>(</w:t>
            </w:r>
            <w:r w:rsidR="00C22C51">
              <w:rPr>
                <w:sz w:val="20"/>
                <w:szCs w:val="20"/>
                <w:lang w:val="en-US"/>
              </w:rPr>
              <w:t>2</w:t>
            </w:r>
            <w:r w:rsidRPr="00067AF3">
              <w:rPr>
                <w:sz w:val="20"/>
                <w:szCs w:val="20"/>
                <w:lang w:val="en-US"/>
              </w:rPr>
              <w:t>) Good Practice Regarding Communication with the Legislature</w:t>
            </w:r>
          </w:p>
        </w:tc>
        <w:tc>
          <w:tcPr>
            <w:tcW w:w="1511" w:type="dxa"/>
            <w:shd w:val="clear" w:color="auto" w:fill="8DB3E2" w:themeFill="text2" w:themeFillTint="66"/>
          </w:tcPr>
          <w:p w14:paraId="1A1A79C5" w14:textId="77777777" w:rsidR="00586CD8" w:rsidRPr="00F6613F" w:rsidRDefault="00586CD8" w:rsidP="00586CD8">
            <w:pPr>
              <w:rPr>
                <w:b/>
                <w:sz w:val="20"/>
                <w:szCs w:val="20"/>
                <w:lang w:val="en-US"/>
              </w:rPr>
            </w:pPr>
            <w:r w:rsidRPr="00F6613F">
              <w:rPr>
                <w:b/>
                <w:sz w:val="20"/>
                <w:szCs w:val="20"/>
                <w:lang w:val="en-US"/>
              </w:rPr>
              <w:t>Dimension score</w:t>
            </w:r>
          </w:p>
          <w:p w14:paraId="1550A837" w14:textId="04BE38C3" w:rsidR="00586CD8" w:rsidRPr="00B02AE8" w:rsidRDefault="00586CD8" w:rsidP="00586CD8">
            <w:pPr>
              <w:rPr>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10943B2D" w14:textId="77777777" w:rsidR="00586CD8" w:rsidRPr="00F6613F" w:rsidRDefault="00586CD8" w:rsidP="00586CD8">
            <w:pPr>
              <w:rPr>
                <w:b/>
                <w:sz w:val="20"/>
                <w:szCs w:val="20"/>
                <w:lang w:val="en-US"/>
              </w:rPr>
            </w:pPr>
            <w:r w:rsidRPr="00F6613F">
              <w:rPr>
                <w:b/>
                <w:sz w:val="20"/>
                <w:szCs w:val="20"/>
                <w:lang w:val="en-US"/>
              </w:rPr>
              <w:t>Dimension score</w:t>
            </w:r>
          </w:p>
          <w:p w14:paraId="525208D1" w14:textId="21AEF8E1" w:rsidR="00586CD8" w:rsidRPr="00414720" w:rsidRDefault="00586CD8" w:rsidP="00586CD8">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24E09C1F" w14:textId="77777777" w:rsidR="004F04C6" w:rsidRPr="00F6641E" w:rsidRDefault="004F04C6" w:rsidP="004F04C6">
            <w:pPr>
              <w:rPr>
                <w:b/>
                <w:sz w:val="20"/>
                <w:szCs w:val="20"/>
                <w:lang w:val="en-US"/>
              </w:rPr>
            </w:pPr>
            <w:r w:rsidRPr="00F6641E">
              <w:rPr>
                <w:b/>
                <w:sz w:val="20"/>
                <w:szCs w:val="20"/>
                <w:lang w:val="en-US"/>
              </w:rPr>
              <w:t>Summary for the dimension</w:t>
            </w:r>
          </w:p>
          <w:p w14:paraId="302914AA" w14:textId="77777777" w:rsidR="00586CD8" w:rsidRDefault="00586CD8" w:rsidP="00586CD8">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330A9653" w14:textId="77777777" w:rsidR="00586CD8" w:rsidRPr="00B02AE8" w:rsidRDefault="00586CD8" w:rsidP="00586CD8">
            <w:pPr>
              <w:rPr>
                <w:sz w:val="20"/>
                <w:szCs w:val="20"/>
                <w:lang w:val="en-US"/>
              </w:rPr>
            </w:pPr>
          </w:p>
        </w:tc>
      </w:tr>
      <w:tr w:rsidR="00586CD8" w:rsidRPr="0053122E" w14:paraId="3BD3CE32" w14:textId="77777777" w:rsidTr="00D84E39">
        <w:tc>
          <w:tcPr>
            <w:tcW w:w="2312" w:type="dxa"/>
            <w:shd w:val="clear" w:color="auto" w:fill="8DB3E2" w:themeFill="text2" w:themeFillTint="66"/>
          </w:tcPr>
          <w:p w14:paraId="008B80DE" w14:textId="39DDD70D" w:rsidR="00586CD8" w:rsidRPr="00042808" w:rsidRDefault="00586CD8" w:rsidP="00586CD8">
            <w:pPr>
              <w:rPr>
                <w:sz w:val="20"/>
                <w:szCs w:val="20"/>
                <w:lang w:val="en-US"/>
              </w:rPr>
            </w:pPr>
            <w:r w:rsidRPr="00067AF3">
              <w:rPr>
                <w:sz w:val="20"/>
                <w:szCs w:val="20"/>
                <w:lang w:val="en-US"/>
              </w:rPr>
              <w:t>(</w:t>
            </w:r>
            <w:r w:rsidR="00C22C51">
              <w:rPr>
                <w:sz w:val="20"/>
                <w:szCs w:val="20"/>
                <w:lang w:val="en-US"/>
              </w:rPr>
              <w:t>3</w:t>
            </w:r>
            <w:r w:rsidRPr="00067AF3">
              <w:rPr>
                <w:sz w:val="20"/>
                <w:szCs w:val="20"/>
                <w:lang w:val="en-US"/>
              </w:rPr>
              <w:t>) Good Practice Regarding Communication with the Executive</w:t>
            </w:r>
          </w:p>
        </w:tc>
        <w:tc>
          <w:tcPr>
            <w:tcW w:w="1511" w:type="dxa"/>
            <w:shd w:val="clear" w:color="auto" w:fill="8DB3E2" w:themeFill="text2" w:themeFillTint="66"/>
          </w:tcPr>
          <w:p w14:paraId="53365E6E" w14:textId="77777777" w:rsidR="00586CD8" w:rsidRPr="00F6613F" w:rsidRDefault="00586CD8" w:rsidP="00586CD8">
            <w:pPr>
              <w:rPr>
                <w:b/>
                <w:sz w:val="20"/>
                <w:szCs w:val="20"/>
                <w:lang w:val="en-US"/>
              </w:rPr>
            </w:pPr>
            <w:r w:rsidRPr="00F6613F">
              <w:rPr>
                <w:b/>
                <w:sz w:val="20"/>
                <w:szCs w:val="20"/>
                <w:lang w:val="en-US"/>
              </w:rPr>
              <w:t>Dimension score</w:t>
            </w:r>
          </w:p>
          <w:p w14:paraId="02DB6625" w14:textId="67D19007" w:rsidR="00586CD8" w:rsidRPr="00B02AE8" w:rsidRDefault="00586CD8" w:rsidP="00586CD8">
            <w:pPr>
              <w:rPr>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6D8F5639" w14:textId="77777777" w:rsidR="00586CD8" w:rsidRPr="00F6613F" w:rsidRDefault="00586CD8" w:rsidP="00586CD8">
            <w:pPr>
              <w:rPr>
                <w:b/>
                <w:sz w:val="20"/>
                <w:szCs w:val="20"/>
                <w:lang w:val="en-US"/>
              </w:rPr>
            </w:pPr>
            <w:r w:rsidRPr="00F6613F">
              <w:rPr>
                <w:b/>
                <w:sz w:val="20"/>
                <w:szCs w:val="20"/>
                <w:lang w:val="en-US"/>
              </w:rPr>
              <w:t>Dimension score</w:t>
            </w:r>
          </w:p>
          <w:p w14:paraId="35EA5456" w14:textId="2EEBC850" w:rsidR="00586CD8" w:rsidRPr="00414720" w:rsidRDefault="00586CD8" w:rsidP="00586CD8">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57D226AE" w14:textId="77777777" w:rsidR="004F04C6" w:rsidRPr="00F6641E" w:rsidRDefault="004F04C6" w:rsidP="004F04C6">
            <w:pPr>
              <w:rPr>
                <w:b/>
                <w:sz w:val="20"/>
                <w:szCs w:val="20"/>
                <w:lang w:val="en-US"/>
              </w:rPr>
            </w:pPr>
            <w:r w:rsidRPr="00F6641E">
              <w:rPr>
                <w:b/>
                <w:sz w:val="20"/>
                <w:szCs w:val="20"/>
                <w:lang w:val="en-US"/>
              </w:rPr>
              <w:t>Summary for the dimension</w:t>
            </w:r>
          </w:p>
          <w:p w14:paraId="79B243BC" w14:textId="77777777" w:rsidR="00586CD8" w:rsidRDefault="00586CD8" w:rsidP="00586CD8">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46DD88BE" w14:textId="77777777" w:rsidR="00586CD8" w:rsidRPr="00B02AE8" w:rsidRDefault="00586CD8" w:rsidP="00586CD8">
            <w:pPr>
              <w:rPr>
                <w:sz w:val="20"/>
                <w:szCs w:val="20"/>
                <w:lang w:val="en-US"/>
              </w:rPr>
            </w:pPr>
          </w:p>
        </w:tc>
      </w:tr>
      <w:tr w:rsidR="00586CD8" w:rsidRPr="0053122E" w14:paraId="239B5376" w14:textId="77777777" w:rsidTr="00D84E39">
        <w:tc>
          <w:tcPr>
            <w:tcW w:w="2312" w:type="dxa"/>
            <w:shd w:val="clear" w:color="auto" w:fill="8DB3E2" w:themeFill="text2" w:themeFillTint="66"/>
          </w:tcPr>
          <w:p w14:paraId="479A2097" w14:textId="3CEE148A" w:rsidR="00586CD8" w:rsidRPr="00042808" w:rsidRDefault="00586CD8" w:rsidP="00586CD8">
            <w:pPr>
              <w:rPr>
                <w:sz w:val="20"/>
                <w:szCs w:val="20"/>
                <w:lang w:val="en-US"/>
              </w:rPr>
            </w:pPr>
            <w:r w:rsidRPr="00067AF3">
              <w:rPr>
                <w:sz w:val="20"/>
                <w:szCs w:val="20"/>
                <w:lang w:val="en-US"/>
              </w:rPr>
              <w:t>(</w:t>
            </w:r>
            <w:r w:rsidR="00C22C51">
              <w:rPr>
                <w:sz w:val="20"/>
                <w:szCs w:val="20"/>
                <w:lang w:val="en-US"/>
              </w:rPr>
              <w:t>4</w:t>
            </w:r>
            <w:r w:rsidRPr="00067AF3">
              <w:rPr>
                <w:sz w:val="20"/>
                <w:szCs w:val="20"/>
                <w:lang w:val="en-US"/>
              </w:rPr>
              <w:t>) Good Practice Regarding Communication with the Judiciary, Prosecuting and Investigating Agencies</w:t>
            </w:r>
          </w:p>
        </w:tc>
        <w:tc>
          <w:tcPr>
            <w:tcW w:w="1511" w:type="dxa"/>
            <w:shd w:val="clear" w:color="auto" w:fill="8DB3E2" w:themeFill="text2" w:themeFillTint="66"/>
          </w:tcPr>
          <w:p w14:paraId="50E438AB" w14:textId="77777777" w:rsidR="00586CD8" w:rsidRPr="00F6613F" w:rsidRDefault="00586CD8" w:rsidP="00586CD8">
            <w:pPr>
              <w:rPr>
                <w:b/>
                <w:sz w:val="20"/>
                <w:szCs w:val="20"/>
                <w:lang w:val="en-US"/>
              </w:rPr>
            </w:pPr>
            <w:r w:rsidRPr="00F6613F">
              <w:rPr>
                <w:b/>
                <w:sz w:val="20"/>
                <w:szCs w:val="20"/>
                <w:lang w:val="en-US"/>
              </w:rPr>
              <w:t>Dimension score</w:t>
            </w:r>
          </w:p>
          <w:p w14:paraId="7EE1252E" w14:textId="5E5EE870" w:rsidR="00586CD8" w:rsidRPr="00B02AE8" w:rsidRDefault="00586CD8" w:rsidP="00586CD8">
            <w:pPr>
              <w:rPr>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7A07F53D" w14:textId="77777777" w:rsidR="00586CD8" w:rsidRPr="00F6613F" w:rsidRDefault="00586CD8" w:rsidP="00586CD8">
            <w:pPr>
              <w:rPr>
                <w:b/>
                <w:sz w:val="20"/>
                <w:szCs w:val="20"/>
                <w:lang w:val="en-US"/>
              </w:rPr>
            </w:pPr>
            <w:r w:rsidRPr="00F6613F">
              <w:rPr>
                <w:b/>
                <w:sz w:val="20"/>
                <w:szCs w:val="20"/>
                <w:lang w:val="en-US"/>
              </w:rPr>
              <w:t>Dimension score</w:t>
            </w:r>
          </w:p>
          <w:p w14:paraId="1E5C5E3C" w14:textId="1E581C39" w:rsidR="00586CD8" w:rsidRPr="00414720" w:rsidRDefault="00586CD8" w:rsidP="00586CD8">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3422BDC0" w14:textId="77777777" w:rsidR="004F04C6" w:rsidRPr="00F6641E" w:rsidRDefault="004F04C6" w:rsidP="004F04C6">
            <w:pPr>
              <w:rPr>
                <w:b/>
                <w:sz w:val="20"/>
                <w:szCs w:val="20"/>
                <w:lang w:val="en-US"/>
              </w:rPr>
            </w:pPr>
            <w:r w:rsidRPr="00F6641E">
              <w:rPr>
                <w:b/>
                <w:sz w:val="20"/>
                <w:szCs w:val="20"/>
                <w:lang w:val="en-US"/>
              </w:rPr>
              <w:t>Summary for the dimension</w:t>
            </w:r>
          </w:p>
          <w:p w14:paraId="5897D579" w14:textId="77777777" w:rsidR="00586CD8" w:rsidRDefault="00586CD8" w:rsidP="00586CD8">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53E56D34" w14:textId="77777777" w:rsidR="00586CD8" w:rsidRPr="00B02AE8" w:rsidRDefault="00586CD8" w:rsidP="00586CD8">
            <w:pPr>
              <w:rPr>
                <w:sz w:val="20"/>
                <w:szCs w:val="20"/>
                <w:lang w:val="en-US"/>
              </w:rPr>
            </w:pPr>
          </w:p>
        </w:tc>
      </w:tr>
      <w:tr w:rsidR="00586CD8" w:rsidRPr="00DD1CEE" w14:paraId="72D922DA" w14:textId="77777777" w:rsidTr="00D84E39">
        <w:tc>
          <w:tcPr>
            <w:tcW w:w="2312" w:type="dxa"/>
            <w:shd w:val="clear" w:color="auto" w:fill="8DB3E2" w:themeFill="text2" w:themeFillTint="66"/>
          </w:tcPr>
          <w:p w14:paraId="18DD9B1B" w14:textId="77777777" w:rsidR="00586CD8" w:rsidRPr="00DD1CEE" w:rsidRDefault="00586CD8" w:rsidP="00586CD8">
            <w:pPr>
              <w:rPr>
                <w:b/>
                <w:bCs/>
                <w:sz w:val="20"/>
                <w:szCs w:val="20"/>
                <w:lang w:val="en-US"/>
              </w:rPr>
            </w:pPr>
            <w:r w:rsidRPr="00DD1CEE">
              <w:rPr>
                <w:b/>
                <w:bCs/>
                <w:sz w:val="20"/>
                <w:szCs w:val="20"/>
                <w:lang w:val="en-US"/>
              </w:rPr>
              <w:t>SAI-25 Communication with the</w:t>
            </w:r>
          </w:p>
          <w:p w14:paraId="089407FE" w14:textId="77777777" w:rsidR="00586CD8" w:rsidRPr="00DD1CEE" w:rsidRDefault="00586CD8" w:rsidP="00586CD8">
            <w:pPr>
              <w:rPr>
                <w:b/>
                <w:bCs/>
                <w:sz w:val="20"/>
                <w:szCs w:val="20"/>
                <w:lang w:val="en-US"/>
              </w:rPr>
            </w:pPr>
            <w:r w:rsidRPr="00DD1CEE">
              <w:rPr>
                <w:b/>
                <w:bCs/>
                <w:sz w:val="20"/>
                <w:szCs w:val="20"/>
                <w:lang w:val="en-US"/>
              </w:rPr>
              <w:t>Media, Citizens and Civil</w:t>
            </w:r>
          </w:p>
          <w:p w14:paraId="3203630E" w14:textId="77777777" w:rsidR="00586CD8" w:rsidRPr="00DD1CEE" w:rsidRDefault="00586CD8" w:rsidP="00586CD8">
            <w:pPr>
              <w:rPr>
                <w:b/>
                <w:bCs/>
                <w:sz w:val="20"/>
                <w:szCs w:val="20"/>
                <w:lang w:val="en-US"/>
              </w:rPr>
            </w:pPr>
            <w:r w:rsidRPr="00DD1CEE">
              <w:rPr>
                <w:b/>
                <w:bCs/>
                <w:sz w:val="20"/>
                <w:szCs w:val="20"/>
                <w:lang w:val="en-US"/>
              </w:rPr>
              <w:t>Society Organizations</w:t>
            </w:r>
          </w:p>
        </w:tc>
        <w:tc>
          <w:tcPr>
            <w:tcW w:w="1511" w:type="dxa"/>
            <w:shd w:val="clear" w:color="auto" w:fill="8DB3E2" w:themeFill="text2" w:themeFillTint="66"/>
          </w:tcPr>
          <w:p w14:paraId="62915724" w14:textId="77777777" w:rsidR="00586CD8" w:rsidRPr="00954B2A" w:rsidRDefault="00586CD8" w:rsidP="00586CD8">
            <w:pPr>
              <w:rPr>
                <w:b/>
                <w:color w:val="E36C0A" w:themeColor="accent6" w:themeShade="BF"/>
                <w:sz w:val="20"/>
                <w:szCs w:val="20"/>
                <w:lang w:val="en-US"/>
              </w:rPr>
            </w:pPr>
            <w:r w:rsidRPr="00954B2A">
              <w:rPr>
                <w:b/>
                <w:color w:val="E36C0A" w:themeColor="accent6" w:themeShade="BF"/>
                <w:sz w:val="20"/>
                <w:szCs w:val="20"/>
                <w:lang w:val="en-US"/>
              </w:rPr>
              <w:t>Indicator score</w:t>
            </w:r>
          </w:p>
          <w:p w14:paraId="495B39FE" w14:textId="7CC8F497" w:rsidR="00586CD8" w:rsidRPr="00954B2A" w:rsidRDefault="00586CD8" w:rsidP="00586CD8">
            <w:pPr>
              <w:rPr>
                <w:b/>
                <w:bCs/>
                <w:color w:val="E36C0A" w:themeColor="accent6" w:themeShade="BF"/>
                <w:sz w:val="20"/>
                <w:szCs w:val="20"/>
                <w:lang w:val="en-US"/>
              </w:rPr>
            </w:pPr>
            <w:r w:rsidRPr="00954B2A">
              <w:rPr>
                <w:bCs/>
                <w:color w:val="E36C0A" w:themeColor="accent6" w:themeShade="BF"/>
                <w:sz w:val="20"/>
                <w:szCs w:val="20"/>
                <w:lang w:val="en-US"/>
              </w:rPr>
              <w:t>[</w:t>
            </w:r>
            <w:r w:rsidRPr="00954B2A">
              <w:rPr>
                <w:bCs/>
                <w:i/>
                <w:iCs/>
                <w:color w:val="E36C0A" w:themeColor="accent6" w:themeShade="BF"/>
                <w:sz w:val="20"/>
                <w:szCs w:val="20"/>
                <w:lang w:val="en-US"/>
              </w:rPr>
              <w:t>include indicator score</w:t>
            </w:r>
            <w:r w:rsidRPr="00954B2A">
              <w:rPr>
                <w:bCs/>
                <w:color w:val="E36C0A" w:themeColor="accent6" w:themeShade="BF"/>
                <w:sz w:val="20"/>
                <w:szCs w:val="20"/>
                <w:lang w:val="en-US"/>
              </w:rPr>
              <w:t>]</w:t>
            </w:r>
          </w:p>
        </w:tc>
        <w:tc>
          <w:tcPr>
            <w:tcW w:w="1559" w:type="dxa"/>
            <w:shd w:val="clear" w:color="auto" w:fill="B8CCE4" w:themeFill="accent1" w:themeFillTint="66"/>
          </w:tcPr>
          <w:p w14:paraId="445C3001" w14:textId="77777777" w:rsidR="00586CD8" w:rsidRPr="00954B2A" w:rsidRDefault="00586CD8" w:rsidP="00586CD8">
            <w:pPr>
              <w:rPr>
                <w:b/>
                <w:color w:val="E36C0A" w:themeColor="accent6" w:themeShade="BF"/>
                <w:sz w:val="20"/>
                <w:szCs w:val="20"/>
                <w:lang w:val="en-US"/>
              </w:rPr>
            </w:pPr>
            <w:r w:rsidRPr="00954B2A">
              <w:rPr>
                <w:b/>
                <w:color w:val="E36C0A" w:themeColor="accent6" w:themeShade="BF"/>
                <w:sz w:val="20"/>
                <w:szCs w:val="20"/>
                <w:lang w:val="en-US"/>
              </w:rPr>
              <w:t>Indicator score</w:t>
            </w:r>
          </w:p>
          <w:p w14:paraId="4BCCAC4D" w14:textId="1FAA669D" w:rsidR="00586CD8" w:rsidRPr="00954B2A" w:rsidRDefault="00586CD8" w:rsidP="00586CD8">
            <w:pPr>
              <w:rPr>
                <w:bCs/>
                <w:i/>
                <w:iCs/>
                <w:color w:val="E36C0A" w:themeColor="accent6" w:themeShade="BF"/>
                <w:sz w:val="20"/>
                <w:szCs w:val="20"/>
                <w:lang w:val="en-US"/>
              </w:rPr>
            </w:pPr>
            <w:r w:rsidRPr="00954B2A">
              <w:rPr>
                <w:bCs/>
                <w:color w:val="E36C0A" w:themeColor="accent6" w:themeShade="BF"/>
                <w:sz w:val="20"/>
                <w:szCs w:val="20"/>
                <w:lang w:val="en-US"/>
              </w:rPr>
              <w:t>[</w:t>
            </w:r>
            <w:r w:rsidRPr="00954B2A">
              <w:rPr>
                <w:bCs/>
                <w:i/>
                <w:iCs/>
                <w:color w:val="E36C0A" w:themeColor="accent6" w:themeShade="BF"/>
                <w:sz w:val="20"/>
                <w:szCs w:val="20"/>
                <w:lang w:val="en-US"/>
              </w:rPr>
              <w:t>include indicator score</w:t>
            </w:r>
            <w:r w:rsidRPr="00954B2A">
              <w:rPr>
                <w:bCs/>
                <w:color w:val="E36C0A" w:themeColor="accent6" w:themeShade="BF"/>
                <w:sz w:val="20"/>
                <w:szCs w:val="20"/>
                <w:lang w:val="en-US"/>
              </w:rPr>
              <w:t>]</w:t>
            </w:r>
          </w:p>
        </w:tc>
        <w:tc>
          <w:tcPr>
            <w:tcW w:w="8612" w:type="dxa"/>
            <w:shd w:val="clear" w:color="auto" w:fill="auto"/>
          </w:tcPr>
          <w:p w14:paraId="63CE43B8" w14:textId="77777777" w:rsidR="004F04C6" w:rsidRPr="00954B2A" w:rsidRDefault="004F04C6" w:rsidP="004F04C6">
            <w:pPr>
              <w:rPr>
                <w:b/>
                <w:color w:val="E36C0A" w:themeColor="accent6" w:themeShade="BF"/>
                <w:sz w:val="20"/>
                <w:szCs w:val="20"/>
                <w:lang w:val="en-US"/>
              </w:rPr>
            </w:pPr>
            <w:r w:rsidRPr="00954B2A">
              <w:rPr>
                <w:b/>
                <w:color w:val="E36C0A" w:themeColor="accent6" w:themeShade="BF"/>
                <w:sz w:val="20"/>
                <w:szCs w:val="20"/>
                <w:lang w:val="en-US"/>
              </w:rPr>
              <w:t>Summary for the indicator</w:t>
            </w:r>
          </w:p>
          <w:p w14:paraId="05FAD673" w14:textId="77777777" w:rsidR="00586CD8" w:rsidRDefault="00586CD8" w:rsidP="00586CD8">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indicator]</w:t>
            </w:r>
          </w:p>
          <w:p w14:paraId="0301B067" w14:textId="77777777" w:rsidR="00586CD8" w:rsidRPr="00DD1CEE" w:rsidRDefault="00586CD8" w:rsidP="00586CD8">
            <w:pPr>
              <w:rPr>
                <w:b/>
                <w:bCs/>
                <w:sz w:val="20"/>
                <w:szCs w:val="20"/>
                <w:lang w:val="en-US"/>
              </w:rPr>
            </w:pPr>
          </w:p>
        </w:tc>
      </w:tr>
      <w:tr w:rsidR="00586CD8" w:rsidRPr="0053122E" w14:paraId="6A7F17CA" w14:textId="77777777" w:rsidTr="00D84E39">
        <w:tc>
          <w:tcPr>
            <w:tcW w:w="2312" w:type="dxa"/>
            <w:shd w:val="clear" w:color="auto" w:fill="8DB3E2" w:themeFill="text2" w:themeFillTint="66"/>
          </w:tcPr>
          <w:p w14:paraId="0F1AF153" w14:textId="78D3D8D9" w:rsidR="00586CD8" w:rsidRPr="00042808" w:rsidRDefault="00586CD8" w:rsidP="00586CD8">
            <w:pPr>
              <w:rPr>
                <w:sz w:val="20"/>
                <w:szCs w:val="20"/>
                <w:lang w:val="en-US"/>
              </w:rPr>
            </w:pPr>
            <w:r w:rsidRPr="00DD1CEE">
              <w:rPr>
                <w:sz w:val="20"/>
                <w:szCs w:val="20"/>
                <w:lang w:val="en-US"/>
              </w:rPr>
              <w:t>(</w:t>
            </w:r>
            <w:r w:rsidR="00C22C51">
              <w:rPr>
                <w:sz w:val="20"/>
                <w:szCs w:val="20"/>
                <w:lang w:val="en-US"/>
              </w:rPr>
              <w:t>1</w:t>
            </w:r>
            <w:r w:rsidRPr="00DD1CEE">
              <w:rPr>
                <w:sz w:val="20"/>
                <w:szCs w:val="20"/>
                <w:lang w:val="en-US"/>
              </w:rPr>
              <w:t>) Good Practice Regarding Communication with the Media</w:t>
            </w:r>
          </w:p>
        </w:tc>
        <w:tc>
          <w:tcPr>
            <w:tcW w:w="1511" w:type="dxa"/>
            <w:shd w:val="clear" w:color="auto" w:fill="8DB3E2" w:themeFill="text2" w:themeFillTint="66"/>
          </w:tcPr>
          <w:p w14:paraId="669DEE63" w14:textId="77777777" w:rsidR="00586CD8" w:rsidRPr="00F6613F" w:rsidRDefault="00586CD8" w:rsidP="00586CD8">
            <w:pPr>
              <w:rPr>
                <w:b/>
                <w:sz w:val="20"/>
                <w:szCs w:val="20"/>
                <w:lang w:val="en-US"/>
              </w:rPr>
            </w:pPr>
            <w:r w:rsidRPr="00F6613F">
              <w:rPr>
                <w:b/>
                <w:sz w:val="20"/>
                <w:szCs w:val="20"/>
                <w:lang w:val="en-US"/>
              </w:rPr>
              <w:t>Dimension score</w:t>
            </w:r>
          </w:p>
          <w:p w14:paraId="17A8A564" w14:textId="53CF4892" w:rsidR="00586CD8" w:rsidRPr="00B02AE8" w:rsidRDefault="00586CD8" w:rsidP="00586CD8">
            <w:pPr>
              <w:rPr>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521FE580" w14:textId="77777777" w:rsidR="00586CD8" w:rsidRPr="00F6613F" w:rsidRDefault="00586CD8" w:rsidP="00586CD8">
            <w:pPr>
              <w:rPr>
                <w:b/>
                <w:sz w:val="20"/>
                <w:szCs w:val="20"/>
                <w:lang w:val="en-US"/>
              </w:rPr>
            </w:pPr>
            <w:r w:rsidRPr="00F6613F">
              <w:rPr>
                <w:b/>
                <w:sz w:val="20"/>
                <w:szCs w:val="20"/>
                <w:lang w:val="en-US"/>
              </w:rPr>
              <w:t>Dimension score</w:t>
            </w:r>
          </w:p>
          <w:p w14:paraId="3BDDB58F" w14:textId="2CB43EE3" w:rsidR="00586CD8" w:rsidRPr="00414720" w:rsidRDefault="00586CD8" w:rsidP="00586CD8">
            <w:pPr>
              <w:rPr>
                <w:bCs/>
                <w:i/>
                <w:iCs/>
                <w:sz w:val="20"/>
                <w:szCs w:val="20"/>
                <w:lang w:val="en-US"/>
              </w:rPr>
            </w:pPr>
            <w:r w:rsidRPr="00414720">
              <w:rPr>
                <w:bCs/>
                <w:sz w:val="20"/>
                <w:szCs w:val="20"/>
                <w:lang w:val="en-US"/>
              </w:rPr>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33D62EBD" w14:textId="77777777" w:rsidR="004F04C6" w:rsidRPr="00F6641E" w:rsidRDefault="004F04C6" w:rsidP="004F04C6">
            <w:pPr>
              <w:rPr>
                <w:b/>
                <w:sz w:val="20"/>
                <w:szCs w:val="20"/>
                <w:lang w:val="en-US"/>
              </w:rPr>
            </w:pPr>
            <w:r w:rsidRPr="00F6641E">
              <w:rPr>
                <w:b/>
                <w:sz w:val="20"/>
                <w:szCs w:val="20"/>
                <w:lang w:val="en-US"/>
              </w:rPr>
              <w:t>Summary for the dimension</w:t>
            </w:r>
          </w:p>
          <w:p w14:paraId="438B0CAF" w14:textId="77777777" w:rsidR="00586CD8" w:rsidRDefault="00586CD8" w:rsidP="00586CD8">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48727854" w14:textId="77777777" w:rsidR="00586CD8" w:rsidRPr="00B02AE8" w:rsidRDefault="00586CD8" w:rsidP="00586CD8">
            <w:pPr>
              <w:rPr>
                <w:sz w:val="20"/>
                <w:szCs w:val="20"/>
                <w:lang w:val="en-US"/>
              </w:rPr>
            </w:pPr>
          </w:p>
        </w:tc>
      </w:tr>
      <w:tr w:rsidR="00586CD8" w:rsidRPr="0053122E" w14:paraId="0B8E1C9B" w14:textId="77777777" w:rsidTr="00D84E39">
        <w:tc>
          <w:tcPr>
            <w:tcW w:w="2312" w:type="dxa"/>
            <w:shd w:val="clear" w:color="auto" w:fill="8DB3E2" w:themeFill="text2" w:themeFillTint="66"/>
          </w:tcPr>
          <w:p w14:paraId="28C08217" w14:textId="175ABB8C" w:rsidR="00586CD8" w:rsidRPr="00042808" w:rsidRDefault="00586CD8" w:rsidP="00586CD8">
            <w:pPr>
              <w:rPr>
                <w:sz w:val="20"/>
                <w:szCs w:val="20"/>
                <w:lang w:val="en-US"/>
              </w:rPr>
            </w:pPr>
            <w:r w:rsidRPr="00DD1CEE">
              <w:rPr>
                <w:sz w:val="20"/>
                <w:szCs w:val="20"/>
                <w:lang w:val="en-US"/>
              </w:rPr>
              <w:t>(</w:t>
            </w:r>
            <w:r w:rsidR="00C22C51">
              <w:rPr>
                <w:sz w:val="20"/>
                <w:szCs w:val="20"/>
                <w:lang w:val="en-US"/>
              </w:rPr>
              <w:t>2</w:t>
            </w:r>
            <w:r w:rsidRPr="00DD1CEE">
              <w:rPr>
                <w:sz w:val="20"/>
                <w:szCs w:val="20"/>
                <w:lang w:val="en-US"/>
              </w:rPr>
              <w:t xml:space="preserve">) Good Practice Regarding </w:t>
            </w:r>
            <w:r w:rsidRPr="00DD1CEE">
              <w:rPr>
                <w:sz w:val="20"/>
                <w:szCs w:val="20"/>
                <w:lang w:val="en-US"/>
              </w:rPr>
              <w:lastRenderedPageBreak/>
              <w:t>Communication with Citizens and Civil Society Organizations</w:t>
            </w:r>
          </w:p>
        </w:tc>
        <w:tc>
          <w:tcPr>
            <w:tcW w:w="1511" w:type="dxa"/>
            <w:shd w:val="clear" w:color="auto" w:fill="8DB3E2" w:themeFill="text2" w:themeFillTint="66"/>
          </w:tcPr>
          <w:p w14:paraId="2A35DD2C" w14:textId="77777777" w:rsidR="00586CD8" w:rsidRPr="00F6613F" w:rsidRDefault="00586CD8" w:rsidP="00586CD8">
            <w:pPr>
              <w:rPr>
                <w:b/>
                <w:sz w:val="20"/>
                <w:szCs w:val="20"/>
                <w:lang w:val="en-US"/>
              </w:rPr>
            </w:pPr>
            <w:r w:rsidRPr="00F6613F">
              <w:rPr>
                <w:b/>
                <w:sz w:val="20"/>
                <w:szCs w:val="20"/>
                <w:lang w:val="en-US"/>
              </w:rPr>
              <w:lastRenderedPageBreak/>
              <w:t>Dimension score</w:t>
            </w:r>
          </w:p>
          <w:p w14:paraId="7C4B80CC" w14:textId="6F72B6DA" w:rsidR="00586CD8" w:rsidRPr="00B02AE8" w:rsidRDefault="00586CD8" w:rsidP="00586CD8">
            <w:pPr>
              <w:rPr>
                <w:sz w:val="20"/>
                <w:szCs w:val="20"/>
                <w:lang w:val="en-US"/>
              </w:rPr>
            </w:pPr>
            <w:r w:rsidRPr="00414720">
              <w:rPr>
                <w:bCs/>
                <w:sz w:val="20"/>
                <w:szCs w:val="20"/>
                <w:lang w:val="en-US"/>
              </w:rPr>
              <w:lastRenderedPageBreak/>
              <w:t>[</w:t>
            </w:r>
            <w:r w:rsidRPr="00414720">
              <w:rPr>
                <w:bCs/>
                <w:i/>
                <w:iCs/>
                <w:sz w:val="20"/>
                <w:szCs w:val="20"/>
                <w:lang w:val="en-US"/>
              </w:rPr>
              <w:t>include dimension score</w:t>
            </w:r>
            <w:r w:rsidRPr="00414720">
              <w:rPr>
                <w:bCs/>
                <w:sz w:val="20"/>
                <w:szCs w:val="20"/>
                <w:lang w:val="en-US"/>
              </w:rPr>
              <w:t>]</w:t>
            </w:r>
          </w:p>
        </w:tc>
        <w:tc>
          <w:tcPr>
            <w:tcW w:w="1559" w:type="dxa"/>
            <w:shd w:val="clear" w:color="auto" w:fill="B8CCE4" w:themeFill="accent1" w:themeFillTint="66"/>
          </w:tcPr>
          <w:p w14:paraId="1EDDA92E" w14:textId="77777777" w:rsidR="00586CD8" w:rsidRPr="00F6613F" w:rsidRDefault="00586CD8" w:rsidP="00586CD8">
            <w:pPr>
              <w:rPr>
                <w:b/>
                <w:sz w:val="20"/>
                <w:szCs w:val="20"/>
                <w:lang w:val="en-US"/>
              </w:rPr>
            </w:pPr>
            <w:r w:rsidRPr="00F6613F">
              <w:rPr>
                <w:b/>
                <w:sz w:val="20"/>
                <w:szCs w:val="20"/>
                <w:lang w:val="en-US"/>
              </w:rPr>
              <w:lastRenderedPageBreak/>
              <w:t>Dimension score</w:t>
            </w:r>
          </w:p>
          <w:p w14:paraId="77990725" w14:textId="38B0176A" w:rsidR="00586CD8" w:rsidRPr="00414720" w:rsidRDefault="00586CD8" w:rsidP="00586CD8">
            <w:pPr>
              <w:rPr>
                <w:bCs/>
                <w:i/>
                <w:iCs/>
                <w:sz w:val="20"/>
                <w:szCs w:val="20"/>
                <w:lang w:val="en-US"/>
              </w:rPr>
            </w:pPr>
            <w:r w:rsidRPr="00414720">
              <w:rPr>
                <w:bCs/>
                <w:sz w:val="20"/>
                <w:szCs w:val="20"/>
                <w:lang w:val="en-US"/>
              </w:rPr>
              <w:lastRenderedPageBreak/>
              <w:t>[</w:t>
            </w:r>
            <w:r w:rsidRPr="00414720">
              <w:rPr>
                <w:bCs/>
                <w:i/>
                <w:iCs/>
                <w:sz w:val="20"/>
                <w:szCs w:val="20"/>
                <w:lang w:val="en-US"/>
              </w:rPr>
              <w:t>include dimension score</w:t>
            </w:r>
            <w:r w:rsidRPr="00414720">
              <w:rPr>
                <w:bCs/>
                <w:sz w:val="20"/>
                <w:szCs w:val="20"/>
                <w:lang w:val="en-US"/>
              </w:rPr>
              <w:t>]</w:t>
            </w:r>
          </w:p>
        </w:tc>
        <w:tc>
          <w:tcPr>
            <w:tcW w:w="8612" w:type="dxa"/>
            <w:shd w:val="clear" w:color="auto" w:fill="auto"/>
          </w:tcPr>
          <w:p w14:paraId="3ACBE725" w14:textId="77777777" w:rsidR="004F04C6" w:rsidRPr="00F6641E" w:rsidRDefault="004F04C6" w:rsidP="004F04C6">
            <w:pPr>
              <w:rPr>
                <w:b/>
                <w:sz w:val="20"/>
                <w:szCs w:val="20"/>
                <w:lang w:val="en-US"/>
              </w:rPr>
            </w:pPr>
            <w:r w:rsidRPr="00F6641E">
              <w:rPr>
                <w:b/>
                <w:sz w:val="20"/>
                <w:szCs w:val="20"/>
                <w:lang w:val="en-US"/>
              </w:rPr>
              <w:lastRenderedPageBreak/>
              <w:t>Summary for the dimension</w:t>
            </w:r>
          </w:p>
          <w:p w14:paraId="44B40C27" w14:textId="77777777" w:rsidR="00586CD8" w:rsidRDefault="00586CD8" w:rsidP="00586CD8">
            <w:pPr>
              <w:rPr>
                <w:bCs/>
                <w:i/>
                <w:iCs/>
                <w:sz w:val="20"/>
                <w:szCs w:val="20"/>
                <w:lang w:val="en-US"/>
              </w:rPr>
            </w:pPr>
            <w:r w:rsidRPr="00414720">
              <w:rPr>
                <w:bCs/>
                <w:i/>
                <w:iCs/>
                <w:sz w:val="20"/>
                <w:szCs w:val="20"/>
                <w:lang w:val="en-US"/>
              </w:rPr>
              <w:t>[includ</w:t>
            </w:r>
            <w:r>
              <w:rPr>
                <w:bCs/>
                <w:i/>
                <w:iCs/>
                <w:sz w:val="20"/>
                <w:szCs w:val="20"/>
                <w:lang w:val="en-US"/>
              </w:rPr>
              <w:t>e</w:t>
            </w:r>
            <w:r w:rsidRPr="00414720">
              <w:rPr>
                <w:bCs/>
                <w:i/>
                <w:iCs/>
                <w:sz w:val="20"/>
                <w:szCs w:val="20"/>
                <w:lang w:val="en-US"/>
              </w:rPr>
              <w:t xml:space="preserve"> a narrative description of how performance has changed for the </w:t>
            </w:r>
            <w:r>
              <w:rPr>
                <w:bCs/>
                <w:i/>
                <w:iCs/>
                <w:sz w:val="20"/>
                <w:szCs w:val="20"/>
                <w:lang w:val="en-US"/>
              </w:rPr>
              <w:t>dimension</w:t>
            </w:r>
            <w:r w:rsidRPr="00414720">
              <w:rPr>
                <w:bCs/>
                <w:i/>
                <w:iCs/>
                <w:sz w:val="20"/>
                <w:szCs w:val="20"/>
                <w:lang w:val="en-US"/>
              </w:rPr>
              <w:t>]</w:t>
            </w:r>
          </w:p>
          <w:p w14:paraId="4A431BCB" w14:textId="77777777" w:rsidR="00586CD8" w:rsidRPr="00B02AE8" w:rsidRDefault="00586CD8" w:rsidP="00586CD8">
            <w:pPr>
              <w:rPr>
                <w:sz w:val="20"/>
                <w:szCs w:val="20"/>
                <w:lang w:val="en-US"/>
              </w:rPr>
            </w:pPr>
          </w:p>
        </w:tc>
      </w:tr>
    </w:tbl>
    <w:p w14:paraId="65EC2253" w14:textId="77777777" w:rsidR="00CB38DC" w:rsidRPr="00B22D4F" w:rsidRDefault="00CB38DC" w:rsidP="00CB38DC">
      <w:pPr>
        <w:spacing w:afterLines="20" w:after="48"/>
        <w:jc w:val="both"/>
      </w:pPr>
    </w:p>
    <w:p w14:paraId="7CB76139" w14:textId="2219CB6F" w:rsidR="00CB38DC" w:rsidRDefault="00CB38DC" w:rsidP="00346719">
      <w:pPr>
        <w:spacing w:afterLines="20" w:after="48"/>
        <w:jc w:val="both"/>
      </w:pPr>
    </w:p>
    <w:p w14:paraId="529E2163" w14:textId="77777777" w:rsidR="00CB38DC" w:rsidRDefault="00CB38DC" w:rsidP="00346719">
      <w:pPr>
        <w:spacing w:afterLines="20" w:after="48"/>
        <w:jc w:val="both"/>
      </w:pPr>
    </w:p>
    <w:p w14:paraId="726B9204" w14:textId="26F46815" w:rsidR="00CB38DC" w:rsidRDefault="00CB38DC" w:rsidP="00346719">
      <w:pPr>
        <w:spacing w:afterLines="20" w:after="48"/>
        <w:jc w:val="both"/>
      </w:pPr>
    </w:p>
    <w:p w14:paraId="70BC33D2" w14:textId="77777777" w:rsidR="00CB38DC" w:rsidRDefault="00CB38DC" w:rsidP="00346719">
      <w:pPr>
        <w:spacing w:afterLines="20" w:after="48"/>
        <w:jc w:val="both"/>
        <w:sectPr w:rsidR="00CB38DC" w:rsidSect="00DC68C1">
          <w:pgSz w:w="16838" w:h="11906" w:orient="landscape"/>
          <w:pgMar w:top="1417" w:right="1417" w:bottom="1417" w:left="1417" w:header="708" w:footer="708" w:gutter="0"/>
          <w:pgNumType w:start="73"/>
          <w:cols w:space="708"/>
          <w:docGrid w:linePitch="360"/>
        </w:sectPr>
      </w:pPr>
    </w:p>
    <w:p w14:paraId="62EE0BF2" w14:textId="2BDDAD29" w:rsidR="00346719" w:rsidRPr="00DA14C9" w:rsidRDefault="00346719" w:rsidP="00227410">
      <w:pPr>
        <w:pStyle w:val="Heading2"/>
        <w:pBdr>
          <w:top w:val="single" w:sz="4" w:space="1" w:color="auto"/>
          <w:bottom w:val="single" w:sz="4" w:space="1" w:color="auto"/>
        </w:pBdr>
        <w:spacing w:before="0" w:afterLines="20" w:after="48" w:line="240" w:lineRule="auto"/>
        <w:rPr>
          <w:rFonts w:asciiTheme="minorHAnsi" w:hAnsiTheme="minorHAnsi"/>
          <w:color w:val="17365D" w:themeColor="text2" w:themeShade="BF"/>
          <w:sz w:val="32"/>
          <w:szCs w:val="32"/>
        </w:rPr>
      </w:pPr>
      <w:bookmarkStart w:id="76" w:name="_Toc379178706"/>
      <w:bookmarkStart w:id="77" w:name="_Toc118199872"/>
      <w:r w:rsidRPr="00DA14C9">
        <w:rPr>
          <w:rFonts w:asciiTheme="minorHAnsi" w:hAnsiTheme="minorHAnsi"/>
          <w:color w:val="17365D" w:themeColor="text2" w:themeShade="BF"/>
          <w:sz w:val="32"/>
          <w:szCs w:val="32"/>
        </w:rPr>
        <w:lastRenderedPageBreak/>
        <w:t xml:space="preserve">Annex </w:t>
      </w:r>
      <w:r w:rsidR="00330D72">
        <w:rPr>
          <w:rFonts w:asciiTheme="minorHAnsi" w:hAnsiTheme="minorHAnsi"/>
          <w:color w:val="17365D" w:themeColor="text2" w:themeShade="BF"/>
          <w:sz w:val="32"/>
          <w:szCs w:val="32"/>
        </w:rPr>
        <w:t>4</w:t>
      </w:r>
      <w:r w:rsidRPr="00DA14C9">
        <w:rPr>
          <w:rFonts w:asciiTheme="minorHAnsi" w:hAnsiTheme="minorHAnsi"/>
          <w:color w:val="17365D" w:themeColor="text2" w:themeShade="BF"/>
          <w:sz w:val="32"/>
          <w:szCs w:val="32"/>
        </w:rPr>
        <w:t>: Sources of Information and Evidence to Support Indicator Scoring</w:t>
      </w:r>
      <w:bookmarkEnd w:id="76"/>
      <w:bookmarkEnd w:id="77"/>
    </w:p>
    <w:p w14:paraId="614D3AF3" w14:textId="77777777" w:rsidR="00346719" w:rsidRPr="00B22D4F" w:rsidRDefault="00346719" w:rsidP="00346719">
      <w:pPr>
        <w:spacing w:afterLines="20" w:after="48"/>
        <w:rPr>
          <w:b/>
          <w:sz w:val="24"/>
          <w:szCs w:val="24"/>
        </w:rPr>
      </w:pPr>
    </w:p>
    <w:p w14:paraId="6ADB55AA" w14:textId="77777777" w:rsidR="00346719" w:rsidRPr="00FF3D29" w:rsidRDefault="00346719" w:rsidP="00346719">
      <w:pPr>
        <w:spacing w:afterLines="20" w:after="48"/>
        <w:rPr>
          <w:b/>
          <w:sz w:val="24"/>
          <w:szCs w:val="24"/>
          <w:u w:val="single"/>
        </w:rPr>
      </w:pPr>
      <w:r w:rsidRPr="00FF3D29">
        <w:rPr>
          <w:b/>
          <w:sz w:val="24"/>
          <w:szCs w:val="24"/>
          <w:u w:val="single"/>
        </w:rPr>
        <w:t xml:space="preserve">List of Interviewees </w:t>
      </w:r>
    </w:p>
    <w:p w14:paraId="5C4A40EF" w14:textId="77777777" w:rsidR="00346719" w:rsidRPr="00FF3D29" w:rsidRDefault="00346719" w:rsidP="00346719">
      <w:pPr>
        <w:spacing w:afterLines="20" w:after="48"/>
        <w:rPr>
          <w:rFonts w:ascii="Times New Roman" w:hAnsi="Times New Roman" w:cs="Times New Roman"/>
          <w:sz w:val="24"/>
          <w:szCs w:val="24"/>
        </w:rPr>
      </w:pPr>
    </w:p>
    <w:p w14:paraId="27A9F66E" w14:textId="77777777" w:rsidR="00346719" w:rsidRPr="00FF3D29" w:rsidRDefault="00346719" w:rsidP="00346719">
      <w:pPr>
        <w:spacing w:afterLines="20" w:after="48"/>
        <w:rPr>
          <w:b/>
          <w:sz w:val="24"/>
          <w:szCs w:val="24"/>
          <w:u w:val="single"/>
        </w:rPr>
      </w:pPr>
      <w:r w:rsidRPr="00FF3D29">
        <w:rPr>
          <w:b/>
          <w:sz w:val="24"/>
          <w:szCs w:val="24"/>
          <w:u w:val="single"/>
        </w:rPr>
        <w:t>Documents Reviewed</w:t>
      </w:r>
    </w:p>
    <w:p w14:paraId="119A4ABD" w14:textId="77777777" w:rsidR="00346719" w:rsidRPr="00FF3D29" w:rsidRDefault="00346719" w:rsidP="00346719">
      <w:pPr>
        <w:spacing w:afterLines="20" w:after="48"/>
        <w:rPr>
          <w:b/>
          <w:sz w:val="24"/>
          <w:szCs w:val="24"/>
        </w:rPr>
      </w:pPr>
    </w:p>
    <w:p w14:paraId="6731FB2A" w14:textId="77777777" w:rsidR="00346719" w:rsidRPr="00FF3D29" w:rsidRDefault="00346719" w:rsidP="00346719">
      <w:pPr>
        <w:spacing w:afterLines="20" w:after="48"/>
        <w:rPr>
          <w:b/>
          <w:sz w:val="24"/>
          <w:szCs w:val="24"/>
          <w:u w:val="single"/>
        </w:rPr>
      </w:pPr>
      <w:r w:rsidRPr="00FF3D29">
        <w:rPr>
          <w:b/>
          <w:sz w:val="24"/>
          <w:szCs w:val="24"/>
          <w:u w:val="single"/>
        </w:rPr>
        <w:t>Audit Files Reviewed</w:t>
      </w:r>
    </w:p>
    <w:p w14:paraId="2D4FA6F1" w14:textId="77777777" w:rsidR="00FF3D29" w:rsidRDefault="00FF3D29" w:rsidP="00346719">
      <w:pPr>
        <w:spacing w:afterLines="20" w:after="48"/>
        <w:jc w:val="both"/>
        <w:rPr>
          <w:b/>
          <w:bCs/>
          <w:sz w:val="24"/>
          <w:szCs w:val="24"/>
        </w:rPr>
      </w:pPr>
    </w:p>
    <w:p w14:paraId="037D778B" w14:textId="2FCB823A" w:rsidR="00346719" w:rsidRPr="005F44FC" w:rsidRDefault="00346719" w:rsidP="00C22C51">
      <w:pPr>
        <w:pStyle w:val="ListParagraph"/>
        <w:numPr>
          <w:ilvl w:val="0"/>
          <w:numId w:val="32"/>
        </w:numPr>
        <w:spacing w:afterLines="20" w:after="48"/>
        <w:jc w:val="both"/>
        <w:rPr>
          <w:b/>
          <w:bCs/>
          <w:sz w:val="24"/>
          <w:szCs w:val="24"/>
        </w:rPr>
      </w:pPr>
      <w:r w:rsidRPr="005F44FC">
        <w:rPr>
          <w:b/>
          <w:bCs/>
          <w:sz w:val="24"/>
          <w:szCs w:val="24"/>
        </w:rPr>
        <w:t>Financial Audit</w:t>
      </w:r>
    </w:p>
    <w:p w14:paraId="45A19EAD" w14:textId="77777777" w:rsidR="00346719" w:rsidRPr="005F44FC" w:rsidRDefault="00346719" w:rsidP="00346719">
      <w:pPr>
        <w:spacing w:after="0" w:line="240" w:lineRule="auto"/>
        <w:rPr>
          <w:b/>
          <w:sz w:val="24"/>
          <w:szCs w:val="24"/>
        </w:rPr>
      </w:pPr>
    </w:p>
    <w:p w14:paraId="64513826" w14:textId="77777777" w:rsidR="00346719" w:rsidRPr="005F44FC" w:rsidRDefault="00346719" w:rsidP="00C22C51">
      <w:pPr>
        <w:pStyle w:val="ListParagraph"/>
        <w:numPr>
          <w:ilvl w:val="0"/>
          <w:numId w:val="32"/>
        </w:numPr>
        <w:spacing w:after="0" w:line="240" w:lineRule="auto"/>
        <w:rPr>
          <w:b/>
          <w:sz w:val="24"/>
          <w:szCs w:val="24"/>
        </w:rPr>
      </w:pPr>
      <w:r w:rsidRPr="005F44FC">
        <w:rPr>
          <w:b/>
          <w:sz w:val="24"/>
          <w:szCs w:val="24"/>
        </w:rPr>
        <w:t>Performance Audit</w:t>
      </w:r>
    </w:p>
    <w:p w14:paraId="13B551D8" w14:textId="77777777" w:rsidR="00346719" w:rsidRPr="005F44FC" w:rsidRDefault="00346719" w:rsidP="00346719">
      <w:pPr>
        <w:spacing w:after="0" w:line="240" w:lineRule="auto"/>
        <w:jc w:val="both"/>
        <w:rPr>
          <w:sz w:val="24"/>
          <w:szCs w:val="24"/>
        </w:rPr>
      </w:pPr>
    </w:p>
    <w:p w14:paraId="2E1190A1" w14:textId="77777777" w:rsidR="00346719" w:rsidRPr="005F44FC" w:rsidRDefault="00346719" w:rsidP="00C22C51">
      <w:pPr>
        <w:pStyle w:val="ListParagraph"/>
        <w:numPr>
          <w:ilvl w:val="0"/>
          <w:numId w:val="32"/>
        </w:numPr>
        <w:spacing w:after="0" w:line="240" w:lineRule="auto"/>
        <w:jc w:val="both"/>
        <w:rPr>
          <w:b/>
          <w:sz w:val="24"/>
          <w:szCs w:val="24"/>
        </w:rPr>
      </w:pPr>
      <w:r w:rsidRPr="005F44FC">
        <w:rPr>
          <w:b/>
          <w:sz w:val="24"/>
          <w:szCs w:val="24"/>
        </w:rPr>
        <w:t>Compliance Audit</w:t>
      </w:r>
    </w:p>
    <w:p w14:paraId="6B81B641" w14:textId="63A3AD47" w:rsidR="00346719" w:rsidRPr="005F44FC" w:rsidRDefault="00346719" w:rsidP="00346719">
      <w:pPr>
        <w:spacing w:afterLines="20" w:after="48"/>
        <w:rPr>
          <w:rFonts w:eastAsiaTheme="minorHAnsi" w:cs="Times New Roman"/>
          <w:b/>
          <w:sz w:val="24"/>
          <w:szCs w:val="24"/>
          <w:lang w:eastAsia="en-US"/>
        </w:rPr>
      </w:pPr>
    </w:p>
    <w:p w14:paraId="193B6565" w14:textId="35E8CAC6" w:rsidR="001D5A71" w:rsidRPr="005F44FC" w:rsidRDefault="001D5A71" w:rsidP="00C22C51">
      <w:pPr>
        <w:pStyle w:val="ListParagraph"/>
        <w:numPr>
          <w:ilvl w:val="0"/>
          <w:numId w:val="32"/>
        </w:numPr>
        <w:spacing w:afterLines="20" w:after="48"/>
        <w:rPr>
          <w:rFonts w:eastAsiaTheme="minorHAnsi" w:cs="Times New Roman"/>
          <w:b/>
          <w:sz w:val="24"/>
          <w:szCs w:val="24"/>
          <w:lang w:eastAsia="en-US"/>
        </w:rPr>
      </w:pPr>
      <w:r w:rsidRPr="005F44FC">
        <w:rPr>
          <w:rFonts w:eastAsiaTheme="minorHAnsi" w:cs="Times New Roman"/>
          <w:b/>
          <w:sz w:val="24"/>
          <w:szCs w:val="24"/>
          <w:lang w:eastAsia="en-US"/>
        </w:rPr>
        <w:t>Jurisdictional Control</w:t>
      </w:r>
    </w:p>
    <w:p w14:paraId="3D1BF581" w14:textId="77777777" w:rsidR="00D8714F" w:rsidRPr="005D07EE" w:rsidRDefault="00D8714F" w:rsidP="00826A5E">
      <w:pPr>
        <w:spacing w:afterLines="20" w:after="48"/>
        <w:rPr>
          <w:rFonts w:eastAsiaTheme="minorHAnsi" w:cs="Times New Roman"/>
          <w:b/>
          <w:sz w:val="24"/>
          <w:szCs w:val="24"/>
          <w:lang w:eastAsia="en-US"/>
        </w:rPr>
      </w:pPr>
    </w:p>
    <w:sectPr w:rsidR="00D8714F" w:rsidRPr="005D07EE" w:rsidSect="00DC68C1">
      <w:footerReference w:type="default" r:id="rId20"/>
      <w:pgSz w:w="11906" w:h="16838"/>
      <w:pgMar w:top="1417" w:right="1417" w:bottom="1417" w:left="1417" w:header="708" w:footer="708" w:gutter="0"/>
      <w:pgNumType w:start="10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0EF0F" w14:textId="77777777" w:rsidR="00525809" w:rsidRDefault="00525809" w:rsidP="007A6681">
      <w:pPr>
        <w:spacing w:after="0" w:line="240" w:lineRule="auto"/>
      </w:pPr>
      <w:r>
        <w:separator/>
      </w:r>
    </w:p>
  </w:endnote>
  <w:endnote w:type="continuationSeparator" w:id="0">
    <w:p w14:paraId="4F68BF83" w14:textId="77777777" w:rsidR="00525809" w:rsidRDefault="00525809" w:rsidP="007A6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1455873"/>
      <w:docPartObj>
        <w:docPartGallery w:val="Page Numbers (Bottom of Page)"/>
        <w:docPartUnique/>
      </w:docPartObj>
    </w:sdtPr>
    <w:sdtEndPr/>
    <w:sdtContent>
      <w:p w14:paraId="3FA1B09A" w14:textId="73881FD3" w:rsidR="004D56C4" w:rsidRDefault="004D56C4">
        <w:pPr>
          <w:pStyle w:val="Footer"/>
          <w:jc w:val="right"/>
        </w:pPr>
        <w:r>
          <w:fldChar w:fldCharType="begin"/>
        </w:r>
        <w:r>
          <w:instrText>PAGE   \* MERGEFORMAT</w:instrText>
        </w:r>
        <w:r>
          <w:fldChar w:fldCharType="separate"/>
        </w:r>
        <w:r>
          <w:rPr>
            <w:lang w:val="nb-NO"/>
          </w:rPr>
          <w:t>2</w:t>
        </w:r>
        <w:r>
          <w:fldChar w:fldCharType="end"/>
        </w:r>
      </w:p>
    </w:sdtContent>
  </w:sdt>
  <w:p w14:paraId="4F63690C" w14:textId="77777777" w:rsidR="004D56C4" w:rsidRDefault="004D56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C9693" w14:textId="77777777" w:rsidR="00BF748D" w:rsidRDefault="00BF748D" w:rsidP="001367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3DC9465E" w14:textId="77777777" w:rsidR="00BF748D" w:rsidRDefault="00BF748D" w:rsidP="00075B55">
    <w:pPr>
      <w:pStyle w:val="Footer"/>
      <w:ind w:right="360"/>
      <w:jc w:val="right"/>
    </w:pPr>
  </w:p>
  <w:p w14:paraId="6D9D4A21" w14:textId="77777777" w:rsidR="00BF748D" w:rsidRPr="006C4DD9" w:rsidRDefault="00BF748D" w:rsidP="006C4D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D4122" w14:textId="77777777" w:rsidR="00525809" w:rsidRDefault="00525809" w:rsidP="007A6681">
      <w:pPr>
        <w:spacing w:after="0" w:line="240" w:lineRule="auto"/>
      </w:pPr>
      <w:r>
        <w:separator/>
      </w:r>
    </w:p>
  </w:footnote>
  <w:footnote w:type="continuationSeparator" w:id="0">
    <w:p w14:paraId="5E34EFD0" w14:textId="77777777" w:rsidR="00525809" w:rsidRDefault="00525809" w:rsidP="007A66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6774C" w14:textId="0EB95CC8" w:rsidR="00BF748D" w:rsidRPr="00361D32" w:rsidRDefault="00BF748D" w:rsidP="00F506DA">
    <w:pPr>
      <w:pStyle w:val="Header"/>
      <w:pBdr>
        <w:bottom w:val="single" w:sz="4" w:space="1" w:color="auto"/>
      </w:pBdr>
      <w:rPr>
        <w:sz w:val="20"/>
        <w:szCs w:val="20"/>
        <w:lang w:val="fr-CM"/>
      </w:rPr>
    </w:pPr>
    <w:r>
      <w:rPr>
        <w:sz w:val="20"/>
        <w:szCs w:val="20"/>
        <w:lang w:val="fr-CM"/>
      </w:rPr>
      <w:t>SAI Performance report of [</w:t>
    </w:r>
    <w:r w:rsidRPr="00E733AE">
      <w:rPr>
        <w:i/>
        <w:iCs/>
        <w:sz w:val="20"/>
        <w:szCs w:val="20"/>
        <w:lang w:val="fr-CM"/>
      </w:rPr>
      <w:t>insert</w:t>
    </w:r>
    <w:r>
      <w:rPr>
        <w:i/>
        <w:iCs/>
        <w:sz w:val="20"/>
        <w:szCs w:val="20"/>
        <w:lang w:val="fr-CM"/>
      </w:rPr>
      <w:t xml:space="preserve"> the</w:t>
    </w:r>
    <w:r w:rsidRPr="00E733AE">
      <w:rPr>
        <w:i/>
        <w:iCs/>
        <w:sz w:val="20"/>
        <w:szCs w:val="20"/>
        <w:lang w:val="fr-CM"/>
      </w:rPr>
      <w:t xml:space="preserve"> </w:t>
    </w:r>
    <w:proofErr w:type="spellStart"/>
    <w:r w:rsidRPr="00E733AE">
      <w:rPr>
        <w:i/>
        <w:iCs/>
        <w:sz w:val="20"/>
        <w:szCs w:val="20"/>
        <w:lang w:val="fr-CM"/>
      </w:rPr>
      <w:t>name</w:t>
    </w:r>
    <w:proofErr w:type="spellEnd"/>
    <w:r w:rsidRPr="00E733AE">
      <w:rPr>
        <w:i/>
        <w:iCs/>
        <w:sz w:val="20"/>
        <w:szCs w:val="20"/>
        <w:lang w:val="fr-CM"/>
      </w:rPr>
      <w:t xml:space="preserve"> of the SAI </w:t>
    </w:r>
    <w:proofErr w:type="spellStart"/>
    <w:r w:rsidRPr="00E733AE">
      <w:rPr>
        <w:i/>
        <w:iCs/>
        <w:sz w:val="20"/>
        <w:szCs w:val="20"/>
        <w:lang w:val="fr-CM"/>
      </w:rPr>
      <w:t>being</w:t>
    </w:r>
    <w:proofErr w:type="spellEnd"/>
    <w:r w:rsidRPr="00E733AE">
      <w:rPr>
        <w:i/>
        <w:iCs/>
        <w:sz w:val="20"/>
        <w:szCs w:val="20"/>
        <w:lang w:val="fr-CM"/>
      </w:rPr>
      <w:t xml:space="preserve"> </w:t>
    </w:r>
    <w:proofErr w:type="spellStart"/>
    <w:r w:rsidRPr="00E733AE">
      <w:rPr>
        <w:i/>
        <w:iCs/>
        <w:sz w:val="20"/>
        <w:szCs w:val="20"/>
        <w:lang w:val="fr-CM"/>
      </w:rPr>
      <w:t>assessed</w:t>
    </w:r>
    <w:proofErr w:type="spellEnd"/>
    <w:r>
      <w:rPr>
        <w:sz w:val="20"/>
        <w:szCs w:val="20"/>
        <w:lang w:val="fr-CM"/>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4D61"/>
    <w:multiLevelType w:val="hybridMultilevel"/>
    <w:tmpl w:val="87C65C8A"/>
    <w:lvl w:ilvl="0" w:tplc="04140001">
      <w:start w:val="1"/>
      <w:numFmt w:val="bullet"/>
      <w:lvlText w:val=""/>
      <w:lvlJc w:val="left"/>
      <w:pPr>
        <w:tabs>
          <w:tab w:val="num" w:pos="720"/>
        </w:tabs>
        <w:ind w:left="720" w:hanging="360"/>
      </w:pPr>
      <w:rPr>
        <w:rFonts w:ascii="Symbol" w:hAnsi="Symbol" w:hint="default"/>
      </w:rPr>
    </w:lvl>
    <w:lvl w:ilvl="1" w:tplc="BA3AE778" w:tentative="1">
      <w:start w:val="1"/>
      <w:numFmt w:val="lowerLetter"/>
      <w:lvlText w:val="%2."/>
      <w:lvlJc w:val="left"/>
      <w:pPr>
        <w:tabs>
          <w:tab w:val="num" w:pos="1440"/>
        </w:tabs>
        <w:ind w:left="1440" w:hanging="360"/>
      </w:pPr>
    </w:lvl>
    <w:lvl w:ilvl="2" w:tplc="6F1AD0E8" w:tentative="1">
      <w:start w:val="1"/>
      <w:numFmt w:val="lowerLetter"/>
      <w:lvlText w:val="%3."/>
      <w:lvlJc w:val="left"/>
      <w:pPr>
        <w:tabs>
          <w:tab w:val="num" w:pos="2160"/>
        </w:tabs>
        <w:ind w:left="2160" w:hanging="360"/>
      </w:pPr>
    </w:lvl>
    <w:lvl w:ilvl="3" w:tplc="CBBA5052" w:tentative="1">
      <w:start w:val="1"/>
      <w:numFmt w:val="lowerLetter"/>
      <w:lvlText w:val="%4."/>
      <w:lvlJc w:val="left"/>
      <w:pPr>
        <w:tabs>
          <w:tab w:val="num" w:pos="2880"/>
        </w:tabs>
        <w:ind w:left="2880" w:hanging="360"/>
      </w:pPr>
    </w:lvl>
    <w:lvl w:ilvl="4" w:tplc="DB2EFD86" w:tentative="1">
      <w:start w:val="1"/>
      <w:numFmt w:val="lowerLetter"/>
      <w:lvlText w:val="%5."/>
      <w:lvlJc w:val="left"/>
      <w:pPr>
        <w:tabs>
          <w:tab w:val="num" w:pos="3600"/>
        </w:tabs>
        <w:ind w:left="3600" w:hanging="360"/>
      </w:pPr>
    </w:lvl>
    <w:lvl w:ilvl="5" w:tplc="A2147652" w:tentative="1">
      <w:start w:val="1"/>
      <w:numFmt w:val="lowerLetter"/>
      <w:lvlText w:val="%6."/>
      <w:lvlJc w:val="left"/>
      <w:pPr>
        <w:tabs>
          <w:tab w:val="num" w:pos="4320"/>
        </w:tabs>
        <w:ind w:left="4320" w:hanging="360"/>
      </w:pPr>
    </w:lvl>
    <w:lvl w:ilvl="6" w:tplc="CCC2C0D4" w:tentative="1">
      <w:start w:val="1"/>
      <w:numFmt w:val="lowerLetter"/>
      <w:lvlText w:val="%7."/>
      <w:lvlJc w:val="left"/>
      <w:pPr>
        <w:tabs>
          <w:tab w:val="num" w:pos="5040"/>
        </w:tabs>
        <w:ind w:left="5040" w:hanging="360"/>
      </w:pPr>
    </w:lvl>
    <w:lvl w:ilvl="7" w:tplc="F97CBF46" w:tentative="1">
      <w:start w:val="1"/>
      <w:numFmt w:val="lowerLetter"/>
      <w:lvlText w:val="%8."/>
      <w:lvlJc w:val="left"/>
      <w:pPr>
        <w:tabs>
          <w:tab w:val="num" w:pos="5760"/>
        </w:tabs>
        <w:ind w:left="5760" w:hanging="360"/>
      </w:pPr>
    </w:lvl>
    <w:lvl w:ilvl="8" w:tplc="50A40C52" w:tentative="1">
      <w:start w:val="1"/>
      <w:numFmt w:val="lowerLetter"/>
      <w:lvlText w:val="%9."/>
      <w:lvlJc w:val="left"/>
      <w:pPr>
        <w:tabs>
          <w:tab w:val="num" w:pos="6480"/>
        </w:tabs>
        <w:ind w:left="6480" w:hanging="360"/>
      </w:pPr>
    </w:lvl>
  </w:abstractNum>
  <w:abstractNum w:abstractNumId="1" w15:restartNumberingAfterBreak="0">
    <w:nsid w:val="029C5C94"/>
    <w:multiLevelType w:val="hybridMultilevel"/>
    <w:tmpl w:val="4214805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44F0AA3"/>
    <w:multiLevelType w:val="hybridMultilevel"/>
    <w:tmpl w:val="6EAE6B7C"/>
    <w:lvl w:ilvl="0" w:tplc="04090017">
      <w:start w:val="1"/>
      <w:numFmt w:val="lowerLetter"/>
      <w:lvlText w:val="%1)"/>
      <w:lvlJc w:val="left"/>
      <w:pPr>
        <w:ind w:left="360" w:hanging="360"/>
      </w:pPr>
    </w:lvl>
    <w:lvl w:ilvl="1" w:tplc="04090013">
      <w:start w:val="1"/>
      <w:numFmt w:val="upperRoman"/>
      <w:lvlText w:val="%2."/>
      <w:lvlJc w:val="right"/>
      <w:pPr>
        <w:ind w:left="108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AA1FC4"/>
    <w:multiLevelType w:val="hybridMultilevel"/>
    <w:tmpl w:val="761A53FE"/>
    <w:lvl w:ilvl="0" w:tplc="DE34064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6F7EB9"/>
    <w:multiLevelType w:val="hybridMultilevel"/>
    <w:tmpl w:val="FD5C6620"/>
    <w:lvl w:ilvl="0" w:tplc="DE34064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6936158"/>
    <w:multiLevelType w:val="hybridMultilevel"/>
    <w:tmpl w:val="7D36096E"/>
    <w:lvl w:ilvl="0" w:tplc="DE34064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7F57F26"/>
    <w:multiLevelType w:val="hybridMultilevel"/>
    <w:tmpl w:val="A07C5884"/>
    <w:lvl w:ilvl="0" w:tplc="DE3406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F741B0"/>
    <w:multiLevelType w:val="hybridMultilevel"/>
    <w:tmpl w:val="7D98A1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08153B7B"/>
    <w:multiLevelType w:val="hybridMultilevel"/>
    <w:tmpl w:val="011A8720"/>
    <w:lvl w:ilvl="0" w:tplc="04140011">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9" w15:restartNumberingAfterBreak="0">
    <w:nsid w:val="08B408A4"/>
    <w:multiLevelType w:val="hybridMultilevel"/>
    <w:tmpl w:val="AA76E42C"/>
    <w:lvl w:ilvl="0" w:tplc="04140001">
      <w:start w:val="1"/>
      <w:numFmt w:val="bullet"/>
      <w:lvlText w:val=""/>
      <w:lvlJc w:val="left"/>
      <w:pPr>
        <w:tabs>
          <w:tab w:val="num" w:pos="720"/>
        </w:tabs>
        <w:ind w:left="720" w:hanging="360"/>
      </w:pPr>
      <w:rPr>
        <w:rFonts w:ascii="Symbol" w:hAnsi="Symbol" w:hint="default"/>
      </w:rPr>
    </w:lvl>
    <w:lvl w:ilvl="1" w:tplc="04140001">
      <w:start w:val="1"/>
      <w:numFmt w:val="bullet"/>
      <w:lvlText w:val=""/>
      <w:lvlJc w:val="left"/>
      <w:pPr>
        <w:tabs>
          <w:tab w:val="num" w:pos="1440"/>
        </w:tabs>
        <w:ind w:left="1440" w:hanging="360"/>
      </w:pPr>
      <w:rPr>
        <w:rFonts w:ascii="Symbol" w:hAnsi="Symbol" w:hint="default"/>
      </w:rPr>
    </w:lvl>
    <w:lvl w:ilvl="2" w:tplc="C4B4C4EA" w:tentative="1">
      <w:start w:val="1"/>
      <w:numFmt w:val="lowerLetter"/>
      <w:lvlText w:val="%3."/>
      <w:lvlJc w:val="left"/>
      <w:pPr>
        <w:tabs>
          <w:tab w:val="num" w:pos="2160"/>
        </w:tabs>
        <w:ind w:left="2160" w:hanging="360"/>
      </w:pPr>
    </w:lvl>
    <w:lvl w:ilvl="3" w:tplc="FC364DB4" w:tentative="1">
      <w:start w:val="1"/>
      <w:numFmt w:val="lowerLetter"/>
      <w:lvlText w:val="%4."/>
      <w:lvlJc w:val="left"/>
      <w:pPr>
        <w:tabs>
          <w:tab w:val="num" w:pos="2880"/>
        </w:tabs>
        <w:ind w:left="2880" w:hanging="360"/>
      </w:pPr>
    </w:lvl>
    <w:lvl w:ilvl="4" w:tplc="532670E0" w:tentative="1">
      <w:start w:val="1"/>
      <w:numFmt w:val="lowerLetter"/>
      <w:lvlText w:val="%5."/>
      <w:lvlJc w:val="left"/>
      <w:pPr>
        <w:tabs>
          <w:tab w:val="num" w:pos="3600"/>
        </w:tabs>
        <w:ind w:left="3600" w:hanging="360"/>
      </w:pPr>
    </w:lvl>
    <w:lvl w:ilvl="5" w:tplc="AF0E4290" w:tentative="1">
      <w:start w:val="1"/>
      <w:numFmt w:val="lowerLetter"/>
      <w:lvlText w:val="%6."/>
      <w:lvlJc w:val="left"/>
      <w:pPr>
        <w:tabs>
          <w:tab w:val="num" w:pos="4320"/>
        </w:tabs>
        <w:ind w:left="4320" w:hanging="360"/>
      </w:pPr>
    </w:lvl>
    <w:lvl w:ilvl="6" w:tplc="FB3239BE" w:tentative="1">
      <w:start w:val="1"/>
      <w:numFmt w:val="lowerLetter"/>
      <w:lvlText w:val="%7."/>
      <w:lvlJc w:val="left"/>
      <w:pPr>
        <w:tabs>
          <w:tab w:val="num" w:pos="5040"/>
        </w:tabs>
        <w:ind w:left="5040" w:hanging="360"/>
      </w:pPr>
    </w:lvl>
    <w:lvl w:ilvl="7" w:tplc="9CC474D2" w:tentative="1">
      <w:start w:val="1"/>
      <w:numFmt w:val="lowerLetter"/>
      <w:lvlText w:val="%8."/>
      <w:lvlJc w:val="left"/>
      <w:pPr>
        <w:tabs>
          <w:tab w:val="num" w:pos="5760"/>
        </w:tabs>
        <w:ind w:left="5760" w:hanging="360"/>
      </w:pPr>
    </w:lvl>
    <w:lvl w:ilvl="8" w:tplc="F7D09DC2" w:tentative="1">
      <w:start w:val="1"/>
      <w:numFmt w:val="lowerLetter"/>
      <w:lvlText w:val="%9."/>
      <w:lvlJc w:val="left"/>
      <w:pPr>
        <w:tabs>
          <w:tab w:val="num" w:pos="6480"/>
        </w:tabs>
        <w:ind w:left="6480" w:hanging="360"/>
      </w:pPr>
    </w:lvl>
  </w:abstractNum>
  <w:abstractNum w:abstractNumId="10" w15:restartNumberingAfterBreak="0">
    <w:nsid w:val="08DF782D"/>
    <w:multiLevelType w:val="hybridMultilevel"/>
    <w:tmpl w:val="647C7CA0"/>
    <w:lvl w:ilvl="0" w:tplc="DE340642">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11540076"/>
    <w:multiLevelType w:val="hybridMultilevel"/>
    <w:tmpl w:val="473C2136"/>
    <w:lvl w:ilvl="0" w:tplc="DE340642">
      <w:start w:val="1"/>
      <w:numFmt w:val="decimal"/>
      <w:lvlText w:val="(%1)"/>
      <w:lvlJc w:val="left"/>
      <w:pPr>
        <w:ind w:left="720" w:hanging="72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15:restartNumberingAfterBreak="0">
    <w:nsid w:val="1887231A"/>
    <w:multiLevelType w:val="hybridMultilevel"/>
    <w:tmpl w:val="A0789776"/>
    <w:lvl w:ilvl="0" w:tplc="DE340642">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18F63951"/>
    <w:multiLevelType w:val="hybridMultilevel"/>
    <w:tmpl w:val="67F0E44A"/>
    <w:lvl w:ilvl="0" w:tplc="DE3406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8C14E0"/>
    <w:multiLevelType w:val="hybridMultilevel"/>
    <w:tmpl w:val="17AEF45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8E643C7"/>
    <w:multiLevelType w:val="hybridMultilevel"/>
    <w:tmpl w:val="FBBE7092"/>
    <w:lvl w:ilvl="0" w:tplc="04140003">
      <w:start w:val="1"/>
      <w:numFmt w:val="bullet"/>
      <w:lvlText w:val="o"/>
      <w:lvlJc w:val="left"/>
      <w:pPr>
        <w:ind w:left="720" w:hanging="360"/>
      </w:pPr>
      <w:rPr>
        <w:rFonts w:ascii="Courier New" w:hAnsi="Courier New" w:cs="Courier New"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5027B0"/>
    <w:multiLevelType w:val="hybridMultilevel"/>
    <w:tmpl w:val="85F8E90E"/>
    <w:lvl w:ilvl="0" w:tplc="49CEF9E6">
      <w:start w:val="1"/>
      <w:numFmt w:val="lowerLetter"/>
      <w:lvlText w:val="(%1)"/>
      <w:lvlJc w:val="left"/>
      <w:pPr>
        <w:ind w:left="720" w:hanging="72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7" w15:restartNumberingAfterBreak="0">
    <w:nsid w:val="2DEA2BE6"/>
    <w:multiLevelType w:val="hybridMultilevel"/>
    <w:tmpl w:val="E2800E14"/>
    <w:lvl w:ilvl="0" w:tplc="DE34064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FDD749F"/>
    <w:multiLevelType w:val="hybridMultilevel"/>
    <w:tmpl w:val="0A6076B6"/>
    <w:lvl w:ilvl="0" w:tplc="DE34064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48E5FA0"/>
    <w:multiLevelType w:val="hybridMultilevel"/>
    <w:tmpl w:val="EC2E5D74"/>
    <w:lvl w:ilvl="0" w:tplc="DE34064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9C16777"/>
    <w:multiLevelType w:val="hybridMultilevel"/>
    <w:tmpl w:val="2FD2F928"/>
    <w:lvl w:ilvl="0" w:tplc="DE340642">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DF768F4"/>
    <w:multiLevelType w:val="hybridMultilevel"/>
    <w:tmpl w:val="FD762BDE"/>
    <w:lvl w:ilvl="0" w:tplc="DE34064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465113B"/>
    <w:multiLevelType w:val="hybridMultilevel"/>
    <w:tmpl w:val="5880AC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4AD46B52"/>
    <w:multiLevelType w:val="hybridMultilevel"/>
    <w:tmpl w:val="8236DF76"/>
    <w:lvl w:ilvl="0" w:tplc="DE340642">
      <w:start w:val="1"/>
      <w:numFmt w:val="decimal"/>
      <w:lvlText w:val="(%1)"/>
      <w:lvlJc w:val="left"/>
      <w:pPr>
        <w:ind w:left="72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4EB41945"/>
    <w:multiLevelType w:val="hybridMultilevel"/>
    <w:tmpl w:val="4FCEEC9A"/>
    <w:lvl w:ilvl="0" w:tplc="DE34064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F117389"/>
    <w:multiLevelType w:val="hybridMultilevel"/>
    <w:tmpl w:val="DB9C8848"/>
    <w:lvl w:ilvl="0" w:tplc="DE34064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00B05EF"/>
    <w:multiLevelType w:val="hybridMultilevel"/>
    <w:tmpl w:val="B3485CD4"/>
    <w:lvl w:ilvl="0" w:tplc="DE3406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6E41FB"/>
    <w:multiLevelType w:val="hybridMultilevel"/>
    <w:tmpl w:val="F8BE1A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513B19A6"/>
    <w:multiLevelType w:val="hybridMultilevel"/>
    <w:tmpl w:val="F2AA1D3A"/>
    <w:lvl w:ilvl="0" w:tplc="585AE8A6">
      <w:start w:val="1"/>
      <w:numFmt w:val="lowerRoman"/>
      <w:lvlText w:val="%1)"/>
      <w:lvlJc w:val="left"/>
      <w:pPr>
        <w:ind w:left="720" w:hanging="72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9" w15:restartNumberingAfterBreak="0">
    <w:nsid w:val="513B1C72"/>
    <w:multiLevelType w:val="hybridMultilevel"/>
    <w:tmpl w:val="FF3EB53E"/>
    <w:lvl w:ilvl="0" w:tplc="04140011">
      <w:start w:val="1"/>
      <w:numFmt w:val="decimal"/>
      <w:lvlText w:val="%1)"/>
      <w:lvlJc w:val="left"/>
      <w:pPr>
        <w:ind w:left="1080" w:hanging="360"/>
      </w:pPr>
      <w:rPr>
        <w:rFonts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0" w15:restartNumberingAfterBreak="0">
    <w:nsid w:val="51DB0246"/>
    <w:multiLevelType w:val="hybridMultilevel"/>
    <w:tmpl w:val="70C25A14"/>
    <w:lvl w:ilvl="0" w:tplc="DE34064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614085F"/>
    <w:multiLevelType w:val="hybridMultilevel"/>
    <w:tmpl w:val="C4C2E44A"/>
    <w:lvl w:ilvl="0" w:tplc="DE340642">
      <w:start w:val="1"/>
      <w:numFmt w:val="decimal"/>
      <w:lvlText w:val="(%1)"/>
      <w:lvlJc w:val="left"/>
      <w:pPr>
        <w:ind w:left="360" w:hanging="360"/>
      </w:pPr>
      <w:rPr>
        <w:rFonts w:hint="default"/>
      </w:r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2" w15:restartNumberingAfterBreak="0">
    <w:nsid w:val="57326FD9"/>
    <w:multiLevelType w:val="hybridMultilevel"/>
    <w:tmpl w:val="E3CEDA8A"/>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3" w15:restartNumberingAfterBreak="0">
    <w:nsid w:val="5D095BFF"/>
    <w:multiLevelType w:val="hybridMultilevel"/>
    <w:tmpl w:val="2EA022C0"/>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5D211155"/>
    <w:multiLevelType w:val="hybridMultilevel"/>
    <w:tmpl w:val="29FE6D2E"/>
    <w:lvl w:ilvl="0" w:tplc="DE34064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5C7498"/>
    <w:multiLevelType w:val="hybridMultilevel"/>
    <w:tmpl w:val="ABAC8568"/>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657D36B2"/>
    <w:multiLevelType w:val="hybridMultilevel"/>
    <w:tmpl w:val="E634DA34"/>
    <w:lvl w:ilvl="0" w:tplc="DE3406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E103E0"/>
    <w:multiLevelType w:val="hybridMultilevel"/>
    <w:tmpl w:val="AF4C74A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7591541"/>
    <w:multiLevelType w:val="hybridMultilevel"/>
    <w:tmpl w:val="7F1CEF9C"/>
    <w:lvl w:ilvl="0" w:tplc="DE3406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EE50E1"/>
    <w:multiLevelType w:val="hybridMultilevel"/>
    <w:tmpl w:val="2CBEDD20"/>
    <w:lvl w:ilvl="0" w:tplc="DE34064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9EA76EF"/>
    <w:multiLevelType w:val="hybridMultilevel"/>
    <w:tmpl w:val="DE6C8C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6C507ED8"/>
    <w:multiLevelType w:val="hybridMultilevel"/>
    <w:tmpl w:val="E79A7FAE"/>
    <w:lvl w:ilvl="0" w:tplc="DE340642">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2" w15:restartNumberingAfterBreak="0">
    <w:nsid w:val="728A7609"/>
    <w:multiLevelType w:val="hybridMultilevel"/>
    <w:tmpl w:val="20E098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78970554"/>
    <w:multiLevelType w:val="hybridMultilevel"/>
    <w:tmpl w:val="2700A510"/>
    <w:lvl w:ilvl="0" w:tplc="DE34064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4"/>
  </w:num>
  <w:num w:numId="3">
    <w:abstractNumId w:val="21"/>
  </w:num>
  <w:num w:numId="4">
    <w:abstractNumId w:val="17"/>
  </w:num>
  <w:num w:numId="5">
    <w:abstractNumId w:val="43"/>
  </w:num>
  <w:num w:numId="6">
    <w:abstractNumId w:val="25"/>
  </w:num>
  <w:num w:numId="7">
    <w:abstractNumId w:val="18"/>
  </w:num>
  <w:num w:numId="8">
    <w:abstractNumId w:val="34"/>
  </w:num>
  <w:num w:numId="9">
    <w:abstractNumId w:val="13"/>
  </w:num>
  <w:num w:numId="10">
    <w:abstractNumId w:val="26"/>
  </w:num>
  <w:num w:numId="11">
    <w:abstractNumId w:val="3"/>
  </w:num>
  <w:num w:numId="12">
    <w:abstractNumId w:val="24"/>
  </w:num>
  <w:num w:numId="13">
    <w:abstractNumId w:val="19"/>
  </w:num>
  <w:num w:numId="14">
    <w:abstractNumId w:val="35"/>
  </w:num>
  <w:num w:numId="15">
    <w:abstractNumId w:val="30"/>
  </w:num>
  <w:num w:numId="16">
    <w:abstractNumId w:val="37"/>
  </w:num>
  <w:num w:numId="17">
    <w:abstractNumId w:val="14"/>
  </w:num>
  <w:num w:numId="18">
    <w:abstractNumId w:val="28"/>
  </w:num>
  <w:num w:numId="19">
    <w:abstractNumId w:val="29"/>
  </w:num>
  <w:num w:numId="20">
    <w:abstractNumId w:val="32"/>
  </w:num>
  <w:num w:numId="21">
    <w:abstractNumId w:val="9"/>
  </w:num>
  <w:num w:numId="22">
    <w:abstractNumId w:val="0"/>
  </w:num>
  <w:num w:numId="23">
    <w:abstractNumId w:val="7"/>
  </w:num>
  <w:num w:numId="24">
    <w:abstractNumId w:val="27"/>
  </w:num>
  <w:num w:numId="25">
    <w:abstractNumId w:val="1"/>
  </w:num>
  <w:num w:numId="26">
    <w:abstractNumId w:val="15"/>
  </w:num>
  <w:num w:numId="27">
    <w:abstractNumId w:val="33"/>
  </w:num>
  <w:num w:numId="28">
    <w:abstractNumId w:val="6"/>
  </w:num>
  <w:num w:numId="29">
    <w:abstractNumId w:val="36"/>
  </w:num>
  <w:num w:numId="30">
    <w:abstractNumId w:val="38"/>
  </w:num>
  <w:num w:numId="31">
    <w:abstractNumId w:val="40"/>
  </w:num>
  <w:num w:numId="32">
    <w:abstractNumId w:val="22"/>
  </w:num>
  <w:num w:numId="33">
    <w:abstractNumId w:val="16"/>
  </w:num>
  <w:num w:numId="34">
    <w:abstractNumId w:val="42"/>
  </w:num>
  <w:num w:numId="35">
    <w:abstractNumId w:val="8"/>
  </w:num>
  <w:num w:numId="36">
    <w:abstractNumId w:val="23"/>
  </w:num>
  <w:num w:numId="37">
    <w:abstractNumId w:val="31"/>
  </w:num>
  <w:num w:numId="38">
    <w:abstractNumId w:val="5"/>
  </w:num>
  <w:num w:numId="39">
    <w:abstractNumId w:val="39"/>
  </w:num>
  <w:num w:numId="40">
    <w:abstractNumId w:val="12"/>
  </w:num>
  <w:num w:numId="41">
    <w:abstractNumId w:val="20"/>
  </w:num>
  <w:num w:numId="42">
    <w:abstractNumId w:val="41"/>
  </w:num>
  <w:num w:numId="43">
    <w:abstractNumId w:val="10"/>
  </w:num>
  <w:num w:numId="44">
    <w:abstractNumId w:val="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ewMDe1MDQ0NTI0MDJQ0lEKTi0uzszPAykwqgUAqWm4JSwAAAA="/>
  </w:docVars>
  <w:rsids>
    <w:rsidRoot w:val="007A6681"/>
    <w:rsid w:val="00000479"/>
    <w:rsid w:val="0000077D"/>
    <w:rsid w:val="00000CE0"/>
    <w:rsid w:val="00001943"/>
    <w:rsid w:val="00001BB1"/>
    <w:rsid w:val="000026B7"/>
    <w:rsid w:val="00002F27"/>
    <w:rsid w:val="00005972"/>
    <w:rsid w:val="00006710"/>
    <w:rsid w:val="00006E24"/>
    <w:rsid w:val="000075D6"/>
    <w:rsid w:val="00010D09"/>
    <w:rsid w:val="00021D8A"/>
    <w:rsid w:val="00023682"/>
    <w:rsid w:val="00024734"/>
    <w:rsid w:val="000254F7"/>
    <w:rsid w:val="0002574D"/>
    <w:rsid w:val="00026294"/>
    <w:rsid w:val="000265BD"/>
    <w:rsid w:val="000270B3"/>
    <w:rsid w:val="00027982"/>
    <w:rsid w:val="00027B59"/>
    <w:rsid w:val="00030804"/>
    <w:rsid w:val="00031D95"/>
    <w:rsid w:val="00033137"/>
    <w:rsid w:val="00033964"/>
    <w:rsid w:val="00033D90"/>
    <w:rsid w:val="00034C30"/>
    <w:rsid w:val="00035B99"/>
    <w:rsid w:val="00036264"/>
    <w:rsid w:val="00036931"/>
    <w:rsid w:val="00037650"/>
    <w:rsid w:val="0004120B"/>
    <w:rsid w:val="0004126E"/>
    <w:rsid w:val="0004135C"/>
    <w:rsid w:val="0004239D"/>
    <w:rsid w:val="00044304"/>
    <w:rsid w:val="000450BE"/>
    <w:rsid w:val="000450CC"/>
    <w:rsid w:val="00045B9D"/>
    <w:rsid w:val="0005109C"/>
    <w:rsid w:val="00053AE8"/>
    <w:rsid w:val="00053E1C"/>
    <w:rsid w:val="000553F8"/>
    <w:rsid w:val="00056F8D"/>
    <w:rsid w:val="00057404"/>
    <w:rsid w:val="00060D64"/>
    <w:rsid w:val="00063184"/>
    <w:rsid w:val="0006532F"/>
    <w:rsid w:val="00067429"/>
    <w:rsid w:val="00067ADB"/>
    <w:rsid w:val="000705FB"/>
    <w:rsid w:val="00070932"/>
    <w:rsid w:val="00072076"/>
    <w:rsid w:val="00074032"/>
    <w:rsid w:val="00075B55"/>
    <w:rsid w:val="00077DCF"/>
    <w:rsid w:val="00077E0A"/>
    <w:rsid w:val="00080B35"/>
    <w:rsid w:val="00080CA1"/>
    <w:rsid w:val="000821D2"/>
    <w:rsid w:val="000849B5"/>
    <w:rsid w:val="000866D1"/>
    <w:rsid w:val="00086808"/>
    <w:rsid w:val="000932C2"/>
    <w:rsid w:val="000937CC"/>
    <w:rsid w:val="000937F4"/>
    <w:rsid w:val="0009421C"/>
    <w:rsid w:val="00094894"/>
    <w:rsid w:val="000953A1"/>
    <w:rsid w:val="00096C0C"/>
    <w:rsid w:val="00097416"/>
    <w:rsid w:val="000A0326"/>
    <w:rsid w:val="000A2645"/>
    <w:rsid w:val="000A322C"/>
    <w:rsid w:val="000A3886"/>
    <w:rsid w:val="000A408A"/>
    <w:rsid w:val="000A5015"/>
    <w:rsid w:val="000A7BC6"/>
    <w:rsid w:val="000B0F27"/>
    <w:rsid w:val="000B2172"/>
    <w:rsid w:val="000B4AFB"/>
    <w:rsid w:val="000B50E2"/>
    <w:rsid w:val="000B583B"/>
    <w:rsid w:val="000B73F1"/>
    <w:rsid w:val="000B76E2"/>
    <w:rsid w:val="000C0211"/>
    <w:rsid w:val="000C181E"/>
    <w:rsid w:val="000C2F56"/>
    <w:rsid w:val="000C31AC"/>
    <w:rsid w:val="000C33B7"/>
    <w:rsid w:val="000C5642"/>
    <w:rsid w:val="000C56AD"/>
    <w:rsid w:val="000C5FA3"/>
    <w:rsid w:val="000C68FF"/>
    <w:rsid w:val="000D1DA8"/>
    <w:rsid w:val="000D3837"/>
    <w:rsid w:val="000D38CD"/>
    <w:rsid w:val="000D3CD5"/>
    <w:rsid w:val="000D3D29"/>
    <w:rsid w:val="000D4B18"/>
    <w:rsid w:val="000D5354"/>
    <w:rsid w:val="000D5A96"/>
    <w:rsid w:val="000D6511"/>
    <w:rsid w:val="000E0A3F"/>
    <w:rsid w:val="000E112D"/>
    <w:rsid w:val="000E12BC"/>
    <w:rsid w:val="000E2DA9"/>
    <w:rsid w:val="000E3282"/>
    <w:rsid w:val="000E5499"/>
    <w:rsid w:val="000E6971"/>
    <w:rsid w:val="000E6BF5"/>
    <w:rsid w:val="000E71BC"/>
    <w:rsid w:val="000E797C"/>
    <w:rsid w:val="000F0857"/>
    <w:rsid w:val="000F0D94"/>
    <w:rsid w:val="000F1084"/>
    <w:rsid w:val="000F2042"/>
    <w:rsid w:val="000F2434"/>
    <w:rsid w:val="000F5A2C"/>
    <w:rsid w:val="000F5D59"/>
    <w:rsid w:val="000F734B"/>
    <w:rsid w:val="000F7AF2"/>
    <w:rsid w:val="0010324F"/>
    <w:rsid w:val="001038EC"/>
    <w:rsid w:val="00103C13"/>
    <w:rsid w:val="001057AD"/>
    <w:rsid w:val="00113502"/>
    <w:rsid w:val="001138D6"/>
    <w:rsid w:val="00114156"/>
    <w:rsid w:val="0012015A"/>
    <w:rsid w:val="00120870"/>
    <w:rsid w:val="00121BD9"/>
    <w:rsid w:val="00122C10"/>
    <w:rsid w:val="00130876"/>
    <w:rsid w:val="00130AB3"/>
    <w:rsid w:val="00132D9C"/>
    <w:rsid w:val="00133CA7"/>
    <w:rsid w:val="00135E3C"/>
    <w:rsid w:val="00136711"/>
    <w:rsid w:val="00136D10"/>
    <w:rsid w:val="00140B81"/>
    <w:rsid w:val="00142B53"/>
    <w:rsid w:val="00142E46"/>
    <w:rsid w:val="001474DA"/>
    <w:rsid w:val="0014771B"/>
    <w:rsid w:val="001504A3"/>
    <w:rsid w:val="00150931"/>
    <w:rsid w:val="001512C7"/>
    <w:rsid w:val="0015179B"/>
    <w:rsid w:val="001533EA"/>
    <w:rsid w:val="001540FB"/>
    <w:rsid w:val="001548AC"/>
    <w:rsid w:val="00156E04"/>
    <w:rsid w:val="00156F52"/>
    <w:rsid w:val="00156F8F"/>
    <w:rsid w:val="00157299"/>
    <w:rsid w:val="001610B3"/>
    <w:rsid w:val="0016259C"/>
    <w:rsid w:val="001641E5"/>
    <w:rsid w:val="001663E8"/>
    <w:rsid w:val="00166DD4"/>
    <w:rsid w:val="0016723A"/>
    <w:rsid w:val="001675BB"/>
    <w:rsid w:val="00167F8E"/>
    <w:rsid w:val="001711A9"/>
    <w:rsid w:val="00174DB9"/>
    <w:rsid w:val="001753DD"/>
    <w:rsid w:val="0017788F"/>
    <w:rsid w:val="00177BA6"/>
    <w:rsid w:val="0018108F"/>
    <w:rsid w:val="00182AA1"/>
    <w:rsid w:val="00183C98"/>
    <w:rsid w:val="0018438A"/>
    <w:rsid w:val="00190284"/>
    <w:rsid w:val="001902BE"/>
    <w:rsid w:val="00191751"/>
    <w:rsid w:val="0019378F"/>
    <w:rsid w:val="00194E2D"/>
    <w:rsid w:val="0019611B"/>
    <w:rsid w:val="001975C1"/>
    <w:rsid w:val="00197B91"/>
    <w:rsid w:val="00197E47"/>
    <w:rsid w:val="001A102D"/>
    <w:rsid w:val="001A22E3"/>
    <w:rsid w:val="001A3FAC"/>
    <w:rsid w:val="001A55F1"/>
    <w:rsid w:val="001A5AA0"/>
    <w:rsid w:val="001A5B91"/>
    <w:rsid w:val="001B00B7"/>
    <w:rsid w:val="001B00F7"/>
    <w:rsid w:val="001B062B"/>
    <w:rsid w:val="001B19C6"/>
    <w:rsid w:val="001B29BF"/>
    <w:rsid w:val="001B2BC9"/>
    <w:rsid w:val="001B3100"/>
    <w:rsid w:val="001B3E49"/>
    <w:rsid w:val="001B3EA2"/>
    <w:rsid w:val="001B4371"/>
    <w:rsid w:val="001B4E6C"/>
    <w:rsid w:val="001B55B7"/>
    <w:rsid w:val="001B5F3F"/>
    <w:rsid w:val="001B7414"/>
    <w:rsid w:val="001B7424"/>
    <w:rsid w:val="001B7D0E"/>
    <w:rsid w:val="001C0A8E"/>
    <w:rsid w:val="001C0E63"/>
    <w:rsid w:val="001C175B"/>
    <w:rsid w:val="001C3B8A"/>
    <w:rsid w:val="001C6337"/>
    <w:rsid w:val="001C6CC0"/>
    <w:rsid w:val="001C6FEC"/>
    <w:rsid w:val="001C7DE5"/>
    <w:rsid w:val="001D0E07"/>
    <w:rsid w:val="001D1020"/>
    <w:rsid w:val="001D18C5"/>
    <w:rsid w:val="001D36CE"/>
    <w:rsid w:val="001D3CEA"/>
    <w:rsid w:val="001D439B"/>
    <w:rsid w:val="001D4991"/>
    <w:rsid w:val="001D4B69"/>
    <w:rsid w:val="001D4D6D"/>
    <w:rsid w:val="001D515D"/>
    <w:rsid w:val="001D5A71"/>
    <w:rsid w:val="001D5D8F"/>
    <w:rsid w:val="001D60A9"/>
    <w:rsid w:val="001E1ACB"/>
    <w:rsid w:val="001E1CD0"/>
    <w:rsid w:val="001E2B9F"/>
    <w:rsid w:val="001E3023"/>
    <w:rsid w:val="001E3DE4"/>
    <w:rsid w:val="001E5A15"/>
    <w:rsid w:val="001E6C49"/>
    <w:rsid w:val="001F0808"/>
    <w:rsid w:val="001F1359"/>
    <w:rsid w:val="001F1468"/>
    <w:rsid w:val="001F307A"/>
    <w:rsid w:val="001F6809"/>
    <w:rsid w:val="00202839"/>
    <w:rsid w:val="002034DA"/>
    <w:rsid w:val="00206072"/>
    <w:rsid w:val="00207F58"/>
    <w:rsid w:val="002126EB"/>
    <w:rsid w:val="0021450A"/>
    <w:rsid w:val="002167CA"/>
    <w:rsid w:val="002169A6"/>
    <w:rsid w:val="00216FBB"/>
    <w:rsid w:val="00223362"/>
    <w:rsid w:val="002256C4"/>
    <w:rsid w:val="00227410"/>
    <w:rsid w:val="00230DED"/>
    <w:rsid w:val="00232861"/>
    <w:rsid w:val="00233737"/>
    <w:rsid w:val="002356AD"/>
    <w:rsid w:val="002373A8"/>
    <w:rsid w:val="002379B1"/>
    <w:rsid w:val="00237FC5"/>
    <w:rsid w:val="002409DC"/>
    <w:rsid w:val="002425B3"/>
    <w:rsid w:val="002428DB"/>
    <w:rsid w:val="00245B18"/>
    <w:rsid w:val="00246173"/>
    <w:rsid w:val="00246FCB"/>
    <w:rsid w:val="002470BB"/>
    <w:rsid w:val="00247677"/>
    <w:rsid w:val="00252CAF"/>
    <w:rsid w:val="00252FC0"/>
    <w:rsid w:val="00253748"/>
    <w:rsid w:val="00254841"/>
    <w:rsid w:val="00255439"/>
    <w:rsid w:val="00257CBE"/>
    <w:rsid w:val="0026067E"/>
    <w:rsid w:val="00261D73"/>
    <w:rsid w:val="002636FA"/>
    <w:rsid w:val="002673BA"/>
    <w:rsid w:val="002713C4"/>
    <w:rsid w:val="0027157F"/>
    <w:rsid w:val="0027248E"/>
    <w:rsid w:val="002736AA"/>
    <w:rsid w:val="002760AD"/>
    <w:rsid w:val="002767AF"/>
    <w:rsid w:val="0028043A"/>
    <w:rsid w:val="00280F7C"/>
    <w:rsid w:val="00281F96"/>
    <w:rsid w:val="0028214A"/>
    <w:rsid w:val="00282CD7"/>
    <w:rsid w:val="00286049"/>
    <w:rsid w:val="002868E7"/>
    <w:rsid w:val="00287EFD"/>
    <w:rsid w:val="00291671"/>
    <w:rsid w:val="002916CD"/>
    <w:rsid w:val="002939AC"/>
    <w:rsid w:val="0029479B"/>
    <w:rsid w:val="00294AB9"/>
    <w:rsid w:val="0029636C"/>
    <w:rsid w:val="0029798A"/>
    <w:rsid w:val="002A14C4"/>
    <w:rsid w:val="002A15C3"/>
    <w:rsid w:val="002A233F"/>
    <w:rsid w:val="002A7E09"/>
    <w:rsid w:val="002B0B46"/>
    <w:rsid w:val="002B0ECD"/>
    <w:rsid w:val="002B0F36"/>
    <w:rsid w:val="002B14B5"/>
    <w:rsid w:val="002B25A1"/>
    <w:rsid w:val="002B482B"/>
    <w:rsid w:val="002B4BEE"/>
    <w:rsid w:val="002B5062"/>
    <w:rsid w:val="002B67AE"/>
    <w:rsid w:val="002B6B0A"/>
    <w:rsid w:val="002B732F"/>
    <w:rsid w:val="002C0CD9"/>
    <w:rsid w:val="002C38CA"/>
    <w:rsid w:val="002C4B43"/>
    <w:rsid w:val="002D2D87"/>
    <w:rsid w:val="002D3E80"/>
    <w:rsid w:val="002D5C25"/>
    <w:rsid w:val="002D624F"/>
    <w:rsid w:val="002D691E"/>
    <w:rsid w:val="002D7D41"/>
    <w:rsid w:val="002D7EC8"/>
    <w:rsid w:val="002E24D3"/>
    <w:rsid w:val="002E31A0"/>
    <w:rsid w:val="002E545A"/>
    <w:rsid w:val="002E702A"/>
    <w:rsid w:val="002E75F6"/>
    <w:rsid w:val="002F1252"/>
    <w:rsid w:val="002F2FCD"/>
    <w:rsid w:val="002F585E"/>
    <w:rsid w:val="002F586D"/>
    <w:rsid w:val="002F59BC"/>
    <w:rsid w:val="002F6A72"/>
    <w:rsid w:val="00301E0B"/>
    <w:rsid w:val="00301EF2"/>
    <w:rsid w:val="0030342B"/>
    <w:rsid w:val="00303B31"/>
    <w:rsid w:val="003046EF"/>
    <w:rsid w:val="00305CF3"/>
    <w:rsid w:val="00306F1C"/>
    <w:rsid w:val="00310ABF"/>
    <w:rsid w:val="003111BA"/>
    <w:rsid w:val="00311349"/>
    <w:rsid w:val="0031160E"/>
    <w:rsid w:val="00311AF8"/>
    <w:rsid w:val="00311DD3"/>
    <w:rsid w:val="00312B13"/>
    <w:rsid w:val="00316597"/>
    <w:rsid w:val="00317C8D"/>
    <w:rsid w:val="00320F92"/>
    <w:rsid w:val="00322103"/>
    <w:rsid w:val="00324F63"/>
    <w:rsid w:val="003258FB"/>
    <w:rsid w:val="00325C05"/>
    <w:rsid w:val="003270EC"/>
    <w:rsid w:val="00330916"/>
    <w:rsid w:val="00330D72"/>
    <w:rsid w:val="00331104"/>
    <w:rsid w:val="003327B0"/>
    <w:rsid w:val="00332DDF"/>
    <w:rsid w:val="003331E4"/>
    <w:rsid w:val="00333D55"/>
    <w:rsid w:val="003343C9"/>
    <w:rsid w:val="003346AF"/>
    <w:rsid w:val="0033484E"/>
    <w:rsid w:val="0033636E"/>
    <w:rsid w:val="003376F0"/>
    <w:rsid w:val="0033793A"/>
    <w:rsid w:val="00340E18"/>
    <w:rsid w:val="003410D2"/>
    <w:rsid w:val="003418BC"/>
    <w:rsid w:val="003428A7"/>
    <w:rsid w:val="003439E9"/>
    <w:rsid w:val="00343AD2"/>
    <w:rsid w:val="00344933"/>
    <w:rsid w:val="0034594E"/>
    <w:rsid w:val="0034616A"/>
    <w:rsid w:val="00346559"/>
    <w:rsid w:val="00346719"/>
    <w:rsid w:val="003469A2"/>
    <w:rsid w:val="0034721A"/>
    <w:rsid w:val="00347C95"/>
    <w:rsid w:val="00351941"/>
    <w:rsid w:val="00351B4D"/>
    <w:rsid w:val="00353609"/>
    <w:rsid w:val="00354488"/>
    <w:rsid w:val="00354F1A"/>
    <w:rsid w:val="00355CE3"/>
    <w:rsid w:val="00356262"/>
    <w:rsid w:val="003565F5"/>
    <w:rsid w:val="00356A93"/>
    <w:rsid w:val="00356DEB"/>
    <w:rsid w:val="0035712A"/>
    <w:rsid w:val="003576B6"/>
    <w:rsid w:val="00360529"/>
    <w:rsid w:val="00360781"/>
    <w:rsid w:val="00360805"/>
    <w:rsid w:val="00360D4A"/>
    <w:rsid w:val="00360D7D"/>
    <w:rsid w:val="0036149F"/>
    <w:rsid w:val="00361D32"/>
    <w:rsid w:val="003648A2"/>
    <w:rsid w:val="0036577B"/>
    <w:rsid w:val="00366177"/>
    <w:rsid w:val="00370140"/>
    <w:rsid w:val="00370A5F"/>
    <w:rsid w:val="00371443"/>
    <w:rsid w:val="00371CE9"/>
    <w:rsid w:val="0037207B"/>
    <w:rsid w:val="00374397"/>
    <w:rsid w:val="003768D2"/>
    <w:rsid w:val="003803E3"/>
    <w:rsid w:val="00384623"/>
    <w:rsid w:val="0038558D"/>
    <w:rsid w:val="00385933"/>
    <w:rsid w:val="00385C3F"/>
    <w:rsid w:val="003867A4"/>
    <w:rsid w:val="0039199B"/>
    <w:rsid w:val="00391F3D"/>
    <w:rsid w:val="00392025"/>
    <w:rsid w:val="003921AE"/>
    <w:rsid w:val="00392BF0"/>
    <w:rsid w:val="0039337B"/>
    <w:rsid w:val="003953A9"/>
    <w:rsid w:val="003961DB"/>
    <w:rsid w:val="00396740"/>
    <w:rsid w:val="00396D8A"/>
    <w:rsid w:val="00397039"/>
    <w:rsid w:val="003A080B"/>
    <w:rsid w:val="003A0F86"/>
    <w:rsid w:val="003A1160"/>
    <w:rsid w:val="003A2501"/>
    <w:rsid w:val="003A27F1"/>
    <w:rsid w:val="003A3971"/>
    <w:rsid w:val="003A4737"/>
    <w:rsid w:val="003A48BF"/>
    <w:rsid w:val="003A5A83"/>
    <w:rsid w:val="003A5CB2"/>
    <w:rsid w:val="003A7839"/>
    <w:rsid w:val="003A7D33"/>
    <w:rsid w:val="003B0344"/>
    <w:rsid w:val="003B4CAA"/>
    <w:rsid w:val="003B5606"/>
    <w:rsid w:val="003B5E65"/>
    <w:rsid w:val="003B745E"/>
    <w:rsid w:val="003B7EDB"/>
    <w:rsid w:val="003C05D0"/>
    <w:rsid w:val="003C060B"/>
    <w:rsid w:val="003C5AB3"/>
    <w:rsid w:val="003C6C44"/>
    <w:rsid w:val="003D0B3E"/>
    <w:rsid w:val="003D0C84"/>
    <w:rsid w:val="003D1266"/>
    <w:rsid w:val="003D3636"/>
    <w:rsid w:val="003D3EA1"/>
    <w:rsid w:val="003D4CE7"/>
    <w:rsid w:val="003D4E75"/>
    <w:rsid w:val="003E092D"/>
    <w:rsid w:val="003E0D51"/>
    <w:rsid w:val="003E1474"/>
    <w:rsid w:val="003E27E6"/>
    <w:rsid w:val="003E3329"/>
    <w:rsid w:val="003E478A"/>
    <w:rsid w:val="003E6618"/>
    <w:rsid w:val="003E6A6B"/>
    <w:rsid w:val="003E7F50"/>
    <w:rsid w:val="003F013A"/>
    <w:rsid w:val="003F44C6"/>
    <w:rsid w:val="003F5188"/>
    <w:rsid w:val="003F62C0"/>
    <w:rsid w:val="003F76C1"/>
    <w:rsid w:val="00403455"/>
    <w:rsid w:val="004048CC"/>
    <w:rsid w:val="00404F88"/>
    <w:rsid w:val="00405018"/>
    <w:rsid w:val="00405239"/>
    <w:rsid w:val="00410083"/>
    <w:rsid w:val="0041030A"/>
    <w:rsid w:val="00412352"/>
    <w:rsid w:val="00413E75"/>
    <w:rsid w:val="004140D3"/>
    <w:rsid w:val="0041610E"/>
    <w:rsid w:val="004178B1"/>
    <w:rsid w:val="00417B5F"/>
    <w:rsid w:val="00417E89"/>
    <w:rsid w:val="00417EDF"/>
    <w:rsid w:val="00420A8E"/>
    <w:rsid w:val="00427CCA"/>
    <w:rsid w:val="004313D5"/>
    <w:rsid w:val="00431636"/>
    <w:rsid w:val="004318C5"/>
    <w:rsid w:val="004339EA"/>
    <w:rsid w:val="00433EE8"/>
    <w:rsid w:val="00433F53"/>
    <w:rsid w:val="0043484E"/>
    <w:rsid w:val="00434FAD"/>
    <w:rsid w:val="004378FB"/>
    <w:rsid w:val="00437ABB"/>
    <w:rsid w:val="004415D0"/>
    <w:rsid w:val="00441B5E"/>
    <w:rsid w:val="00441E76"/>
    <w:rsid w:val="00442799"/>
    <w:rsid w:val="004456F2"/>
    <w:rsid w:val="00445C44"/>
    <w:rsid w:val="00446018"/>
    <w:rsid w:val="00446CA3"/>
    <w:rsid w:val="00447FD1"/>
    <w:rsid w:val="00450402"/>
    <w:rsid w:val="00450A2E"/>
    <w:rsid w:val="00451BFB"/>
    <w:rsid w:val="004524AD"/>
    <w:rsid w:val="00452E49"/>
    <w:rsid w:val="00452F37"/>
    <w:rsid w:val="004534BE"/>
    <w:rsid w:val="00453931"/>
    <w:rsid w:val="00453B2F"/>
    <w:rsid w:val="00453F6A"/>
    <w:rsid w:val="00454087"/>
    <w:rsid w:val="0045427F"/>
    <w:rsid w:val="00457288"/>
    <w:rsid w:val="004573E2"/>
    <w:rsid w:val="0045796B"/>
    <w:rsid w:val="00457CF6"/>
    <w:rsid w:val="004602C0"/>
    <w:rsid w:val="004615AE"/>
    <w:rsid w:val="00461757"/>
    <w:rsid w:val="004617D1"/>
    <w:rsid w:val="004650CA"/>
    <w:rsid w:val="0046651C"/>
    <w:rsid w:val="00466B29"/>
    <w:rsid w:val="00466D53"/>
    <w:rsid w:val="00467FFC"/>
    <w:rsid w:val="004713D1"/>
    <w:rsid w:val="004718E4"/>
    <w:rsid w:val="00472011"/>
    <w:rsid w:val="0047252A"/>
    <w:rsid w:val="00472A3C"/>
    <w:rsid w:val="004741E8"/>
    <w:rsid w:val="004767D4"/>
    <w:rsid w:val="00482B86"/>
    <w:rsid w:val="00484391"/>
    <w:rsid w:val="00486BB6"/>
    <w:rsid w:val="00490376"/>
    <w:rsid w:val="0049147D"/>
    <w:rsid w:val="00493836"/>
    <w:rsid w:val="00496359"/>
    <w:rsid w:val="004969D6"/>
    <w:rsid w:val="004A05D1"/>
    <w:rsid w:val="004A2787"/>
    <w:rsid w:val="004A2D34"/>
    <w:rsid w:val="004A394D"/>
    <w:rsid w:val="004A3E89"/>
    <w:rsid w:val="004A4E89"/>
    <w:rsid w:val="004A52C1"/>
    <w:rsid w:val="004A62E6"/>
    <w:rsid w:val="004B1E5A"/>
    <w:rsid w:val="004B276D"/>
    <w:rsid w:val="004B2E67"/>
    <w:rsid w:val="004B438F"/>
    <w:rsid w:val="004B5C7A"/>
    <w:rsid w:val="004C173D"/>
    <w:rsid w:val="004C1B67"/>
    <w:rsid w:val="004C1C19"/>
    <w:rsid w:val="004C3549"/>
    <w:rsid w:val="004C3FB0"/>
    <w:rsid w:val="004C5586"/>
    <w:rsid w:val="004C6CB5"/>
    <w:rsid w:val="004D0944"/>
    <w:rsid w:val="004D0E47"/>
    <w:rsid w:val="004D2494"/>
    <w:rsid w:val="004D378F"/>
    <w:rsid w:val="004D381D"/>
    <w:rsid w:val="004D3FAC"/>
    <w:rsid w:val="004D518B"/>
    <w:rsid w:val="004D56C4"/>
    <w:rsid w:val="004D62CB"/>
    <w:rsid w:val="004D7228"/>
    <w:rsid w:val="004D7ED5"/>
    <w:rsid w:val="004E3BD6"/>
    <w:rsid w:val="004E4F06"/>
    <w:rsid w:val="004E673F"/>
    <w:rsid w:val="004E7966"/>
    <w:rsid w:val="004E7FA7"/>
    <w:rsid w:val="004F04C6"/>
    <w:rsid w:val="004F0767"/>
    <w:rsid w:val="004F0EC1"/>
    <w:rsid w:val="004F2919"/>
    <w:rsid w:val="004F3455"/>
    <w:rsid w:val="004F3ED7"/>
    <w:rsid w:val="004F5BFB"/>
    <w:rsid w:val="004F62E7"/>
    <w:rsid w:val="004F6BB8"/>
    <w:rsid w:val="004F6CCA"/>
    <w:rsid w:val="004F6FE5"/>
    <w:rsid w:val="004F7B5D"/>
    <w:rsid w:val="004F7D38"/>
    <w:rsid w:val="00501F21"/>
    <w:rsid w:val="005020CF"/>
    <w:rsid w:val="0050236F"/>
    <w:rsid w:val="005028C0"/>
    <w:rsid w:val="00505032"/>
    <w:rsid w:val="00507368"/>
    <w:rsid w:val="00510792"/>
    <w:rsid w:val="00510910"/>
    <w:rsid w:val="00510C89"/>
    <w:rsid w:val="005141B1"/>
    <w:rsid w:val="00514265"/>
    <w:rsid w:val="005151AC"/>
    <w:rsid w:val="00515E13"/>
    <w:rsid w:val="0051600D"/>
    <w:rsid w:val="00517847"/>
    <w:rsid w:val="00517F26"/>
    <w:rsid w:val="00521312"/>
    <w:rsid w:val="00521891"/>
    <w:rsid w:val="00521C09"/>
    <w:rsid w:val="00521CBC"/>
    <w:rsid w:val="005231D6"/>
    <w:rsid w:val="00525809"/>
    <w:rsid w:val="00525AEF"/>
    <w:rsid w:val="005263D7"/>
    <w:rsid w:val="005269A5"/>
    <w:rsid w:val="00530639"/>
    <w:rsid w:val="005314D3"/>
    <w:rsid w:val="00532738"/>
    <w:rsid w:val="00533CDE"/>
    <w:rsid w:val="00534737"/>
    <w:rsid w:val="005359AE"/>
    <w:rsid w:val="00535F60"/>
    <w:rsid w:val="005400BB"/>
    <w:rsid w:val="0054014D"/>
    <w:rsid w:val="005412BD"/>
    <w:rsid w:val="00541840"/>
    <w:rsid w:val="00541A91"/>
    <w:rsid w:val="005423EF"/>
    <w:rsid w:val="005435F4"/>
    <w:rsid w:val="005439EB"/>
    <w:rsid w:val="00543CE9"/>
    <w:rsid w:val="005470C3"/>
    <w:rsid w:val="00547267"/>
    <w:rsid w:val="00547432"/>
    <w:rsid w:val="005509E8"/>
    <w:rsid w:val="00550DC5"/>
    <w:rsid w:val="00551831"/>
    <w:rsid w:val="00551950"/>
    <w:rsid w:val="005525F7"/>
    <w:rsid w:val="0055321F"/>
    <w:rsid w:val="005540E7"/>
    <w:rsid w:val="0055517E"/>
    <w:rsid w:val="0056052F"/>
    <w:rsid w:val="00560D2A"/>
    <w:rsid w:val="00561422"/>
    <w:rsid w:val="005617BF"/>
    <w:rsid w:val="00564373"/>
    <w:rsid w:val="00564729"/>
    <w:rsid w:val="00564CD5"/>
    <w:rsid w:val="005651D4"/>
    <w:rsid w:val="00571002"/>
    <w:rsid w:val="00572498"/>
    <w:rsid w:val="00572699"/>
    <w:rsid w:val="00572BFC"/>
    <w:rsid w:val="00573DE9"/>
    <w:rsid w:val="00573E88"/>
    <w:rsid w:val="00580C9D"/>
    <w:rsid w:val="00581898"/>
    <w:rsid w:val="00582851"/>
    <w:rsid w:val="00583C31"/>
    <w:rsid w:val="00586CD8"/>
    <w:rsid w:val="00591717"/>
    <w:rsid w:val="00591F26"/>
    <w:rsid w:val="00592AAE"/>
    <w:rsid w:val="00595046"/>
    <w:rsid w:val="00595A80"/>
    <w:rsid w:val="005966C6"/>
    <w:rsid w:val="0059671B"/>
    <w:rsid w:val="00596EEF"/>
    <w:rsid w:val="0059773B"/>
    <w:rsid w:val="00597B18"/>
    <w:rsid w:val="005A1ECD"/>
    <w:rsid w:val="005A2A3D"/>
    <w:rsid w:val="005A32AC"/>
    <w:rsid w:val="005A33BF"/>
    <w:rsid w:val="005A385B"/>
    <w:rsid w:val="005A5851"/>
    <w:rsid w:val="005A6D99"/>
    <w:rsid w:val="005A720C"/>
    <w:rsid w:val="005A7A1F"/>
    <w:rsid w:val="005B145F"/>
    <w:rsid w:val="005B1522"/>
    <w:rsid w:val="005B1576"/>
    <w:rsid w:val="005B2B26"/>
    <w:rsid w:val="005B3E83"/>
    <w:rsid w:val="005B5421"/>
    <w:rsid w:val="005C1A78"/>
    <w:rsid w:val="005C5C6D"/>
    <w:rsid w:val="005C5E92"/>
    <w:rsid w:val="005C7343"/>
    <w:rsid w:val="005D07EE"/>
    <w:rsid w:val="005D0D68"/>
    <w:rsid w:val="005D215F"/>
    <w:rsid w:val="005D3680"/>
    <w:rsid w:val="005E122D"/>
    <w:rsid w:val="005E22FC"/>
    <w:rsid w:val="005E3F57"/>
    <w:rsid w:val="005E405E"/>
    <w:rsid w:val="005E5F94"/>
    <w:rsid w:val="005E62FD"/>
    <w:rsid w:val="005E739F"/>
    <w:rsid w:val="005E7BB0"/>
    <w:rsid w:val="005F08F9"/>
    <w:rsid w:val="005F2277"/>
    <w:rsid w:val="005F2C2F"/>
    <w:rsid w:val="005F44FC"/>
    <w:rsid w:val="005F563B"/>
    <w:rsid w:val="005F5B8A"/>
    <w:rsid w:val="005F5CA8"/>
    <w:rsid w:val="00600139"/>
    <w:rsid w:val="00600148"/>
    <w:rsid w:val="006004CF"/>
    <w:rsid w:val="0060056F"/>
    <w:rsid w:val="00601104"/>
    <w:rsid w:val="00602317"/>
    <w:rsid w:val="006044C6"/>
    <w:rsid w:val="00604FD1"/>
    <w:rsid w:val="00605EAD"/>
    <w:rsid w:val="00606148"/>
    <w:rsid w:val="0061139A"/>
    <w:rsid w:val="006117DB"/>
    <w:rsid w:val="0061228D"/>
    <w:rsid w:val="00612A06"/>
    <w:rsid w:val="00612B6C"/>
    <w:rsid w:val="006133F3"/>
    <w:rsid w:val="00613725"/>
    <w:rsid w:val="006138D6"/>
    <w:rsid w:val="00615BCB"/>
    <w:rsid w:val="00615D25"/>
    <w:rsid w:val="006169AB"/>
    <w:rsid w:val="006217B0"/>
    <w:rsid w:val="00621A6E"/>
    <w:rsid w:val="006228CD"/>
    <w:rsid w:val="006230FE"/>
    <w:rsid w:val="0062350B"/>
    <w:rsid w:val="006260DF"/>
    <w:rsid w:val="00626C35"/>
    <w:rsid w:val="006307A4"/>
    <w:rsid w:val="00630B18"/>
    <w:rsid w:val="00631766"/>
    <w:rsid w:val="00631E91"/>
    <w:rsid w:val="00631F79"/>
    <w:rsid w:val="00632996"/>
    <w:rsid w:val="00634B22"/>
    <w:rsid w:val="00634FF7"/>
    <w:rsid w:val="00636C58"/>
    <w:rsid w:val="006372D7"/>
    <w:rsid w:val="00640241"/>
    <w:rsid w:val="00642A3B"/>
    <w:rsid w:val="00643336"/>
    <w:rsid w:val="00643C9D"/>
    <w:rsid w:val="00643F50"/>
    <w:rsid w:val="00644A27"/>
    <w:rsid w:val="006466F7"/>
    <w:rsid w:val="00646E77"/>
    <w:rsid w:val="00646FA4"/>
    <w:rsid w:val="00646FE9"/>
    <w:rsid w:val="00647DB4"/>
    <w:rsid w:val="00650551"/>
    <w:rsid w:val="00650808"/>
    <w:rsid w:val="006511C9"/>
    <w:rsid w:val="006512A3"/>
    <w:rsid w:val="006520ED"/>
    <w:rsid w:val="0065440D"/>
    <w:rsid w:val="00655667"/>
    <w:rsid w:val="00655B98"/>
    <w:rsid w:val="00656A4E"/>
    <w:rsid w:val="00660EF8"/>
    <w:rsid w:val="00661895"/>
    <w:rsid w:val="00661EC3"/>
    <w:rsid w:val="006626E6"/>
    <w:rsid w:val="006627E8"/>
    <w:rsid w:val="00662A83"/>
    <w:rsid w:val="006646F5"/>
    <w:rsid w:val="00664CDE"/>
    <w:rsid w:val="00665A35"/>
    <w:rsid w:val="00666ECA"/>
    <w:rsid w:val="00667B42"/>
    <w:rsid w:val="0067133E"/>
    <w:rsid w:val="00673388"/>
    <w:rsid w:val="006741CD"/>
    <w:rsid w:val="006742A6"/>
    <w:rsid w:val="0067447B"/>
    <w:rsid w:val="0067544D"/>
    <w:rsid w:val="00675B78"/>
    <w:rsid w:val="0067654C"/>
    <w:rsid w:val="006769E5"/>
    <w:rsid w:val="00681915"/>
    <w:rsid w:val="00683F03"/>
    <w:rsid w:val="006850B4"/>
    <w:rsid w:val="0068571F"/>
    <w:rsid w:val="00690FCD"/>
    <w:rsid w:val="00692578"/>
    <w:rsid w:val="00692B50"/>
    <w:rsid w:val="00693085"/>
    <w:rsid w:val="00693563"/>
    <w:rsid w:val="00696C72"/>
    <w:rsid w:val="006A08F7"/>
    <w:rsid w:val="006A1B30"/>
    <w:rsid w:val="006A1F05"/>
    <w:rsid w:val="006A2F72"/>
    <w:rsid w:val="006A3680"/>
    <w:rsid w:val="006A37E4"/>
    <w:rsid w:val="006A4815"/>
    <w:rsid w:val="006A591F"/>
    <w:rsid w:val="006A7690"/>
    <w:rsid w:val="006A79CD"/>
    <w:rsid w:val="006A7A15"/>
    <w:rsid w:val="006B07AD"/>
    <w:rsid w:val="006B235A"/>
    <w:rsid w:val="006B30BD"/>
    <w:rsid w:val="006B60E2"/>
    <w:rsid w:val="006B6251"/>
    <w:rsid w:val="006B68B1"/>
    <w:rsid w:val="006B6E67"/>
    <w:rsid w:val="006B7158"/>
    <w:rsid w:val="006B72F3"/>
    <w:rsid w:val="006B7ABB"/>
    <w:rsid w:val="006B7B55"/>
    <w:rsid w:val="006C0597"/>
    <w:rsid w:val="006C05AC"/>
    <w:rsid w:val="006C093C"/>
    <w:rsid w:val="006C0982"/>
    <w:rsid w:val="006C0B21"/>
    <w:rsid w:val="006C137A"/>
    <w:rsid w:val="006C4DD9"/>
    <w:rsid w:val="006C5429"/>
    <w:rsid w:val="006D022A"/>
    <w:rsid w:val="006D05A5"/>
    <w:rsid w:val="006D1191"/>
    <w:rsid w:val="006D132F"/>
    <w:rsid w:val="006D1482"/>
    <w:rsid w:val="006D21FD"/>
    <w:rsid w:val="006D3B12"/>
    <w:rsid w:val="006D4485"/>
    <w:rsid w:val="006D4CEC"/>
    <w:rsid w:val="006D52C2"/>
    <w:rsid w:val="006D5BB1"/>
    <w:rsid w:val="006D5BB5"/>
    <w:rsid w:val="006D6731"/>
    <w:rsid w:val="006D70DB"/>
    <w:rsid w:val="006D7B0F"/>
    <w:rsid w:val="006E0DCD"/>
    <w:rsid w:val="006E1474"/>
    <w:rsid w:val="006E24D9"/>
    <w:rsid w:val="006E2816"/>
    <w:rsid w:val="006E2FA5"/>
    <w:rsid w:val="006E30A1"/>
    <w:rsid w:val="006E5034"/>
    <w:rsid w:val="006E506E"/>
    <w:rsid w:val="006E73F5"/>
    <w:rsid w:val="006E7661"/>
    <w:rsid w:val="006F0B13"/>
    <w:rsid w:val="006F5D8C"/>
    <w:rsid w:val="006F62D9"/>
    <w:rsid w:val="00700014"/>
    <w:rsid w:val="007000BE"/>
    <w:rsid w:val="0070018B"/>
    <w:rsid w:val="00700BC5"/>
    <w:rsid w:val="007018FC"/>
    <w:rsid w:val="007020DF"/>
    <w:rsid w:val="007024E0"/>
    <w:rsid w:val="00703118"/>
    <w:rsid w:val="0070328A"/>
    <w:rsid w:val="0070641B"/>
    <w:rsid w:val="00706D95"/>
    <w:rsid w:val="007070EE"/>
    <w:rsid w:val="0070789E"/>
    <w:rsid w:val="0071092A"/>
    <w:rsid w:val="00710FC2"/>
    <w:rsid w:val="007126AE"/>
    <w:rsid w:val="00712CC5"/>
    <w:rsid w:val="00713519"/>
    <w:rsid w:val="00716E4D"/>
    <w:rsid w:val="00717001"/>
    <w:rsid w:val="007177BF"/>
    <w:rsid w:val="00720274"/>
    <w:rsid w:val="00722050"/>
    <w:rsid w:val="00723FBB"/>
    <w:rsid w:val="00724A49"/>
    <w:rsid w:val="0072581B"/>
    <w:rsid w:val="0072656A"/>
    <w:rsid w:val="007267B6"/>
    <w:rsid w:val="00730DDC"/>
    <w:rsid w:val="00731A54"/>
    <w:rsid w:val="00732A6C"/>
    <w:rsid w:val="007330AC"/>
    <w:rsid w:val="00733256"/>
    <w:rsid w:val="00733D87"/>
    <w:rsid w:val="00734DE5"/>
    <w:rsid w:val="0073576E"/>
    <w:rsid w:val="00737365"/>
    <w:rsid w:val="0074007F"/>
    <w:rsid w:val="007403BD"/>
    <w:rsid w:val="00741F58"/>
    <w:rsid w:val="00742BE2"/>
    <w:rsid w:val="007431C3"/>
    <w:rsid w:val="00743A29"/>
    <w:rsid w:val="00743CC3"/>
    <w:rsid w:val="007443DF"/>
    <w:rsid w:val="0074543C"/>
    <w:rsid w:val="00750849"/>
    <w:rsid w:val="007534D4"/>
    <w:rsid w:val="0075360F"/>
    <w:rsid w:val="00753AFD"/>
    <w:rsid w:val="00755981"/>
    <w:rsid w:val="00757545"/>
    <w:rsid w:val="007576FF"/>
    <w:rsid w:val="00761125"/>
    <w:rsid w:val="007612E3"/>
    <w:rsid w:val="0076288A"/>
    <w:rsid w:val="007636CB"/>
    <w:rsid w:val="00763F31"/>
    <w:rsid w:val="00764AAF"/>
    <w:rsid w:val="00765A6C"/>
    <w:rsid w:val="00765D3C"/>
    <w:rsid w:val="00770384"/>
    <w:rsid w:val="00770548"/>
    <w:rsid w:val="00770D44"/>
    <w:rsid w:val="00771D78"/>
    <w:rsid w:val="007722F7"/>
    <w:rsid w:val="00774130"/>
    <w:rsid w:val="00775CB1"/>
    <w:rsid w:val="00776D7A"/>
    <w:rsid w:val="00777018"/>
    <w:rsid w:val="00780250"/>
    <w:rsid w:val="00780E3F"/>
    <w:rsid w:val="00781D0D"/>
    <w:rsid w:val="0078205A"/>
    <w:rsid w:val="00783051"/>
    <w:rsid w:val="00783D42"/>
    <w:rsid w:val="0078500A"/>
    <w:rsid w:val="0078719D"/>
    <w:rsid w:val="00790022"/>
    <w:rsid w:val="00790734"/>
    <w:rsid w:val="00795902"/>
    <w:rsid w:val="00796D37"/>
    <w:rsid w:val="00797D50"/>
    <w:rsid w:val="007A5203"/>
    <w:rsid w:val="007A5311"/>
    <w:rsid w:val="007A6681"/>
    <w:rsid w:val="007A675E"/>
    <w:rsid w:val="007A756D"/>
    <w:rsid w:val="007B1B6D"/>
    <w:rsid w:val="007B2047"/>
    <w:rsid w:val="007B310A"/>
    <w:rsid w:val="007B4811"/>
    <w:rsid w:val="007B7E87"/>
    <w:rsid w:val="007C0689"/>
    <w:rsid w:val="007C15A9"/>
    <w:rsid w:val="007C1604"/>
    <w:rsid w:val="007C224F"/>
    <w:rsid w:val="007C2E5D"/>
    <w:rsid w:val="007C4420"/>
    <w:rsid w:val="007C553D"/>
    <w:rsid w:val="007C5D5D"/>
    <w:rsid w:val="007C6BBD"/>
    <w:rsid w:val="007D040C"/>
    <w:rsid w:val="007D0BF1"/>
    <w:rsid w:val="007D11D9"/>
    <w:rsid w:val="007D2696"/>
    <w:rsid w:val="007D348A"/>
    <w:rsid w:val="007D558E"/>
    <w:rsid w:val="007D575A"/>
    <w:rsid w:val="007D57ED"/>
    <w:rsid w:val="007D5856"/>
    <w:rsid w:val="007D61D2"/>
    <w:rsid w:val="007D7C72"/>
    <w:rsid w:val="007E0A91"/>
    <w:rsid w:val="007E3276"/>
    <w:rsid w:val="007E3361"/>
    <w:rsid w:val="007E39DF"/>
    <w:rsid w:val="007E475C"/>
    <w:rsid w:val="007E59DA"/>
    <w:rsid w:val="007E5A56"/>
    <w:rsid w:val="007E62D2"/>
    <w:rsid w:val="007E68BF"/>
    <w:rsid w:val="007F0F6F"/>
    <w:rsid w:val="007F2ABF"/>
    <w:rsid w:val="007F3592"/>
    <w:rsid w:val="007F4129"/>
    <w:rsid w:val="007F4354"/>
    <w:rsid w:val="007F586A"/>
    <w:rsid w:val="007F5C8B"/>
    <w:rsid w:val="007F63D9"/>
    <w:rsid w:val="007F6EE2"/>
    <w:rsid w:val="007F71D7"/>
    <w:rsid w:val="0080065A"/>
    <w:rsid w:val="00800EE8"/>
    <w:rsid w:val="00801248"/>
    <w:rsid w:val="00802713"/>
    <w:rsid w:val="008033CE"/>
    <w:rsid w:val="00803758"/>
    <w:rsid w:val="0080625E"/>
    <w:rsid w:val="00810737"/>
    <w:rsid w:val="008108AF"/>
    <w:rsid w:val="00811B25"/>
    <w:rsid w:val="00812510"/>
    <w:rsid w:val="00813F9A"/>
    <w:rsid w:val="008143C3"/>
    <w:rsid w:val="008154EB"/>
    <w:rsid w:val="00815CF6"/>
    <w:rsid w:val="00816238"/>
    <w:rsid w:val="008164EF"/>
    <w:rsid w:val="0081672D"/>
    <w:rsid w:val="00817956"/>
    <w:rsid w:val="00822A5D"/>
    <w:rsid w:val="00823CC7"/>
    <w:rsid w:val="00824A72"/>
    <w:rsid w:val="00826763"/>
    <w:rsid w:val="00826A5E"/>
    <w:rsid w:val="00826B08"/>
    <w:rsid w:val="00827187"/>
    <w:rsid w:val="00831410"/>
    <w:rsid w:val="00834F79"/>
    <w:rsid w:val="0083681D"/>
    <w:rsid w:val="00840C08"/>
    <w:rsid w:val="008434E0"/>
    <w:rsid w:val="00843A5C"/>
    <w:rsid w:val="0084418D"/>
    <w:rsid w:val="00844336"/>
    <w:rsid w:val="0084484B"/>
    <w:rsid w:val="00846106"/>
    <w:rsid w:val="00847A30"/>
    <w:rsid w:val="0085071C"/>
    <w:rsid w:val="00850C8B"/>
    <w:rsid w:val="00851482"/>
    <w:rsid w:val="008522A8"/>
    <w:rsid w:val="0085425C"/>
    <w:rsid w:val="0085481D"/>
    <w:rsid w:val="008551F1"/>
    <w:rsid w:val="008559CF"/>
    <w:rsid w:val="0085636F"/>
    <w:rsid w:val="00860B98"/>
    <w:rsid w:val="00860C22"/>
    <w:rsid w:val="0086177D"/>
    <w:rsid w:val="00861E68"/>
    <w:rsid w:val="00862A76"/>
    <w:rsid w:val="00862AF2"/>
    <w:rsid w:val="00863636"/>
    <w:rsid w:val="008644C3"/>
    <w:rsid w:val="00864C80"/>
    <w:rsid w:val="00866D62"/>
    <w:rsid w:val="0087010F"/>
    <w:rsid w:val="00871295"/>
    <w:rsid w:val="008713B8"/>
    <w:rsid w:val="00873965"/>
    <w:rsid w:val="00874E83"/>
    <w:rsid w:val="00875069"/>
    <w:rsid w:val="00877487"/>
    <w:rsid w:val="008803A5"/>
    <w:rsid w:val="0088075B"/>
    <w:rsid w:val="0088205B"/>
    <w:rsid w:val="0088382B"/>
    <w:rsid w:val="00883BE0"/>
    <w:rsid w:val="00885DF2"/>
    <w:rsid w:val="0088623A"/>
    <w:rsid w:val="00887783"/>
    <w:rsid w:val="00891BDE"/>
    <w:rsid w:val="00895475"/>
    <w:rsid w:val="0089727A"/>
    <w:rsid w:val="008A0CED"/>
    <w:rsid w:val="008A2263"/>
    <w:rsid w:val="008A2453"/>
    <w:rsid w:val="008A318A"/>
    <w:rsid w:val="008A4729"/>
    <w:rsid w:val="008A63B3"/>
    <w:rsid w:val="008A77B1"/>
    <w:rsid w:val="008B0474"/>
    <w:rsid w:val="008B09B5"/>
    <w:rsid w:val="008B0EC9"/>
    <w:rsid w:val="008B156A"/>
    <w:rsid w:val="008B16A0"/>
    <w:rsid w:val="008B1846"/>
    <w:rsid w:val="008B1A3F"/>
    <w:rsid w:val="008B1FDF"/>
    <w:rsid w:val="008B21D7"/>
    <w:rsid w:val="008B5822"/>
    <w:rsid w:val="008B6138"/>
    <w:rsid w:val="008B75B4"/>
    <w:rsid w:val="008C0926"/>
    <w:rsid w:val="008C3BFF"/>
    <w:rsid w:val="008C51B4"/>
    <w:rsid w:val="008C6A72"/>
    <w:rsid w:val="008D082A"/>
    <w:rsid w:val="008D1C74"/>
    <w:rsid w:val="008D2575"/>
    <w:rsid w:val="008D492D"/>
    <w:rsid w:val="008D4C45"/>
    <w:rsid w:val="008D4D1A"/>
    <w:rsid w:val="008D5226"/>
    <w:rsid w:val="008D5D24"/>
    <w:rsid w:val="008D61C9"/>
    <w:rsid w:val="008D7219"/>
    <w:rsid w:val="008E080B"/>
    <w:rsid w:val="008E14F5"/>
    <w:rsid w:val="008E1DEE"/>
    <w:rsid w:val="008E2569"/>
    <w:rsid w:val="008E3E90"/>
    <w:rsid w:val="008E510A"/>
    <w:rsid w:val="008E5650"/>
    <w:rsid w:val="008E6E7C"/>
    <w:rsid w:val="008E7DC5"/>
    <w:rsid w:val="008F05AA"/>
    <w:rsid w:val="008F06D3"/>
    <w:rsid w:val="008F0995"/>
    <w:rsid w:val="008F0C37"/>
    <w:rsid w:val="008F3B1D"/>
    <w:rsid w:val="008F3B8D"/>
    <w:rsid w:val="008F4250"/>
    <w:rsid w:val="008F51E7"/>
    <w:rsid w:val="008F52B1"/>
    <w:rsid w:val="008F7515"/>
    <w:rsid w:val="008F7AEA"/>
    <w:rsid w:val="008F7B25"/>
    <w:rsid w:val="009000E3"/>
    <w:rsid w:val="0090139B"/>
    <w:rsid w:val="00901A01"/>
    <w:rsid w:val="00903907"/>
    <w:rsid w:val="00903BE1"/>
    <w:rsid w:val="009066D5"/>
    <w:rsid w:val="009078B2"/>
    <w:rsid w:val="00911316"/>
    <w:rsid w:val="00912A36"/>
    <w:rsid w:val="00914C98"/>
    <w:rsid w:val="009164FB"/>
    <w:rsid w:val="00920686"/>
    <w:rsid w:val="0092133D"/>
    <w:rsid w:val="00922724"/>
    <w:rsid w:val="009232DF"/>
    <w:rsid w:val="0092444F"/>
    <w:rsid w:val="00924F18"/>
    <w:rsid w:val="0092506E"/>
    <w:rsid w:val="00925EE0"/>
    <w:rsid w:val="00927CFB"/>
    <w:rsid w:val="00930285"/>
    <w:rsid w:val="00931E95"/>
    <w:rsid w:val="00932FF2"/>
    <w:rsid w:val="00933E35"/>
    <w:rsid w:val="009341B3"/>
    <w:rsid w:val="00934A62"/>
    <w:rsid w:val="00937629"/>
    <w:rsid w:val="00941A5C"/>
    <w:rsid w:val="00941BA9"/>
    <w:rsid w:val="00942990"/>
    <w:rsid w:val="00942ACD"/>
    <w:rsid w:val="009435FB"/>
    <w:rsid w:val="00944A62"/>
    <w:rsid w:val="00947E49"/>
    <w:rsid w:val="00947EF3"/>
    <w:rsid w:val="00950D30"/>
    <w:rsid w:val="00954B2A"/>
    <w:rsid w:val="00956323"/>
    <w:rsid w:val="0095681F"/>
    <w:rsid w:val="00956A6F"/>
    <w:rsid w:val="00961003"/>
    <w:rsid w:val="00962A81"/>
    <w:rsid w:val="0096428D"/>
    <w:rsid w:val="00965E16"/>
    <w:rsid w:val="00966345"/>
    <w:rsid w:val="00967279"/>
    <w:rsid w:val="00967DAB"/>
    <w:rsid w:val="009700F6"/>
    <w:rsid w:val="0097137C"/>
    <w:rsid w:val="0097385B"/>
    <w:rsid w:val="009756C9"/>
    <w:rsid w:val="00975E37"/>
    <w:rsid w:val="00976FE3"/>
    <w:rsid w:val="009778F5"/>
    <w:rsid w:val="009813CC"/>
    <w:rsid w:val="009825B9"/>
    <w:rsid w:val="009825F5"/>
    <w:rsid w:val="00983744"/>
    <w:rsid w:val="009837BE"/>
    <w:rsid w:val="00985100"/>
    <w:rsid w:val="0098596B"/>
    <w:rsid w:val="0098668B"/>
    <w:rsid w:val="00986C48"/>
    <w:rsid w:val="009871B8"/>
    <w:rsid w:val="00987211"/>
    <w:rsid w:val="009911B4"/>
    <w:rsid w:val="0099262E"/>
    <w:rsid w:val="00992F9C"/>
    <w:rsid w:val="00993E2F"/>
    <w:rsid w:val="00994297"/>
    <w:rsid w:val="00995374"/>
    <w:rsid w:val="00996323"/>
    <w:rsid w:val="0099725F"/>
    <w:rsid w:val="009972DB"/>
    <w:rsid w:val="009A0E85"/>
    <w:rsid w:val="009A0F5D"/>
    <w:rsid w:val="009A1643"/>
    <w:rsid w:val="009A3AD7"/>
    <w:rsid w:val="009A3BFA"/>
    <w:rsid w:val="009A4997"/>
    <w:rsid w:val="009A5F46"/>
    <w:rsid w:val="009A7867"/>
    <w:rsid w:val="009B1331"/>
    <w:rsid w:val="009B46EA"/>
    <w:rsid w:val="009B531C"/>
    <w:rsid w:val="009B6756"/>
    <w:rsid w:val="009C037C"/>
    <w:rsid w:val="009C06AD"/>
    <w:rsid w:val="009C0A0D"/>
    <w:rsid w:val="009C1C3C"/>
    <w:rsid w:val="009C2EFA"/>
    <w:rsid w:val="009C3DE6"/>
    <w:rsid w:val="009C4B06"/>
    <w:rsid w:val="009C4EC0"/>
    <w:rsid w:val="009C6289"/>
    <w:rsid w:val="009C6DFF"/>
    <w:rsid w:val="009C78FC"/>
    <w:rsid w:val="009D04E9"/>
    <w:rsid w:val="009D0B24"/>
    <w:rsid w:val="009D1DE9"/>
    <w:rsid w:val="009D25E7"/>
    <w:rsid w:val="009D262A"/>
    <w:rsid w:val="009D3149"/>
    <w:rsid w:val="009D398B"/>
    <w:rsid w:val="009D4416"/>
    <w:rsid w:val="009D4DEE"/>
    <w:rsid w:val="009D530A"/>
    <w:rsid w:val="009D5EBC"/>
    <w:rsid w:val="009D7D60"/>
    <w:rsid w:val="009E07DA"/>
    <w:rsid w:val="009E0B9A"/>
    <w:rsid w:val="009E0F64"/>
    <w:rsid w:val="009E11F9"/>
    <w:rsid w:val="009E1D61"/>
    <w:rsid w:val="009E1FD4"/>
    <w:rsid w:val="009E3764"/>
    <w:rsid w:val="009E436C"/>
    <w:rsid w:val="009E4711"/>
    <w:rsid w:val="009E53F1"/>
    <w:rsid w:val="009E68B8"/>
    <w:rsid w:val="009E6FE0"/>
    <w:rsid w:val="009F254D"/>
    <w:rsid w:val="009F4ECB"/>
    <w:rsid w:val="00A002D6"/>
    <w:rsid w:val="00A02471"/>
    <w:rsid w:val="00A02EED"/>
    <w:rsid w:val="00A03325"/>
    <w:rsid w:val="00A03528"/>
    <w:rsid w:val="00A0651D"/>
    <w:rsid w:val="00A0707D"/>
    <w:rsid w:val="00A12011"/>
    <w:rsid w:val="00A172FB"/>
    <w:rsid w:val="00A20014"/>
    <w:rsid w:val="00A204DD"/>
    <w:rsid w:val="00A20E2F"/>
    <w:rsid w:val="00A21367"/>
    <w:rsid w:val="00A21FB0"/>
    <w:rsid w:val="00A234E4"/>
    <w:rsid w:val="00A25E9A"/>
    <w:rsid w:val="00A2667A"/>
    <w:rsid w:val="00A2707B"/>
    <w:rsid w:val="00A273D6"/>
    <w:rsid w:val="00A30C58"/>
    <w:rsid w:val="00A3255A"/>
    <w:rsid w:val="00A330EF"/>
    <w:rsid w:val="00A33D73"/>
    <w:rsid w:val="00A360B5"/>
    <w:rsid w:val="00A40916"/>
    <w:rsid w:val="00A41C40"/>
    <w:rsid w:val="00A41EF8"/>
    <w:rsid w:val="00A439D6"/>
    <w:rsid w:val="00A45081"/>
    <w:rsid w:val="00A50F74"/>
    <w:rsid w:val="00A5266A"/>
    <w:rsid w:val="00A52680"/>
    <w:rsid w:val="00A52762"/>
    <w:rsid w:val="00A531A7"/>
    <w:rsid w:val="00A55C7C"/>
    <w:rsid w:val="00A5760F"/>
    <w:rsid w:val="00A57C96"/>
    <w:rsid w:val="00A602EA"/>
    <w:rsid w:val="00A60CE6"/>
    <w:rsid w:val="00A62DE7"/>
    <w:rsid w:val="00A632C4"/>
    <w:rsid w:val="00A64446"/>
    <w:rsid w:val="00A65510"/>
    <w:rsid w:val="00A66162"/>
    <w:rsid w:val="00A67CD1"/>
    <w:rsid w:val="00A71EFB"/>
    <w:rsid w:val="00A72B9B"/>
    <w:rsid w:val="00A72F31"/>
    <w:rsid w:val="00A73770"/>
    <w:rsid w:val="00A74C5E"/>
    <w:rsid w:val="00A75839"/>
    <w:rsid w:val="00A75E2D"/>
    <w:rsid w:val="00A76EAD"/>
    <w:rsid w:val="00A774DC"/>
    <w:rsid w:val="00A775A8"/>
    <w:rsid w:val="00A77DA7"/>
    <w:rsid w:val="00A80115"/>
    <w:rsid w:val="00A818AD"/>
    <w:rsid w:val="00A82D5F"/>
    <w:rsid w:val="00A835F3"/>
    <w:rsid w:val="00A83882"/>
    <w:rsid w:val="00A83C3C"/>
    <w:rsid w:val="00A83F5C"/>
    <w:rsid w:val="00A84A80"/>
    <w:rsid w:val="00A84B45"/>
    <w:rsid w:val="00A84CBD"/>
    <w:rsid w:val="00A85FAA"/>
    <w:rsid w:val="00A910F1"/>
    <w:rsid w:val="00A9177E"/>
    <w:rsid w:val="00A91A9A"/>
    <w:rsid w:val="00A9253D"/>
    <w:rsid w:val="00A92E16"/>
    <w:rsid w:val="00A94A28"/>
    <w:rsid w:val="00A97236"/>
    <w:rsid w:val="00A97D1D"/>
    <w:rsid w:val="00AA054A"/>
    <w:rsid w:val="00AA0716"/>
    <w:rsid w:val="00AA102B"/>
    <w:rsid w:val="00AA18A9"/>
    <w:rsid w:val="00AA2014"/>
    <w:rsid w:val="00AA2832"/>
    <w:rsid w:val="00AA4C7F"/>
    <w:rsid w:val="00AA4D4D"/>
    <w:rsid w:val="00AA6D60"/>
    <w:rsid w:val="00AA6D9F"/>
    <w:rsid w:val="00AB22C0"/>
    <w:rsid w:val="00AB2C07"/>
    <w:rsid w:val="00AB3CAD"/>
    <w:rsid w:val="00AB3D44"/>
    <w:rsid w:val="00AB6893"/>
    <w:rsid w:val="00AC0FE4"/>
    <w:rsid w:val="00AC1BE3"/>
    <w:rsid w:val="00AC221B"/>
    <w:rsid w:val="00AC275F"/>
    <w:rsid w:val="00AC4702"/>
    <w:rsid w:val="00AC6B6A"/>
    <w:rsid w:val="00AD07CC"/>
    <w:rsid w:val="00AD1CCF"/>
    <w:rsid w:val="00AD3AB9"/>
    <w:rsid w:val="00AD4CE1"/>
    <w:rsid w:val="00AD5DB8"/>
    <w:rsid w:val="00AD7CB0"/>
    <w:rsid w:val="00AE087D"/>
    <w:rsid w:val="00AE14A4"/>
    <w:rsid w:val="00AE2D49"/>
    <w:rsid w:val="00AE4528"/>
    <w:rsid w:val="00AE4C78"/>
    <w:rsid w:val="00AE75C3"/>
    <w:rsid w:val="00AF25CB"/>
    <w:rsid w:val="00AF2D45"/>
    <w:rsid w:val="00AF30D9"/>
    <w:rsid w:val="00AF31FE"/>
    <w:rsid w:val="00AF5766"/>
    <w:rsid w:val="00AF6B20"/>
    <w:rsid w:val="00AF704A"/>
    <w:rsid w:val="00AF753D"/>
    <w:rsid w:val="00AF7777"/>
    <w:rsid w:val="00AF7C16"/>
    <w:rsid w:val="00B00D05"/>
    <w:rsid w:val="00B01936"/>
    <w:rsid w:val="00B03DC7"/>
    <w:rsid w:val="00B05881"/>
    <w:rsid w:val="00B06D1A"/>
    <w:rsid w:val="00B06E60"/>
    <w:rsid w:val="00B106B6"/>
    <w:rsid w:val="00B10DC1"/>
    <w:rsid w:val="00B10F43"/>
    <w:rsid w:val="00B11D55"/>
    <w:rsid w:val="00B11FE3"/>
    <w:rsid w:val="00B12EC3"/>
    <w:rsid w:val="00B13180"/>
    <w:rsid w:val="00B138C5"/>
    <w:rsid w:val="00B156B7"/>
    <w:rsid w:val="00B156E6"/>
    <w:rsid w:val="00B17D9D"/>
    <w:rsid w:val="00B2317B"/>
    <w:rsid w:val="00B2389B"/>
    <w:rsid w:val="00B24164"/>
    <w:rsid w:val="00B24760"/>
    <w:rsid w:val="00B25AA1"/>
    <w:rsid w:val="00B2685D"/>
    <w:rsid w:val="00B3029B"/>
    <w:rsid w:val="00B30760"/>
    <w:rsid w:val="00B31E01"/>
    <w:rsid w:val="00B323E9"/>
    <w:rsid w:val="00B32C1B"/>
    <w:rsid w:val="00B34B3E"/>
    <w:rsid w:val="00B35F1B"/>
    <w:rsid w:val="00B36766"/>
    <w:rsid w:val="00B36855"/>
    <w:rsid w:val="00B40BD0"/>
    <w:rsid w:val="00B42D06"/>
    <w:rsid w:val="00B44939"/>
    <w:rsid w:val="00B47251"/>
    <w:rsid w:val="00B476AD"/>
    <w:rsid w:val="00B47F8A"/>
    <w:rsid w:val="00B50AB0"/>
    <w:rsid w:val="00B52173"/>
    <w:rsid w:val="00B533CE"/>
    <w:rsid w:val="00B540C2"/>
    <w:rsid w:val="00B55D3B"/>
    <w:rsid w:val="00B55D5E"/>
    <w:rsid w:val="00B55F2F"/>
    <w:rsid w:val="00B56482"/>
    <w:rsid w:val="00B56B9D"/>
    <w:rsid w:val="00B57664"/>
    <w:rsid w:val="00B60352"/>
    <w:rsid w:val="00B6038D"/>
    <w:rsid w:val="00B62583"/>
    <w:rsid w:val="00B63727"/>
    <w:rsid w:val="00B63B2A"/>
    <w:rsid w:val="00B64D29"/>
    <w:rsid w:val="00B652D4"/>
    <w:rsid w:val="00B659F0"/>
    <w:rsid w:val="00B66220"/>
    <w:rsid w:val="00B67FA6"/>
    <w:rsid w:val="00B7058D"/>
    <w:rsid w:val="00B708D6"/>
    <w:rsid w:val="00B71258"/>
    <w:rsid w:val="00B713AF"/>
    <w:rsid w:val="00B71EDC"/>
    <w:rsid w:val="00B721AF"/>
    <w:rsid w:val="00B72C52"/>
    <w:rsid w:val="00B73954"/>
    <w:rsid w:val="00B76482"/>
    <w:rsid w:val="00B81B06"/>
    <w:rsid w:val="00B823FC"/>
    <w:rsid w:val="00B8397D"/>
    <w:rsid w:val="00B840F7"/>
    <w:rsid w:val="00B848F8"/>
    <w:rsid w:val="00B849C6"/>
    <w:rsid w:val="00B84A24"/>
    <w:rsid w:val="00B856D9"/>
    <w:rsid w:val="00B8692A"/>
    <w:rsid w:val="00B873F5"/>
    <w:rsid w:val="00B90389"/>
    <w:rsid w:val="00B90458"/>
    <w:rsid w:val="00B925FD"/>
    <w:rsid w:val="00B93378"/>
    <w:rsid w:val="00B93776"/>
    <w:rsid w:val="00B9647E"/>
    <w:rsid w:val="00B977C2"/>
    <w:rsid w:val="00BA0FD8"/>
    <w:rsid w:val="00BA27E0"/>
    <w:rsid w:val="00BA368E"/>
    <w:rsid w:val="00BA3C82"/>
    <w:rsid w:val="00BA4031"/>
    <w:rsid w:val="00BA4166"/>
    <w:rsid w:val="00BA5272"/>
    <w:rsid w:val="00BA6632"/>
    <w:rsid w:val="00BA7B29"/>
    <w:rsid w:val="00BB0432"/>
    <w:rsid w:val="00BB2566"/>
    <w:rsid w:val="00BB25F6"/>
    <w:rsid w:val="00BB28D6"/>
    <w:rsid w:val="00BB46F4"/>
    <w:rsid w:val="00BB74AC"/>
    <w:rsid w:val="00BC3230"/>
    <w:rsid w:val="00BC4C02"/>
    <w:rsid w:val="00BC517E"/>
    <w:rsid w:val="00BC5559"/>
    <w:rsid w:val="00BC6A55"/>
    <w:rsid w:val="00BD159C"/>
    <w:rsid w:val="00BD2475"/>
    <w:rsid w:val="00BD2B05"/>
    <w:rsid w:val="00BD3F43"/>
    <w:rsid w:val="00BD4D5A"/>
    <w:rsid w:val="00BD5495"/>
    <w:rsid w:val="00BD6449"/>
    <w:rsid w:val="00BD6ECD"/>
    <w:rsid w:val="00BD7749"/>
    <w:rsid w:val="00BD7D27"/>
    <w:rsid w:val="00BE02B5"/>
    <w:rsid w:val="00BE2490"/>
    <w:rsid w:val="00BE3162"/>
    <w:rsid w:val="00BE54B8"/>
    <w:rsid w:val="00BE6E6C"/>
    <w:rsid w:val="00BE7399"/>
    <w:rsid w:val="00BE778B"/>
    <w:rsid w:val="00BE7A26"/>
    <w:rsid w:val="00BF1FB2"/>
    <w:rsid w:val="00BF2DAE"/>
    <w:rsid w:val="00BF39ED"/>
    <w:rsid w:val="00BF3D0B"/>
    <w:rsid w:val="00BF52CE"/>
    <w:rsid w:val="00BF5687"/>
    <w:rsid w:val="00BF5861"/>
    <w:rsid w:val="00BF5DA9"/>
    <w:rsid w:val="00BF748D"/>
    <w:rsid w:val="00C02485"/>
    <w:rsid w:val="00C02D5C"/>
    <w:rsid w:val="00C03546"/>
    <w:rsid w:val="00C04F70"/>
    <w:rsid w:val="00C11F93"/>
    <w:rsid w:val="00C13384"/>
    <w:rsid w:val="00C13B1D"/>
    <w:rsid w:val="00C140C1"/>
    <w:rsid w:val="00C16928"/>
    <w:rsid w:val="00C17C91"/>
    <w:rsid w:val="00C20BD9"/>
    <w:rsid w:val="00C211AD"/>
    <w:rsid w:val="00C21246"/>
    <w:rsid w:val="00C218E6"/>
    <w:rsid w:val="00C21B69"/>
    <w:rsid w:val="00C22791"/>
    <w:rsid w:val="00C22C51"/>
    <w:rsid w:val="00C2300E"/>
    <w:rsid w:val="00C23893"/>
    <w:rsid w:val="00C252AB"/>
    <w:rsid w:val="00C261A9"/>
    <w:rsid w:val="00C264BF"/>
    <w:rsid w:val="00C26557"/>
    <w:rsid w:val="00C27CB1"/>
    <w:rsid w:val="00C27D7D"/>
    <w:rsid w:val="00C30B69"/>
    <w:rsid w:val="00C32C54"/>
    <w:rsid w:val="00C33085"/>
    <w:rsid w:val="00C33883"/>
    <w:rsid w:val="00C3464B"/>
    <w:rsid w:val="00C349FA"/>
    <w:rsid w:val="00C35188"/>
    <w:rsid w:val="00C3616B"/>
    <w:rsid w:val="00C434C7"/>
    <w:rsid w:val="00C4366C"/>
    <w:rsid w:val="00C4370F"/>
    <w:rsid w:val="00C454C8"/>
    <w:rsid w:val="00C47091"/>
    <w:rsid w:val="00C477EE"/>
    <w:rsid w:val="00C47AB1"/>
    <w:rsid w:val="00C53C54"/>
    <w:rsid w:val="00C54A70"/>
    <w:rsid w:val="00C55AD6"/>
    <w:rsid w:val="00C56559"/>
    <w:rsid w:val="00C623D9"/>
    <w:rsid w:val="00C62701"/>
    <w:rsid w:val="00C636AC"/>
    <w:rsid w:val="00C64AF6"/>
    <w:rsid w:val="00C66EAA"/>
    <w:rsid w:val="00C718E8"/>
    <w:rsid w:val="00C73963"/>
    <w:rsid w:val="00C74A3A"/>
    <w:rsid w:val="00C75511"/>
    <w:rsid w:val="00C76CBE"/>
    <w:rsid w:val="00C7713C"/>
    <w:rsid w:val="00C80905"/>
    <w:rsid w:val="00C80A4E"/>
    <w:rsid w:val="00C82065"/>
    <w:rsid w:val="00C844A8"/>
    <w:rsid w:val="00C85C36"/>
    <w:rsid w:val="00C861B9"/>
    <w:rsid w:val="00C904DD"/>
    <w:rsid w:val="00C90CA0"/>
    <w:rsid w:val="00C93511"/>
    <w:rsid w:val="00C94118"/>
    <w:rsid w:val="00C9454A"/>
    <w:rsid w:val="00C9620A"/>
    <w:rsid w:val="00C972B9"/>
    <w:rsid w:val="00CA05C7"/>
    <w:rsid w:val="00CA1D36"/>
    <w:rsid w:val="00CA1D9F"/>
    <w:rsid w:val="00CA3FB0"/>
    <w:rsid w:val="00CA6297"/>
    <w:rsid w:val="00CA7BE2"/>
    <w:rsid w:val="00CB33E9"/>
    <w:rsid w:val="00CB38DC"/>
    <w:rsid w:val="00CB4995"/>
    <w:rsid w:val="00CB74C0"/>
    <w:rsid w:val="00CC0094"/>
    <w:rsid w:val="00CC0195"/>
    <w:rsid w:val="00CC1D00"/>
    <w:rsid w:val="00CC23CC"/>
    <w:rsid w:val="00CC38A0"/>
    <w:rsid w:val="00CC4012"/>
    <w:rsid w:val="00CC436E"/>
    <w:rsid w:val="00CC663E"/>
    <w:rsid w:val="00CC6E85"/>
    <w:rsid w:val="00CC76B1"/>
    <w:rsid w:val="00CC7861"/>
    <w:rsid w:val="00CD2037"/>
    <w:rsid w:val="00CD41F7"/>
    <w:rsid w:val="00CD4566"/>
    <w:rsid w:val="00CD459A"/>
    <w:rsid w:val="00CD6CF7"/>
    <w:rsid w:val="00CD7082"/>
    <w:rsid w:val="00CE06F9"/>
    <w:rsid w:val="00CE2963"/>
    <w:rsid w:val="00CE58B8"/>
    <w:rsid w:val="00CE5F78"/>
    <w:rsid w:val="00CE6757"/>
    <w:rsid w:val="00CE77FD"/>
    <w:rsid w:val="00CF0477"/>
    <w:rsid w:val="00CF1B6D"/>
    <w:rsid w:val="00CF3E01"/>
    <w:rsid w:val="00CF3F3B"/>
    <w:rsid w:val="00CF649F"/>
    <w:rsid w:val="00CF69A0"/>
    <w:rsid w:val="00CF7C69"/>
    <w:rsid w:val="00D00397"/>
    <w:rsid w:val="00D016F8"/>
    <w:rsid w:val="00D019E3"/>
    <w:rsid w:val="00D021A5"/>
    <w:rsid w:val="00D02249"/>
    <w:rsid w:val="00D02CFE"/>
    <w:rsid w:val="00D048A5"/>
    <w:rsid w:val="00D05DB7"/>
    <w:rsid w:val="00D067F8"/>
    <w:rsid w:val="00D11D63"/>
    <w:rsid w:val="00D12374"/>
    <w:rsid w:val="00D12A4A"/>
    <w:rsid w:val="00D170B7"/>
    <w:rsid w:val="00D1771C"/>
    <w:rsid w:val="00D24E82"/>
    <w:rsid w:val="00D25273"/>
    <w:rsid w:val="00D3034A"/>
    <w:rsid w:val="00D312DB"/>
    <w:rsid w:val="00D3160D"/>
    <w:rsid w:val="00D324DC"/>
    <w:rsid w:val="00D32656"/>
    <w:rsid w:val="00D35606"/>
    <w:rsid w:val="00D3602D"/>
    <w:rsid w:val="00D3711C"/>
    <w:rsid w:val="00D40C79"/>
    <w:rsid w:val="00D417EF"/>
    <w:rsid w:val="00D421DC"/>
    <w:rsid w:val="00D424BC"/>
    <w:rsid w:val="00D426B6"/>
    <w:rsid w:val="00D43ADB"/>
    <w:rsid w:val="00D44575"/>
    <w:rsid w:val="00D44C4E"/>
    <w:rsid w:val="00D552F5"/>
    <w:rsid w:val="00D56D59"/>
    <w:rsid w:val="00D56FA8"/>
    <w:rsid w:val="00D570C0"/>
    <w:rsid w:val="00D60587"/>
    <w:rsid w:val="00D60DBE"/>
    <w:rsid w:val="00D60ED8"/>
    <w:rsid w:val="00D6313A"/>
    <w:rsid w:val="00D63BBB"/>
    <w:rsid w:val="00D63F21"/>
    <w:rsid w:val="00D64317"/>
    <w:rsid w:val="00D648EE"/>
    <w:rsid w:val="00D66539"/>
    <w:rsid w:val="00D712F2"/>
    <w:rsid w:val="00D73163"/>
    <w:rsid w:val="00D80213"/>
    <w:rsid w:val="00D84E39"/>
    <w:rsid w:val="00D866F2"/>
    <w:rsid w:val="00D8708E"/>
    <w:rsid w:val="00D8714F"/>
    <w:rsid w:val="00D92EE9"/>
    <w:rsid w:val="00D936D8"/>
    <w:rsid w:val="00D94C90"/>
    <w:rsid w:val="00D950C6"/>
    <w:rsid w:val="00D96211"/>
    <w:rsid w:val="00D97A21"/>
    <w:rsid w:val="00DA14C9"/>
    <w:rsid w:val="00DA1F50"/>
    <w:rsid w:val="00DA3605"/>
    <w:rsid w:val="00DA38BB"/>
    <w:rsid w:val="00DA4133"/>
    <w:rsid w:val="00DA685E"/>
    <w:rsid w:val="00DB02BC"/>
    <w:rsid w:val="00DB17C1"/>
    <w:rsid w:val="00DB1CBD"/>
    <w:rsid w:val="00DB2892"/>
    <w:rsid w:val="00DB4775"/>
    <w:rsid w:val="00DB64B5"/>
    <w:rsid w:val="00DC0C7E"/>
    <w:rsid w:val="00DC25CB"/>
    <w:rsid w:val="00DC26AA"/>
    <w:rsid w:val="00DC3202"/>
    <w:rsid w:val="00DC32A2"/>
    <w:rsid w:val="00DC3440"/>
    <w:rsid w:val="00DC3608"/>
    <w:rsid w:val="00DC393D"/>
    <w:rsid w:val="00DC516F"/>
    <w:rsid w:val="00DC5A56"/>
    <w:rsid w:val="00DC68C1"/>
    <w:rsid w:val="00DC69F6"/>
    <w:rsid w:val="00DD14EB"/>
    <w:rsid w:val="00DD48DD"/>
    <w:rsid w:val="00DD6D4B"/>
    <w:rsid w:val="00DE128A"/>
    <w:rsid w:val="00DE3002"/>
    <w:rsid w:val="00DE46AF"/>
    <w:rsid w:val="00DF0357"/>
    <w:rsid w:val="00DF0819"/>
    <w:rsid w:val="00DF0AAB"/>
    <w:rsid w:val="00DF1E3D"/>
    <w:rsid w:val="00DF1E43"/>
    <w:rsid w:val="00DF2D58"/>
    <w:rsid w:val="00DF37F5"/>
    <w:rsid w:val="00DF446D"/>
    <w:rsid w:val="00DF5DA9"/>
    <w:rsid w:val="00DF65F2"/>
    <w:rsid w:val="00DF78F5"/>
    <w:rsid w:val="00DF792B"/>
    <w:rsid w:val="00E00EFA"/>
    <w:rsid w:val="00E012DB"/>
    <w:rsid w:val="00E014FD"/>
    <w:rsid w:val="00E0195E"/>
    <w:rsid w:val="00E01A14"/>
    <w:rsid w:val="00E037F0"/>
    <w:rsid w:val="00E03D45"/>
    <w:rsid w:val="00E04C52"/>
    <w:rsid w:val="00E04DA6"/>
    <w:rsid w:val="00E0547F"/>
    <w:rsid w:val="00E07728"/>
    <w:rsid w:val="00E07BD2"/>
    <w:rsid w:val="00E07FB9"/>
    <w:rsid w:val="00E105AF"/>
    <w:rsid w:val="00E11B1F"/>
    <w:rsid w:val="00E11B9B"/>
    <w:rsid w:val="00E12E23"/>
    <w:rsid w:val="00E15106"/>
    <w:rsid w:val="00E1575A"/>
    <w:rsid w:val="00E160EE"/>
    <w:rsid w:val="00E175D3"/>
    <w:rsid w:val="00E206AC"/>
    <w:rsid w:val="00E21799"/>
    <w:rsid w:val="00E21805"/>
    <w:rsid w:val="00E2541B"/>
    <w:rsid w:val="00E305AB"/>
    <w:rsid w:val="00E315AA"/>
    <w:rsid w:val="00E346F7"/>
    <w:rsid w:val="00E34E03"/>
    <w:rsid w:val="00E36603"/>
    <w:rsid w:val="00E36CF4"/>
    <w:rsid w:val="00E37E14"/>
    <w:rsid w:val="00E40C3E"/>
    <w:rsid w:val="00E40C42"/>
    <w:rsid w:val="00E41736"/>
    <w:rsid w:val="00E42573"/>
    <w:rsid w:val="00E44EDC"/>
    <w:rsid w:val="00E453B2"/>
    <w:rsid w:val="00E4562F"/>
    <w:rsid w:val="00E45756"/>
    <w:rsid w:val="00E459DB"/>
    <w:rsid w:val="00E46119"/>
    <w:rsid w:val="00E532EA"/>
    <w:rsid w:val="00E54037"/>
    <w:rsid w:val="00E555FA"/>
    <w:rsid w:val="00E5613E"/>
    <w:rsid w:val="00E625A6"/>
    <w:rsid w:val="00E641CE"/>
    <w:rsid w:val="00E733AE"/>
    <w:rsid w:val="00E73F9E"/>
    <w:rsid w:val="00E75BFE"/>
    <w:rsid w:val="00E75C92"/>
    <w:rsid w:val="00E765C4"/>
    <w:rsid w:val="00E765E2"/>
    <w:rsid w:val="00E76BC7"/>
    <w:rsid w:val="00E8251E"/>
    <w:rsid w:val="00E82C30"/>
    <w:rsid w:val="00E8414F"/>
    <w:rsid w:val="00E85A1E"/>
    <w:rsid w:val="00E8665B"/>
    <w:rsid w:val="00E86D78"/>
    <w:rsid w:val="00E86D7B"/>
    <w:rsid w:val="00E875A2"/>
    <w:rsid w:val="00E90B83"/>
    <w:rsid w:val="00E91D3D"/>
    <w:rsid w:val="00E93B2A"/>
    <w:rsid w:val="00E94068"/>
    <w:rsid w:val="00EA0160"/>
    <w:rsid w:val="00EA0B7A"/>
    <w:rsid w:val="00EA0C4F"/>
    <w:rsid w:val="00EA376F"/>
    <w:rsid w:val="00EA4461"/>
    <w:rsid w:val="00EA62EE"/>
    <w:rsid w:val="00EA6977"/>
    <w:rsid w:val="00EA6C10"/>
    <w:rsid w:val="00EA7AF8"/>
    <w:rsid w:val="00EA7C1E"/>
    <w:rsid w:val="00EB022D"/>
    <w:rsid w:val="00EB0A01"/>
    <w:rsid w:val="00EB1CB3"/>
    <w:rsid w:val="00EB1FC0"/>
    <w:rsid w:val="00EB3729"/>
    <w:rsid w:val="00EB44E5"/>
    <w:rsid w:val="00EB50E0"/>
    <w:rsid w:val="00EB5B92"/>
    <w:rsid w:val="00EB5D24"/>
    <w:rsid w:val="00EB68DA"/>
    <w:rsid w:val="00EB7CED"/>
    <w:rsid w:val="00EC4708"/>
    <w:rsid w:val="00EC48F1"/>
    <w:rsid w:val="00EC4BFA"/>
    <w:rsid w:val="00EC5691"/>
    <w:rsid w:val="00EC5DED"/>
    <w:rsid w:val="00EC6A09"/>
    <w:rsid w:val="00EC6A23"/>
    <w:rsid w:val="00EC6B71"/>
    <w:rsid w:val="00EC6E54"/>
    <w:rsid w:val="00ED2EE0"/>
    <w:rsid w:val="00ED34B1"/>
    <w:rsid w:val="00ED3D44"/>
    <w:rsid w:val="00ED4D07"/>
    <w:rsid w:val="00ED58F4"/>
    <w:rsid w:val="00ED6A63"/>
    <w:rsid w:val="00EE02C4"/>
    <w:rsid w:val="00EE110F"/>
    <w:rsid w:val="00EE17FD"/>
    <w:rsid w:val="00EE1FC0"/>
    <w:rsid w:val="00EE334D"/>
    <w:rsid w:val="00EE36AA"/>
    <w:rsid w:val="00EE3934"/>
    <w:rsid w:val="00EE3B68"/>
    <w:rsid w:val="00EE47D6"/>
    <w:rsid w:val="00EE58CD"/>
    <w:rsid w:val="00EE5903"/>
    <w:rsid w:val="00EE62A9"/>
    <w:rsid w:val="00EE6FAD"/>
    <w:rsid w:val="00EF3978"/>
    <w:rsid w:val="00EF489F"/>
    <w:rsid w:val="00EF4C88"/>
    <w:rsid w:val="00EF677D"/>
    <w:rsid w:val="00EF7468"/>
    <w:rsid w:val="00F02020"/>
    <w:rsid w:val="00F03A66"/>
    <w:rsid w:val="00F0507F"/>
    <w:rsid w:val="00F05B1C"/>
    <w:rsid w:val="00F06299"/>
    <w:rsid w:val="00F069E2"/>
    <w:rsid w:val="00F06EE0"/>
    <w:rsid w:val="00F0743E"/>
    <w:rsid w:val="00F07675"/>
    <w:rsid w:val="00F07A77"/>
    <w:rsid w:val="00F10A17"/>
    <w:rsid w:val="00F11873"/>
    <w:rsid w:val="00F12DF2"/>
    <w:rsid w:val="00F13D1C"/>
    <w:rsid w:val="00F14BB4"/>
    <w:rsid w:val="00F153F2"/>
    <w:rsid w:val="00F15C73"/>
    <w:rsid w:val="00F176E4"/>
    <w:rsid w:val="00F20F3B"/>
    <w:rsid w:val="00F22004"/>
    <w:rsid w:val="00F227DF"/>
    <w:rsid w:val="00F250E5"/>
    <w:rsid w:val="00F25A1C"/>
    <w:rsid w:val="00F269E2"/>
    <w:rsid w:val="00F276F7"/>
    <w:rsid w:val="00F3026A"/>
    <w:rsid w:val="00F32171"/>
    <w:rsid w:val="00F347DD"/>
    <w:rsid w:val="00F353CA"/>
    <w:rsid w:val="00F35413"/>
    <w:rsid w:val="00F426D2"/>
    <w:rsid w:val="00F43360"/>
    <w:rsid w:val="00F4410F"/>
    <w:rsid w:val="00F46CFC"/>
    <w:rsid w:val="00F50335"/>
    <w:rsid w:val="00F5034A"/>
    <w:rsid w:val="00F506DA"/>
    <w:rsid w:val="00F516CC"/>
    <w:rsid w:val="00F51D26"/>
    <w:rsid w:val="00F52038"/>
    <w:rsid w:val="00F53545"/>
    <w:rsid w:val="00F53792"/>
    <w:rsid w:val="00F54F30"/>
    <w:rsid w:val="00F55130"/>
    <w:rsid w:val="00F558A8"/>
    <w:rsid w:val="00F56096"/>
    <w:rsid w:val="00F5645A"/>
    <w:rsid w:val="00F56FF6"/>
    <w:rsid w:val="00F60223"/>
    <w:rsid w:val="00F617D0"/>
    <w:rsid w:val="00F61C11"/>
    <w:rsid w:val="00F62071"/>
    <w:rsid w:val="00F62415"/>
    <w:rsid w:val="00F63577"/>
    <w:rsid w:val="00F63EE6"/>
    <w:rsid w:val="00F6471D"/>
    <w:rsid w:val="00F653D4"/>
    <w:rsid w:val="00F6613F"/>
    <w:rsid w:val="00F6641E"/>
    <w:rsid w:val="00F6669C"/>
    <w:rsid w:val="00F7265B"/>
    <w:rsid w:val="00F74681"/>
    <w:rsid w:val="00F75D46"/>
    <w:rsid w:val="00F76199"/>
    <w:rsid w:val="00F76D91"/>
    <w:rsid w:val="00F80376"/>
    <w:rsid w:val="00F80BE4"/>
    <w:rsid w:val="00F82CB0"/>
    <w:rsid w:val="00F8359A"/>
    <w:rsid w:val="00F84FAE"/>
    <w:rsid w:val="00F851C9"/>
    <w:rsid w:val="00F854BE"/>
    <w:rsid w:val="00F8664F"/>
    <w:rsid w:val="00F86BA8"/>
    <w:rsid w:val="00F870FA"/>
    <w:rsid w:val="00F87D66"/>
    <w:rsid w:val="00F9092F"/>
    <w:rsid w:val="00F92052"/>
    <w:rsid w:val="00F9549A"/>
    <w:rsid w:val="00F9789E"/>
    <w:rsid w:val="00F97E16"/>
    <w:rsid w:val="00FA0571"/>
    <w:rsid w:val="00FA0AA8"/>
    <w:rsid w:val="00FA0D88"/>
    <w:rsid w:val="00FA13D9"/>
    <w:rsid w:val="00FA17FD"/>
    <w:rsid w:val="00FA1AC2"/>
    <w:rsid w:val="00FA31D6"/>
    <w:rsid w:val="00FA3BA1"/>
    <w:rsid w:val="00FA4F36"/>
    <w:rsid w:val="00FA55EA"/>
    <w:rsid w:val="00FB0F5F"/>
    <w:rsid w:val="00FB1EEF"/>
    <w:rsid w:val="00FB2730"/>
    <w:rsid w:val="00FB29CA"/>
    <w:rsid w:val="00FB337B"/>
    <w:rsid w:val="00FB4013"/>
    <w:rsid w:val="00FB4167"/>
    <w:rsid w:val="00FB58A5"/>
    <w:rsid w:val="00FB5909"/>
    <w:rsid w:val="00FB63E7"/>
    <w:rsid w:val="00FB6F89"/>
    <w:rsid w:val="00FC0790"/>
    <w:rsid w:val="00FC0B4B"/>
    <w:rsid w:val="00FC1C2F"/>
    <w:rsid w:val="00FC1FC9"/>
    <w:rsid w:val="00FC23AD"/>
    <w:rsid w:val="00FC5466"/>
    <w:rsid w:val="00FC5B80"/>
    <w:rsid w:val="00FC6773"/>
    <w:rsid w:val="00FC7F83"/>
    <w:rsid w:val="00FD1ED1"/>
    <w:rsid w:val="00FD43F3"/>
    <w:rsid w:val="00FD7B09"/>
    <w:rsid w:val="00FE02CD"/>
    <w:rsid w:val="00FE1C2F"/>
    <w:rsid w:val="00FE2174"/>
    <w:rsid w:val="00FE262A"/>
    <w:rsid w:val="00FE35AE"/>
    <w:rsid w:val="00FE473A"/>
    <w:rsid w:val="00FE4B6B"/>
    <w:rsid w:val="00FE4C10"/>
    <w:rsid w:val="00FE4CD0"/>
    <w:rsid w:val="00FE5049"/>
    <w:rsid w:val="00FE66B8"/>
    <w:rsid w:val="00FE66C2"/>
    <w:rsid w:val="00FE6A53"/>
    <w:rsid w:val="00FE6A6E"/>
    <w:rsid w:val="00FE6B24"/>
    <w:rsid w:val="00FE7395"/>
    <w:rsid w:val="00FE74D5"/>
    <w:rsid w:val="00FE780C"/>
    <w:rsid w:val="00FE797A"/>
    <w:rsid w:val="00FE79DE"/>
    <w:rsid w:val="00FF1142"/>
    <w:rsid w:val="00FF304B"/>
    <w:rsid w:val="00FF3D29"/>
    <w:rsid w:val="00FF69CA"/>
    <w:rsid w:val="00FF77F1"/>
    <w:rsid w:val="00FF798D"/>
  </w:rsids>
  <m:mathPr>
    <m:mathFont m:val="Cambria Math"/>
    <m:brkBin m:val="before"/>
    <m:brkBinSub m:val="--"/>
    <m:smallFrac m:val="0"/>
    <m:dispDef/>
    <m:lMargin m:val="0"/>
    <m:rMargin m:val="0"/>
    <m:defJc m:val="centerGroup"/>
    <m:wrapIndent m:val="1440"/>
    <m:intLim m:val="subSup"/>
    <m:naryLim m:val="undOvr"/>
  </m:mathPr>
  <w:themeFontLang w:val="nb-NO"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9AF556"/>
  <w15:docId w15:val="{28EBF6AB-6788-4F35-8805-9D8367474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B42"/>
    <w:rPr>
      <w:lang w:val="en-GB"/>
    </w:rPr>
  </w:style>
  <w:style w:type="paragraph" w:styleId="Heading1">
    <w:name w:val="heading 1"/>
    <w:basedOn w:val="Normal"/>
    <w:next w:val="Normal"/>
    <w:link w:val="Heading1Char"/>
    <w:uiPriority w:val="9"/>
    <w:qFormat/>
    <w:rsid w:val="00F76D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76D9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6681"/>
    <w:pPr>
      <w:tabs>
        <w:tab w:val="center" w:pos="4536"/>
        <w:tab w:val="right" w:pos="9072"/>
      </w:tabs>
      <w:spacing w:after="0" w:line="240" w:lineRule="auto"/>
    </w:pPr>
  </w:style>
  <w:style w:type="character" w:customStyle="1" w:styleId="HeaderChar">
    <w:name w:val="Header Char"/>
    <w:basedOn w:val="DefaultParagraphFont"/>
    <w:link w:val="Header"/>
    <w:uiPriority w:val="99"/>
    <w:rsid w:val="007A6681"/>
  </w:style>
  <w:style w:type="paragraph" w:styleId="Footer">
    <w:name w:val="footer"/>
    <w:basedOn w:val="Normal"/>
    <w:link w:val="FooterChar"/>
    <w:uiPriority w:val="99"/>
    <w:unhideWhenUsed/>
    <w:rsid w:val="007A6681"/>
    <w:pPr>
      <w:tabs>
        <w:tab w:val="center" w:pos="4536"/>
        <w:tab w:val="right" w:pos="9072"/>
      </w:tabs>
      <w:spacing w:after="0" w:line="240" w:lineRule="auto"/>
    </w:pPr>
  </w:style>
  <w:style w:type="character" w:customStyle="1" w:styleId="FooterChar">
    <w:name w:val="Footer Char"/>
    <w:basedOn w:val="DefaultParagraphFont"/>
    <w:link w:val="Footer"/>
    <w:uiPriority w:val="99"/>
    <w:rsid w:val="007A6681"/>
  </w:style>
  <w:style w:type="table" w:styleId="TableGrid">
    <w:name w:val="Table Grid"/>
    <w:basedOn w:val="TableNormal"/>
    <w:uiPriority w:val="59"/>
    <w:rsid w:val="00B47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PO Opsomming alinea"/>
    <w:basedOn w:val="Normal"/>
    <w:uiPriority w:val="34"/>
    <w:qFormat/>
    <w:rsid w:val="00B47F8A"/>
    <w:pPr>
      <w:ind w:left="720"/>
      <w:contextualSpacing/>
    </w:pPr>
  </w:style>
  <w:style w:type="paragraph" w:styleId="PlainText">
    <w:name w:val="Plain Text"/>
    <w:basedOn w:val="Normal"/>
    <w:link w:val="PlainTextChar"/>
    <w:uiPriority w:val="99"/>
    <w:unhideWhenUsed/>
    <w:rsid w:val="003768D2"/>
    <w:pPr>
      <w:spacing w:after="0" w:line="240" w:lineRule="auto"/>
    </w:pPr>
    <w:rPr>
      <w:rFonts w:ascii="Consolas" w:eastAsiaTheme="minorHAnsi" w:hAnsi="Consolas"/>
      <w:sz w:val="21"/>
      <w:szCs w:val="21"/>
      <w:lang w:val="en-US" w:eastAsia="en-US"/>
    </w:rPr>
  </w:style>
  <w:style w:type="character" w:customStyle="1" w:styleId="PlainTextChar">
    <w:name w:val="Plain Text Char"/>
    <w:basedOn w:val="DefaultParagraphFont"/>
    <w:link w:val="PlainText"/>
    <w:uiPriority w:val="99"/>
    <w:rsid w:val="003768D2"/>
    <w:rPr>
      <w:rFonts w:ascii="Consolas" w:eastAsiaTheme="minorHAnsi" w:hAnsi="Consolas"/>
      <w:sz w:val="21"/>
      <w:szCs w:val="21"/>
      <w:lang w:val="en-US" w:eastAsia="en-US"/>
    </w:rPr>
  </w:style>
  <w:style w:type="paragraph" w:styleId="FootnoteText">
    <w:name w:val="footnote text"/>
    <w:basedOn w:val="Normal"/>
    <w:link w:val="FootnoteTextChar"/>
    <w:uiPriority w:val="99"/>
    <w:unhideWhenUsed/>
    <w:rsid w:val="00EF489F"/>
    <w:pPr>
      <w:spacing w:after="0" w:line="240" w:lineRule="auto"/>
    </w:pPr>
    <w:rPr>
      <w:sz w:val="20"/>
      <w:szCs w:val="20"/>
    </w:rPr>
  </w:style>
  <w:style w:type="character" w:customStyle="1" w:styleId="FootnoteTextChar">
    <w:name w:val="Footnote Text Char"/>
    <w:basedOn w:val="DefaultParagraphFont"/>
    <w:link w:val="FootnoteText"/>
    <w:uiPriority w:val="99"/>
    <w:rsid w:val="00EF489F"/>
    <w:rPr>
      <w:sz w:val="20"/>
      <w:szCs w:val="20"/>
    </w:rPr>
  </w:style>
  <w:style w:type="character" w:styleId="FootnoteReference">
    <w:name w:val="footnote reference"/>
    <w:basedOn w:val="DefaultParagraphFont"/>
    <w:uiPriority w:val="99"/>
    <w:unhideWhenUsed/>
    <w:rsid w:val="00EF489F"/>
    <w:rPr>
      <w:vertAlign w:val="superscript"/>
    </w:rPr>
  </w:style>
  <w:style w:type="character" w:styleId="CommentReference">
    <w:name w:val="annotation reference"/>
    <w:basedOn w:val="DefaultParagraphFont"/>
    <w:uiPriority w:val="99"/>
    <w:semiHidden/>
    <w:unhideWhenUsed/>
    <w:rsid w:val="0033484E"/>
    <w:rPr>
      <w:sz w:val="16"/>
      <w:szCs w:val="16"/>
    </w:rPr>
  </w:style>
  <w:style w:type="paragraph" w:styleId="CommentText">
    <w:name w:val="annotation text"/>
    <w:basedOn w:val="Normal"/>
    <w:link w:val="CommentTextChar"/>
    <w:uiPriority w:val="99"/>
    <w:semiHidden/>
    <w:unhideWhenUsed/>
    <w:rsid w:val="0033484E"/>
    <w:pPr>
      <w:spacing w:line="240" w:lineRule="auto"/>
    </w:pPr>
    <w:rPr>
      <w:sz w:val="20"/>
      <w:szCs w:val="20"/>
    </w:rPr>
  </w:style>
  <w:style w:type="character" w:customStyle="1" w:styleId="CommentTextChar">
    <w:name w:val="Comment Text Char"/>
    <w:basedOn w:val="DefaultParagraphFont"/>
    <w:link w:val="CommentText"/>
    <w:uiPriority w:val="99"/>
    <w:semiHidden/>
    <w:rsid w:val="0033484E"/>
    <w:rPr>
      <w:sz w:val="20"/>
      <w:szCs w:val="20"/>
    </w:rPr>
  </w:style>
  <w:style w:type="paragraph" w:styleId="CommentSubject">
    <w:name w:val="annotation subject"/>
    <w:basedOn w:val="CommentText"/>
    <w:next w:val="CommentText"/>
    <w:link w:val="CommentSubjectChar"/>
    <w:uiPriority w:val="99"/>
    <w:semiHidden/>
    <w:unhideWhenUsed/>
    <w:rsid w:val="0033484E"/>
    <w:rPr>
      <w:b/>
      <w:bCs/>
    </w:rPr>
  </w:style>
  <w:style w:type="character" w:customStyle="1" w:styleId="CommentSubjectChar">
    <w:name w:val="Comment Subject Char"/>
    <w:basedOn w:val="CommentTextChar"/>
    <w:link w:val="CommentSubject"/>
    <w:uiPriority w:val="99"/>
    <w:semiHidden/>
    <w:rsid w:val="0033484E"/>
    <w:rPr>
      <w:b/>
      <w:bCs/>
      <w:sz w:val="20"/>
      <w:szCs w:val="20"/>
    </w:rPr>
  </w:style>
  <w:style w:type="paragraph" w:styleId="BalloonText">
    <w:name w:val="Balloon Text"/>
    <w:basedOn w:val="Normal"/>
    <w:link w:val="BalloonTextChar"/>
    <w:uiPriority w:val="99"/>
    <w:semiHidden/>
    <w:unhideWhenUsed/>
    <w:rsid w:val="003348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84E"/>
    <w:rPr>
      <w:rFonts w:ascii="Tahoma" w:hAnsi="Tahoma" w:cs="Tahoma"/>
      <w:sz w:val="16"/>
      <w:szCs w:val="16"/>
    </w:rPr>
  </w:style>
  <w:style w:type="paragraph" w:customStyle="1" w:styleId="Default">
    <w:name w:val="Default"/>
    <w:rsid w:val="005400BB"/>
    <w:pPr>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character" w:customStyle="1" w:styleId="Heading1Char">
    <w:name w:val="Heading 1 Char"/>
    <w:basedOn w:val="DefaultParagraphFont"/>
    <w:link w:val="Heading1"/>
    <w:uiPriority w:val="9"/>
    <w:rsid w:val="00F76D9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F76D91"/>
    <w:pPr>
      <w:outlineLvl w:val="9"/>
    </w:pPr>
    <w:rPr>
      <w:lang w:val="en-US" w:eastAsia="en-US"/>
    </w:rPr>
  </w:style>
  <w:style w:type="paragraph" w:styleId="TOC1">
    <w:name w:val="toc 1"/>
    <w:basedOn w:val="Normal"/>
    <w:next w:val="Normal"/>
    <w:autoRedefine/>
    <w:uiPriority w:val="39"/>
    <w:unhideWhenUsed/>
    <w:rsid w:val="00F76D91"/>
    <w:pPr>
      <w:spacing w:before="120" w:after="0"/>
    </w:pPr>
    <w:rPr>
      <w:rFonts w:asciiTheme="majorHAnsi" w:hAnsiTheme="majorHAnsi"/>
      <w:b/>
      <w:color w:val="548DD4"/>
      <w:sz w:val="24"/>
      <w:szCs w:val="24"/>
    </w:rPr>
  </w:style>
  <w:style w:type="character" w:styleId="Hyperlink">
    <w:name w:val="Hyperlink"/>
    <w:basedOn w:val="DefaultParagraphFont"/>
    <w:uiPriority w:val="99"/>
    <w:unhideWhenUsed/>
    <w:rsid w:val="00F76D91"/>
    <w:rPr>
      <w:color w:val="0000FF" w:themeColor="hyperlink"/>
      <w:u w:val="single"/>
    </w:rPr>
  </w:style>
  <w:style w:type="character" w:customStyle="1" w:styleId="Heading2Char">
    <w:name w:val="Heading 2 Char"/>
    <w:basedOn w:val="DefaultParagraphFont"/>
    <w:link w:val="Heading2"/>
    <w:uiPriority w:val="9"/>
    <w:rsid w:val="00F76D91"/>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EE110F"/>
    <w:pPr>
      <w:spacing w:after="0"/>
    </w:pPr>
  </w:style>
  <w:style w:type="paragraph" w:styleId="DocumentMap">
    <w:name w:val="Document Map"/>
    <w:basedOn w:val="Normal"/>
    <w:link w:val="DocumentMapChar"/>
    <w:uiPriority w:val="99"/>
    <w:semiHidden/>
    <w:unhideWhenUsed/>
    <w:rsid w:val="00D60DB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60DBE"/>
    <w:rPr>
      <w:rFonts w:ascii="Tahoma" w:hAnsi="Tahoma" w:cs="Tahoma"/>
      <w:sz w:val="16"/>
      <w:szCs w:val="16"/>
    </w:rPr>
  </w:style>
  <w:style w:type="character" w:styleId="FollowedHyperlink">
    <w:name w:val="FollowedHyperlink"/>
    <w:basedOn w:val="DefaultParagraphFont"/>
    <w:uiPriority w:val="99"/>
    <w:semiHidden/>
    <w:unhideWhenUsed/>
    <w:rsid w:val="006217B0"/>
    <w:rPr>
      <w:color w:val="800080" w:themeColor="followedHyperlink"/>
      <w:u w:val="single"/>
    </w:rPr>
  </w:style>
  <w:style w:type="paragraph" w:styleId="Caption">
    <w:name w:val="caption"/>
    <w:basedOn w:val="Normal"/>
    <w:next w:val="Normal"/>
    <w:uiPriority w:val="35"/>
    <w:unhideWhenUsed/>
    <w:qFormat/>
    <w:rsid w:val="00AF5766"/>
    <w:pPr>
      <w:spacing w:line="240" w:lineRule="auto"/>
    </w:pPr>
    <w:rPr>
      <w:rFonts w:ascii="Calibri" w:eastAsia="Times New Roman" w:hAnsi="Calibri" w:cs="Times New Roman"/>
      <w:b/>
      <w:bCs/>
      <w:noProof/>
      <w:color w:val="4F81BD"/>
      <w:sz w:val="18"/>
      <w:szCs w:val="18"/>
      <w:lang w:eastAsia="en-US"/>
    </w:rPr>
  </w:style>
  <w:style w:type="paragraph" w:styleId="EndnoteText">
    <w:name w:val="endnote text"/>
    <w:basedOn w:val="Normal"/>
    <w:link w:val="EndnoteTextChar"/>
    <w:uiPriority w:val="99"/>
    <w:unhideWhenUsed/>
    <w:rsid w:val="00C53C54"/>
    <w:pPr>
      <w:spacing w:after="0" w:line="240" w:lineRule="auto"/>
    </w:pPr>
    <w:rPr>
      <w:sz w:val="24"/>
      <w:szCs w:val="24"/>
      <w:lang w:eastAsia="en-US"/>
    </w:rPr>
  </w:style>
  <w:style w:type="character" w:customStyle="1" w:styleId="EndnoteTextChar">
    <w:name w:val="Endnote Text Char"/>
    <w:basedOn w:val="DefaultParagraphFont"/>
    <w:link w:val="EndnoteText"/>
    <w:uiPriority w:val="99"/>
    <w:rsid w:val="00C53C54"/>
    <w:rPr>
      <w:sz w:val="24"/>
      <w:szCs w:val="24"/>
      <w:lang w:val="en-GB" w:eastAsia="en-US"/>
    </w:rPr>
  </w:style>
  <w:style w:type="character" w:styleId="EndnoteReference">
    <w:name w:val="endnote reference"/>
    <w:basedOn w:val="DefaultParagraphFont"/>
    <w:uiPriority w:val="99"/>
    <w:unhideWhenUsed/>
    <w:rsid w:val="00C53C54"/>
    <w:rPr>
      <w:vertAlign w:val="superscript"/>
    </w:rPr>
  </w:style>
  <w:style w:type="character" w:styleId="PageNumber">
    <w:name w:val="page number"/>
    <w:basedOn w:val="DefaultParagraphFont"/>
    <w:uiPriority w:val="99"/>
    <w:semiHidden/>
    <w:unhideWhenUsed/>
    <w:rsid w:val="000C5FA3"/>
  </w:style>
  <w:style w:type="table" w:customStyle="1" w:styleId="PlainTable11">
    <w:name w:val="Plain Table 11"/>
    <w:basedOn w:val="TableNormal"/>
    <w:uiPriority w:val="99"/>
    <w:rsid w:val="0085636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11">
    <w:name w:val="Grid Table 1 Light - Accent 11"/>
    <w:basedOn w:val="TableNormal"/>
    <w:uiPriority w:val="46"/>
    <w:rsid w:val="008E7DC5"/>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4-Accent11">
    <w:name w:val="Grid Table 4 - Accent 11"/>
    <w:basedOn w:val="TableNormal"/>
    <w:uiPriority w:val="49"/>
    <w:rsid w:val="008E7DC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346719"/>
    <w:pPr>
      <w:spacing w:after="0" w:line="240" w:lineRule="auto"/>
    </w:pPr>
    <w:rPr>
      <w:lang w:val="en-GB"/>
    </w:rPr>
  </w:style>
  <w:style w:type="paragraph" w:styleId="TOC3">
    <w:name w:val="toc 3"/>
    <w:basedOn w:val="Normal"/>
    <w:next w:val="Normal"/>
    <w:autoRedefine/>
    <w:uiPriority w:val="39"/>
    <w:unhideWhenUsed/>
    <w:rsid w:val="00F653D4"/>
    <w:pPr>
      <w:spacing w:after="0"/>
      <w:ind w:left="220"/>
    </w:pPr>
    <w:rPr>
      <w:i/>
    </w:rPr>
  </w:style>
  <w:style w:type="paragraph" w:styleId="TOC4">
    <w:name w:val="toc 4"/>
    <w:basedOn w:val="Normal"/>
    <w:next w:val="Normal"/>
    <w:autoRedefine/>
    <w:uiPriority w:val="39"/>
    <w:unhideWhenUsed/>
    <w:rsid w:val="00F653D4"/>
    <w:pPr>
      <w:pBdr>
        <w:between w:val="double" w:sz="6" w:space="0" w:color="auto"/>
      </w:pBdr>
      <w:spacing w:after="0"/>
      <w:ind w:left="440"/>
    </w:pPr>
    <w:rPr>
      <w:sz w:val="20"/>
      <w:szCs w:val="20"/>
    </w:rPr>
  </w:style>
  <w:style w:type="paragraph" w:styleId="TOC5">
    <w:name w:val="toc 5"/>
    <w:basedOn w:val="Normal"/>
    <w:next w:val="Normal"/>
    <w:autoRedefine/>
    <w:uiPriority w:val="39"/>
    <w:unhideWhenUsed/>
    <w:rsid w:val="00F653D4"/>
    <w:pPr>
      <w:pBdr>
        <w:between w:val="double" w:sz="6" w:space="0" w:color="auto"/>
      </w:pBdr>
      <w:spacing w:after="0"/>
      <w:ind w:left="660"/>
    </w:pPr>
    <w:rPr>
      <w:sz w:val="20"/>
      <w:szCs w:val="20"/>
    </w:rPr>
  </w:style>
  <w:style w:type="paragraph" w:styleId="TOC6">
    <w:name w:val="toc 6"/>
    <w:basedOn w:val="Normal"/>
    <w:next w:val="Normal"/>
    <w:autoRedefine/>
    <w:uiPriority w:val="39"/>
    <w:unhideWhenUsed/>
    <w:rsid w:val="00F653D4"/>
    <w:pPr>
      <w:pBdr>
        <w:between w:val="double" w:sz="6" w:space="0" w:color="auto"/>
      </w:pBdr>
      <w:spacing w:after="0"/>
      <w:ind w:left="880"/>
    </w:pPr>
    <w:rPr>
      <w:sz w:val="20"/>
      <w:szCs w:val="20"/>
    </w:rPr>
  </w:style>
  <w:style w:type="paragraph" w:styleId="TOC7">
    <w:name w:val="toc 7"/>
    <w:basedOn w:val="Normal"/>
    <w:next w:val="Normal"/>
    <w:autoRedefine/>
    <w:uiPriority w:val="39"/>
    <w:unhideWhenUsed/>
    <w:rsid w:val="00F653D4"/>
    <w:pPr>
      <w:pBdr>
        <w:between w:val="double" w:sz="6" w:space="0" w:color="auto"/>
      </w:pBdr>
      <w:spacing w:after="0"/>
      <w:ind w:left="1100"/>
    </w:pPr>
    <w:rPr>
      <w:sz w:val="20"/>
      <w:szCs w:val="20"/>
    </w:rPr>
  </w:style>
  <w:style w:type="paragraph" w:styleId="TOC8">
    <w:name w:val="toc 8"/>
    <w:basedOn w:val="Normal"/>
    <w:next w:val="Normal"/>
    <w:autoRedefine/>
    <w:uiPriority w:val="39"/>
    <w:unhideWhenUsed/>
    <w:rsid w:val="00F653D4"/>
    <w:pPr>
      <w:pBdr>
        <w:between w:val="double" w:sz="6" w:space="0" w:color="auto"/>
      </w:pBdr>
      <w:spacing w:after="0"/>
      <w:ind w:left="1320"/>
    </w:pPr>
    <w:rPr>
      <w:sz w:val="20"/>
      <w:szCs w:val="20"/>
    </w:rPr>
  </w:style>
  <w:style w:type="paragraph" w:styleId="TOC9">
    <w:name w:val="toc 9"/>
    <w:basedOn w:val="Normal"/>
    <w:next w:val="Normal"/>
    <w:autoRedefine/>
    <w:uiPriority w:val="39"/>
    <w:unhideWhenUsed/>
    <w:rsid w:val="00F653D4"/>
    <w:pPr>
      <w:pBdr>
        <w:between w:val="double" w:sz="6" w:space="0" w:color="auto"/>
      </w:pBdr>
      <w:spacing w:after="0"/>
      <w:ind w:left="1540"/>
    </w:pPr>
    <w:rPr>
      <w:sz w:val="20"/>
      <w:szCs w:val="20"/>
    </w:rPr>
  </w:style>
  <w:style w:type="paragraph" w:customStyle="1" w:styleId="uk-text-justify">
    <w:name w:val="uk-text-justify"/>
    <w:basedOn w:val="Normal"/>
    <w:rsid w:val="004D518B"/>
    <w:pPr>
      <w:spacing w:before="100" w:beforeAutospacing="1" w:after="100" w:afterAutospacing="1" w:line="240" w:lineRule="auto"/>
    </w:pPr>
    <w:rPr>
      <w:rFonts w:ascii="Times New Roman" w:eastAsia="Times New Roman" w:hAnsi="Times New Roman" w:cs="Times New Roman"/>
      <w:sz w:val="24"/>
      <w:szCs w:val="24"/>
      <w:lang w:val="en-US" w:eastAsia="en-US" w:bidi="ta-IN"/>
    </w:rPr>
  </w:style>
  <w:style w:type="character" w:customStyle="1" w:styleId="tr">
    <w:name w:val="tr"/>
    <w:basedOn w:val="DefaultParagraphFont"/>
    <w:rsid w:val="004D518B"/>
  </w:style>
  <w:style w:type="character" w:styleId="UnresolvedMention">
    <w:name w:val="Unresolved Mention"/>
    <w:basedOn w:val="DefaultParagraphFont"/>
    <w:uiPriority w:val="99"/>
    <w:semiHidden/>
    <w:unhideWhenUsed/>
    <w:rsid w:val="00BB28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5067">
      <w:bodyDiv w:val="1"/>
      <w:marLeft w:val="0"/>
      <w:marRight w:val="0"/>
      <w:marTop w:val="0"/>
      <w:marBottom w:val="0"/>
      <w:divBdr>
        <w:top w:val="none" w:sz="0" w:space="0" w:color="auto"/>
        <w:left w:val="none" w:sz="0" w:space="0" w:color="auto"/>
        <w:bottom w:val="none" w:sz="0" w:space="0" w:color="auto"/>
        <w:right w:val="none" w:sz="0" w:space="0" w:color="auto"/>
      </w:divBdr>
    </w:div>
    <w:div w:id="12582997">
      <w:bodyDiv w:val="1"/>
      <w:marLeft w:val="0"/>
      <w:marRight w:val="0"/>
      <w:marTop w:val="0"/>
      <w:marBottom w:val="0"/>
      <w:divBdr>
        <w:top w:val="none" w:sz="0" w:space="0" w:color="auto"/>
        <w:left w:val="none" w:sz="0" w:space="0" w:color="auto"/>
        <w:bottom w:val="none" w:sz="0" w:space="0" w:color="auto"/>
        <w:right w:val="none" w:sz="0" w:space="0" w:color="auto"/>
      </w:divBdr>
    </w:div>
    <w:div w:id="40058101">
      <w:bodyDiv w:val="1"/>
      <w:marLeft w:val="0"/>
      <w:marRight w:val="0"/>
      <w:marTop w:val="0"/>
      <w:marBottom w:val="0"/>
      <w:divBdr>
        <w:top w:val="none" w:sz="0" w:space="0" w:color="auto"/>
        <w:left w:val="none" w:sz="0" w:space="0" w:color="auto"/>
        <w:bottom w:val="none" w:sz="0" w:space="0" w:color="auto"/>
        <w:right w:val="none" w:sz="0" w:space="0" w:color="auto"/>
      </w:divBdr>
    </w:div>
    <w:div w:id="121846328">
      <w:bodyDiv w:val="1"/>
      <w:marLeft w:val="0"/>
      <w:marRight w:val="0"/>
      <w:marTop w:val="0"/>
      <w:marBottom w:val="0"/>
      <w:divBdr>
        <w:top w:val="none" w:sz="0" w:space="0" w:color="auto"/>
        <w:left w:val="none" w:sz="0" w:space="0" w:color="auto"/>
        <w:bottom w:val="none" w:sz="0" w:space="0" w:color="auto"/>
        <w:right w:val="none" w:sz="0" w:space="0" w:color="auto"/>
      </w:divBdr>
    </w:div>
    <w:div w:id="132988398">
      <w:bodyDiv w:val="1"/>
      <w:marLeft w:val="0"/>
      <w:marRight w:val="0"/>
      <w:marTop w:val="0"/>
      <w:marBottom w:val="0"/>
      <w:divBdr>
        <w:top w:val="none" w:sz="0" w:space="0" w:color="auto"/>
        <w:left w:val="none" w:sz="0" w:space="0" w:color="auto"/>
        <w:bottom w:val="none" w:sz="0" w:space="0" w:color="auto"/>
        <w:right w:val="none" w:sz="0" w:space="0" w:color="auto"/>
      </w:divBdr>
    </w:div>
    <w:div w:id="149642760">
      <w:bodyDiv w:val="1"/>
      <w:marLeft w:val="0"/>
      <w:marRight w:val="0"/>
      <w:marTop w:val="0"/>
      <w:marBottom w:val="0"/>
      <w:divBdr>
        <w:top w:val="none" w:sz="0" w:space="0" w:color="auto"/>
        <w:left w:val="none" w:sz="0" w:space="0" w:color="auto"/>
        <w:bottom w:val="none" w:sz="0" w:space="0" w:color="auto"/>
        <w:right w:val="none" w:sz="0" w:space="0" w:color="auto"/>
      </w:divBdr>
    </w:div>
    <w:div w:id="229004801">
      <w:bodyDiv w:val="1"/>
      <w:marLeft w:val="0"/>
      <w:marRight w:val="0"/>
      <w:marTop w:val="0"/>
      <w:marBottom w:val="0"/>
      <w:divBdr>
        <w:top w:val="none" w:sz="0" w:space="0" w:color="auto"/>
        <w:left w:val="none" w:sz="0" w:space="0" w:color="auto"/>
        <w:bottom w:val="none" w:sz="0" w:space="0" w:color="auto"/>
        <w:right w:val="none" w:sz="0" w:space="0" w:color="auto"/>
      </w:divBdr>
    </w:div>
    <w:div w:id="261839691">
      <w:bodyDiv w:val="1"/>
      <w:marLeft w:val="0"/>
      <w:marRight w:val="0"/>
      <w:marTop w:val="0"/>
      <w:marBottom w:val="0"/>
      <w:divBdr>
        <w:top w:val="none" w:sz="0" w:space="0" w:color="auto"/>
        <w:left w:val="none" w:sz="0" w:space="0" w:color="auto"/>
        <w:bottom w:val="none" w:sz="0" w:space="0" w:color="auto"/>
        <w:right w:val="none" w:sz="0" w:space="0" w:color="auto"/>
      </w:divBdr>
    </w:div>
    <w:div w:id="273683023">
      <w:bodyDiv w:val="1"/>
      <w:marLeft w:val="0"/>
      <w:marRight w:val="0"/>
      <w:marTop w:val="0"/>
      <w:marBottom w:val="0"/>
      <w:divBdr>
        <w:top w:val="none" w:sz="0" w:space="0" w:color="auto"/>
        <w:left w:val="none" w:sz="0" w:space="0" w:color="auto"/>
        <w:bottom w:val="none" w:sz="0" w:space="0" w:color="auto"/>
        <w:right w:val="none" w:sz="0" w:space="0" w:color="auto"/>
      </w:divBdr>
    </w:div>
    <w:div w:id="276723490">
      <w:bodyDiv w:val="1"/>
      <w:marLeft w:val="0"/>
      <w:marRight w:val="0"/>
      <w:marTop w:val="0"/>
      <w:marBottom w:val="0"/>
      <w:divBdr>
        <w:top w:val="none" w:sz="0" w:space="0" w:color="auto"/>
        <w:left w:val="none" w:sz="0" w:space="0" w:color="auto"/>
        <w:bottom w:val="none" w:sz="0" w:space="0" w:color="auto"/>
        <w:right w:val="none" w:sz="0" w:space="0" w:color="auto"/>
      </w:divBdr>
    </w:div>
    <w:div w:id="282737016">
      <w:bodyDiv w:val="1"/>
      <w:marLeft w:val="0"/>
      <w:marRight w:val="0"/>
      <w:marTop w:val="0"/>
      <w:marBottom w:val="0"/>
      <w:divBdr>
        <w:top w:val="none" w:sz="0" w:space="0" w:color="auto"/>
        <w:left w:val="none" w:sz="0" w:space="0" w:color="auto"/>
        <w:bottom w:val="none" w:sz="0" w:space="0" w:color="auto"/>
        <w:right w:val="none" w:sz="0" w:space="0" w:color="auto"/>
      </w:divBdr>
    </w:div>
    <w:div w:id="283653936">
      <w:bodyDiv w:val="1"/>
      <w:marLeft w:val="0"/>
      <w:marRight w:val="0"/>
      <w:marTop w:val="0"/>
      <w:marBottom w:val="0"/>
      <w:divBdr>
        <w:top w:val="none" w:sz="0" w:space="0" w:color="auto"/>
        <w:left w:val="none" w:sz="0" w:space="0" w:color="auto"/>
        <w:bottom w:val="none" w:sz="0" w:space="0" w:color="auto"/>
        <w:right w:val="none" w:sz="0" w:space="0" w:color="auto"/>
      </w:divBdr>
    </w:div>
    <w:div w:id="294987402">
      <w:bodyDiv w:val="1"/>
      <w:marLeft w:val="0"/>
      <w:marRight w:val="0"/>
      <w:marTop w:val="0"/>
      <w:marBottom w:val="0"/>
      <w:divBdr>
        <w:top w:val="none" w:sz="0" w:space="0" w:color="auto"/>
        <w:left w:val="none" w:sz="0" w:space="0" w:color="auto"/>
        <w:bottom w:val="none" w:sz="0" w:space="0" w:color="auto"/>
        <w:right w:val="none" w:sz="0" w:space="0" w:color="auto"/>
      </w:divBdr>
    </w:div>
    <w:div w:id="374886640">
      <w:bodyDiv w:val="1"/>
      <w:marLeft w:val="0"/>
      <w:marRight w:val="0"/>
      <w:marTop w:val="0"/>
      <w:marBottom w:val="0"/>
      <w:divBdr>
        <w:top w:val="none" w:sz="0" w:space="0" w:color="auto"/>
        <w:left w:val="none" w:sz="0" w:space="0" w:color="auto"/>
        <w:bottom w:val="none" w:sz="0" w:space="0" w:color="auto"/>
        <w:right w:val="none" w:sz="0" w:space="0" w:color="auto"/>
      </w:divBdr>
    </w:div>
    <w:div w:id="430129660">
      <w:bodyDiv w:val="1"/>
      <w:marLeft w:val="0"/>
      <w:marRight w:val="0"/>
      <w:marTop w:val="0"/>
      <w:marBottom w:val="0"/>
      <w:divBdr>
        <w:top w:val="none" w:sz="0" w:space="0" w:color="auto"/>
        <w:left w:val="none" w:sz="0" w:space="0" w:color="auto"/>
        <w:bottom w:val="none" w:sz="0" w:space="0" w:color="auto"/>
        <w:right w:val="none" w:sz="0" w:space="0" w:color="auto"/>
      </w:divBdr>
    </w:div>
    <w:div w:id="430515016">
      <w:bodyDiv w:val="1"/>
      <w:marLeft w:val="0"/>
      <w:marRight w:val="0"/>
      <w:marTop w:val="0"/>
      <w:marBottom w:val="0"/>
      <w:divBdr>
        <w:top w:val="none" w:sz="0" w:space="0" w:color="auto"/>
        <w:left w:val="none" w:sz="0" w:space="0" w:color="auto"/>
        <w:bottom w:val="none" w:sz="0" w:space="0" w:color="auto"/>
        <w:right w:val="none" w:sz="0" w:space="0" w:color="auto"/>
      </w:divBdr>
    </w:div>
    <w:div w:id="457069211">
      <w:bodyDiv w:val="1"/>
      <w:marLeft w:val="0"/>
      <w:marRight w:val="0"/>
      <w:marTop w:val="0"/>
      <w:marBottom w:val="0"/>
      <w:divBdr>
        <w:top w:val="none" w:sz="0" w:space="0" w:color="auto"/>
        <w:left w:val="none" w:sz="0" w:space="0" w:color="auto"/>
        <w:bottom w:val="none" w:sz="0" w:space="0" w:color="auto"/>
        <w:right w:val="none" w:sz="0" w:space="0" w:color="auto"/>
      </w:divBdr>
    </w:div>
    <w:div w:id="494882825">
      <w:bodyDiv w:val="1"/>
      <w:marLeft w:val="0"/>
      <w:marRight w:val="0"/>
      <w:marTop w:val="0"/>
      <w:marBottom w:val="0"/>
      <w:divBdr>
        <w:top w:val="none" w:sz="0" w:space="0" w:color="auto"/>
        <w:left w:val="none" w:sz="0" w:space="0" w:color="auto"/>
        <w:bottom w:val="none" w:sz="0" w:space="0" w:color="auto"/>
        <w:right w:val="none" w:sz="0" w:space="0" w:color="auto"/>
      </w:divBdr>
    </w:div>
    <w:div w:id="528301465">
      <w:bodyDiv w:val="1"/>
      <w:marLeft w:val="0"/>
      <w:marRight w:val="0"/>
      <w:marTop w:val="0"/>
      <w:marBottom w:val="0"/>
      <w:divBdr>
        <w:top w:val="none" w:sz="0" w:space="0" w:color="auto"/>
        <w:left w:val="none" w:sz="0" w:space="0" w:color="auto"/>
        <w:bottom w:val="none" w:sz="0" w:space="0" w:color="auto"/>
        <w:right w:val="none" w:sz="0" w:space="0" w:color="auto"/>
      </w:divBdr>
    </w:div>
    <w:div w:id="554704439">
      <w:bodyDiv w:val="1"/>
      <w:marLeft w:val="0"/>
      <w:marRight w:val="0"/>
      <w:marTop w:val="0"/>
      <w:marBottom w:val="0"/>
      <w:divBdr>
        <w:top w:val="none" w:sz="0" w:space="0" w:color="auto"/>
        <w:left w:val="none" w:sz="0" w:space="0" w:color="auto"/>
        <w:bottom w:val="none" w:sz="0" w:space="0" w:color="auto"/>
        <w:right w:val="none" w:sz="0" w:space="0" w:color="auto"/>
      </w:divBdr>
    </w:div>
    <w:div w:id="597371525">
      <w:bodyDiv w:val="1"/>
      <w:marLeft w:val="0"/>
      <w:marRight w:val="0"/>
      <w:marTop w:val="0"/>
      <w:marBottom w:val="0"/>
      <w:divBdr>
        <w:top w:val="none" w:sz="0" w:space="0" w:color="auto"/>
        <w:left w:val="none" w:sz="0" w:space="0" w:color="auto"/>
        <w:bottom w:val="none" w:sz="0" w:space="0" w:color="auto"/>
        <w:right w:val="none" w:sz="0" w:space="0" w:color="auto"/>
      </w:divBdr>
    </w:div>
    <w:div w:id="625279725">
      <w:bodyDiv w:val="1"/>
      <w:marLeft w:val="0"/>
      <w:marRight w:val="0"/>
      <w:marTop w:val="0"/>
      <w:marBottom w:val="0"/>
      <w:divBdr>
        <w:top w:val="none" w:sz="0" w:space="0" w:color="auto"/>
        <w:left w:val="none" w:sz="0" w:space="0" w:color="auto"/>
        <w:bottom w:val="none" w:sz="0" w:space="0" w:color="auto"/>
        <w:right w:val="none" w:sz="0" w:space="0" w:color="auto"/>
      </w:divBdr>
    </w:div>
    <w:div w:id="669331025">
      <w:bodyDiv w:val="1"/>
      <w:marLeft w:val="0"/>
      <w:marRight w:val="0"/>
      <w:marTop w:val="0"/>
      <w:marBottom w:val="0"/>
      <w:divBdr>
        <w:top w:val="none" w:sz="0" w:space="0" w:color="auto"/>
        <w:left w:val="none" w:sz="0" w:space="0" w:color="auto"/>
        <w:bottom w:val="none" w:sz="0" w:space="0" w:color="auto"/>
        <w:right w:val="none" w:sz="0" w:space="0" w:color="auto"/>
      </w:divBdr>
    </w:div>
    <w:div w:id="786433442">
      <w:bodyDiv w:val="1"/>
      <w:marLeft w:val="0"/>
      <w:marRight w:val="0"/>
      <w:marTop w:val="0"/>
      <w:marBottom w:val="0"/>
      <w:divBdr>
        <w:top w:val="none" w:sz="0" w:space="0" w:color="auto"/>
        <w:left w:val="none" w:sz="0" w:space="0" w:color="auto"/>
        <w:bottom w:val="none" w:sz="0" w:space="0" w:color="auto"/>
        <w:right w:val="none" w:sz="0" w:space="0" w:color="auto"/>
      </w:divBdr>
    </w:div>
    <w:div w:id="837159643">
      <w:bodyDiv w:val="1"/>
      <w:marLeft w:val="0"/>
      <w:marRight w:val="0"/>
      <w:marTop w:val="0"/>
      <w:marBottom w:val="0"/>
      <w:divBdr>
        <w:top w:val="none" w:sz="0" w:space="0" w:color="auto"/>
        <w:left w:val="none" w:sz="0" w:space="0" w:color="auto"/>
        <w:bottom w:val="none" w:sz="0" w:space="0" w:color="auto"/>
        <w:right w:val="none" w:sz="0" w:space="0" w:color="auto"/>
      </w:divBdr>
    </w:div>
    <w:div w:id="837307378">
      <w:bodyDiv w:val="1"/>
      <w:marLeft w:val="0"/>
      <w:marRight w:val="0"/>
      <w:marTop w:val="0"/>
      <w:marBottom w:val="0"/>
      <w:divBdr>
        <w:top w:val="none" w:sz="0" w:space="0" w:color="auto"/>
        <w:left w:val="none" w:sz="0" w:space="0" w:color="auto"/>
        <w:bottom w:val="none" w:sz="0" w:space="0" w:color="auto"/>
        <w:right w:val="none" w:sz="0" w:space="0" w:color="auto"/>
      </w:divBdr>
    </w:div>
    <w:div w:id="866915112">
      <w:bodyDiv w:val="1"/>
      <w:marLeft w:val="0"/>
      <w:marRight w:val="0"/>
      <w:marTop w:val="0"/>
      <w:marBottom w:val="0"/>
      <w:divBdr>
        <w:top w:val="none" w:sz="0" w:space="0" w:color="auto"/>
        <w:left w:val="none" w:sz="0" w:space="0" w:color="auto"/>
        <w:bottom w:val="none" w:sz="0" w:space="0" w:color="auto"/>
        <w:right w:val="none" w:sz="0" w:space="0" w:color="auto"/>
      </w:divBdr>
    </w:div>
    <w:div w:id="870922892">
      <w:bodyDiv w:val="1"/>
      <w:marLeft w:val="0"/>
      <w:marRight w:val="0"/>
      <w:marTop w:val="0"/>
      <w:marBottom w:val="0"/>
      <w:divBdr>
        <w:top w:val="none" w:sz="0" w:space="0" w:color="auto"/>
        <w:left w:val="none" w:sz="0" w:space="0" w:color="auto"/>
        <w:bottom w:val="none" w:sz="0" w:space="0" w:color="auto"/>
        <w:right w:val="none" w:sz="0" w:space="0" w:color="auto"/>
      </w:divBdr>
    </w:div>
    <w:div w:id="888683769">
      <w:bodyDiv w:val="1"/>
      <w:marLeft w:val="0"/>
      <w:marRight w:val="0"/>
      <w:marTop w:val="0"/>
      <w:marBottom w:val="0"/>
      <w:divBdr>
        <w:top w:val="none" w:sz="0" w:space="0" w:color="auto"/>
        <w:left w:val="none" w:sz="0" w:space="0" w:color="auto"/>
        <w:bottom w:val="none" w:sz="0" w:space="0" w:color="auto"/>
        <w:right w:val="none" w:sz="0" w:space="0" w:color="auto"/>
      </w:divBdr>
    </w:div>
    <w:div w:id="989870992">
      <w:bodyDiv w:val="1"/>
      <w:marLeft w:val="0"/>
      <w:marRight w:val="0"/>
      <w:marTop w:val="0"/>
      <w:marBottom w:val="0"/>
      <w:divBdr>
        <w:top w:val="none" w:sz="0" w:space="0" w:color="auto"/>
        <w:left w:val="none" w:sz="0" w:space="0" w:color="auto"/>
        <w:bottom w:val="none" w:sz="0" w:space="0" w:color="auto"/>
        <w:right w:val="none" w:sz="0" w:space="0" w:color="auto"/>
      </w:divBdr>
    </w:div>
    <w:div w:id="1039433158">
      <w:bodyDiv w:val="1"/>
      <w:marLeft w:val="0"/>
      <w:marRight w:val="0"/>
      <w:marTop w:val="0"/>
      <w:marBottom w:val="0"/>
      <w:divBdr>
        <w:top w:val="none" w:sz="0" w:space="0" w:color="auto"/>
        <w:left w:val="none" w:sz="0" w:space="0" w:color="auto"/>
        <w:bottom w:val="none" w:sz="0" w:space="0" w:color="auto"/>
        <w:right w:val="none" w:sz="0" w:space="0" w:color="auto"/>
      </w:divBdr>
    </w:div>
    <w:div w:id="1082483345">
      <w:bodyDiv w:val="1"/>
      <w:marLeft w:val="0"/>
      <w:marRight w:val="0"/>
      <w:marTop w:val="0"/>
      <w:marBottom w:val="0"/>
      <w:divBdr>
        <w:top w:val="none" w:sz="0" w:space="0" w:color="auto"/>
        <w:left w:val="none" w:sz="0" w:space="0" w:color="auto"/>
        <w:bottom w:val="none" w:sz="0" w:space="0" w:color="auto"/>
        <w:right w:val="none" w:sz="0" w:space="0" w:color="auto"/>
      </w:divBdr>
    </w:div>
    <w:div w:id="1088161579">
      <w:bodyDiv w:val="1"/>
      <w:marLeft w:val="0"/>
      <w:marRight w:val="0"/>
      <w:marTop w:val="0"/>
      <w:marBottom w:val="0"/>
      <w:divBdr>
        <w:top w:val="none" w:sz="0" w:space="0" w:color="auto"/>
        <w:left w:val="none" w:sz="0" w:space="0" w:color="auto"/>
        <w:bottom w:val="none" w:sz="0" w:space="0" w:color="auto"/>
        <w:right w:val="none" w:sz="0" w:space="0" w:color="auto"/>
      </w:divBdr>
    </w:div>
    <w:div w:id="1155099567">
      <w:bodyDiv w:val="1"/>
      <w:marLeft w:val="0"/>
      <w:marRight w:val="0"/>
      <w:marTop w:val="0"/>
      <w:marBottom w:val="0"/>
      <w:divBdr>
        <w:top w:val="none" w:sz="0" w:space="0" w:color="auto"/>
        <w:left w:val="none" w:sz="0" w:space="0" w:color="auto"/>
        <w:bottom w:val="none" w:sz="0" w:space="0" w:color="auto"/>
        <w:right w:val="none" w:sz="0" w:space="0" w:color="auto"/>
      </w:divBdr>
    </w:div>
    <w:div w:id="1169515680">
      <w:bodyDiv w:val="1"/>
      <w:marLeft w:val="0"/>
      <w:marRight w:val="0"/>
      <w:marTop w:val="0"/>
      <w:marBottom w:val="0"/>
      <w:divBdr>
        <w:top w:val="none" w:sz="0" w:space="0" w:color="auto"/>
        <w:left w:val="none" w:sz="0" w:space="0" w:color="auto"/>
        <w:bottom w:val="none" w:sz="0" w:space="0" w:color="auto"/>
        <w:right w:val="none" w:sz="0" w:space="0" w:color="auto"/>
      </w:divBdr>
    </w:div>
    <w:div w:id="1170950588">
      <w:bodyDiv w:val="1"/>
      <w:marLeft w:val="0"/>
      <w:marRight w:val="0"/>
      <w:marTop w:val="0"/>
      <w:marBottom w:val="0"/>
      <w:divBdr>
        <w:top w:val="none" w:sz="0" w:space="0" w:color="auto"/>
        <w:left w:val="none" w:sz="0" w:space="0" w:color="auto"/>
        <w:bottom w:val="none" w:sz="0" w:space="0" w:color="auto"/>
        <w:right w:val="none" w:sz="0" w:space="0" w:color="auto"/>
      </w:divBdr>
    </w:div>
    <w:div w:id="1188376502">
      <w:bodyDiv w:val="1"/>
      <w:marLeft w:val="0"/>
      <w:marRight w:val="0"/>
      <w:marTop w:val="0"/>
      <w:marBottom w:val="0"/>
      <w:divBdr>
        <w:top w:val="none" w:sz="0" w:space="0" w:color="auto"/>
        <w:left w:val="none" w:sz="0" w:space="0" w:color="auto"/>
        <w:bottom w:val="none" w:sz="0" w:space="0" w:color="auto"/>
        <w:right w:val="none" w:sz="0" w:space="0" w:color="auto"/>
      </w:divBdr>
    </w:div>
    <w:div w:id="1215965557">
      <w:bodyDiv w:val="1"/>
      <w:marLeft w:val="0"/>
      <w:marRight w:val="0"/>
      <w:marTop w:val="0"/>
      <w:marBottom w:val="0"/>
      <w:divBdr>
        <w:top w:val="none" w:sz="0" w:space="0" w:color="auto"/>
        <w:left w:val="none" w:sz="0" w:space="0" w:color="auto"/>
        <w:bottom w:val="none" w:sz="0" w:space="0" w:color="auto"/>
        <w:right w:val="none" w:sz="0" w:space="0" w:color="auto"/>
      </w:divBdr>
      <w:divsChild>
        <w:div w:id="1355183004">
          <w:marLeft w:val="0"/>
          <w:marRight w:val="0"/>
          <w:marTop w:val="0"/>
          <w:marBottom w:val="0"/>
          <w:divBdr>
            <w:top w:val="none" w:sz="0" w:space="0" w:color="auto"/>
            <w:left w:val="none" w:sz="0" w:space="0" w:color="auto"/>
            <w:bottom w:val="none" w:sz="0" w:space="0" w:color="auto"/>
            <w:right w:val="none" w:sz="0" w:space="0" w:color="auto"/>
          </w:divBdr>
          <w:divsChild>
            <w:div w:id="455217949">
              <w:marLeft w:val="0"/>
              <w:marRight w:val="0"/>
              <w:marTop w:val="0"/>
              <w:marBottom w:val="0"/>
              <w:divBdr>
                <w:top w:val="none" w:sz="0" w:space="0" w:color="auto"/>
                <w:left w:val="none" w:sz="0" w:space="0" w:color="auto"/>
                <w:bottom w:val="none" w:sz="0" w:space="0" w:color="auto"/>
                <w:right w:val="none" w:sz="0" w:space="0" w:color="auto"/>
              </w:divBdr>
              <w:divsChild>
                <w:div w:id="1512137002">
                  <w:marLeft w:val="0"/>
                  <w:marRight w:val="0"/>
                  <w:marTop w:val="0"/>
                  <w:marBottom w:val="0"/>
                  <w:divBdr>
                    <w:top w:val="none" w:sz="0" w:space="0" w:color="auto"/>
                    <w:left w:val="none" w:sz="0" w:space="0" w:color="auto"/>
                    <w:bottom w:val="none" w:sz="0" w:space="0" w:color="auto"/>
                    <w:right w:val="none" w:sz="0" w:space="0" w:color="auto"/>
                  </w:divBdr>
                  <w:divsChild>
                    <w:div w:id="164970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535311">
      <w:bodyDiv w:val="1"/>
      <w:marLeft w:val="0"/>
      <w:marRight w:val="0"/>
      <w:marTop w:val="0"/>
      <w:marBottom w:val="0"/>
      <w:divBdr>
        <w:top w:val="none" w:sz="0" w:space="0" w:color="auto"/>
        <w:left w:val="none" w:sz="0" w:space="0" w:color="auto"/>
        <w:bottom w:val="none" w:sz="0" w:space="0" w:color="auto"/>
        <w:right w:val="none" w:sz="0" w:space="0" w:color="auto"/>
      </w:divBdr>
    </w:div>
    <w:div w:id="1264874736">
      <w:bodyDiv w:val="1"/>
      <w:marLeft w:val="0"/>
      <w:marRight w:val="0"/>
      <w:marTop w:val="0"/>
      <w:marBottom w:val="0"/>
      <w:divBdr>
        <w:top w:val="none" w:sz="0" w:space="0" w:color="auto"/>
        <w:left w:val="none" w:sz="0" w:space="0" w:color="auto"/>
        <w:bottom w:val="none" w:sz="0" w:space="0" w:color="auto"/>
        <w:right w:val="none" w:sz="0" w:space="0" w:color="auto"/>
      </w:divBdr>
    </w:div>
    <w:div w:id="1350176811">
      <w:bodyDiv w:val="1"/>
      <w:marLeft w:val="0"/>
      <w:marRight w:val="0"/>
      <w:marTop w:val="0"/>
      <w:marBottom w:val="0"/>
      <w:divBdr>
        <w:top w:val="none" w:sz="0" w:space="0" w:color="auto"/>
        <w:left w:val="none" w:sz="0" w:space="0" w:color="auto"/>
        <w:bottom w:val="none" w:sz="0" w:space="0" w:color="auto"/>
        <w:right w:val="none" w:sz="0" w:space="0" w:color="auto"/>
      </w:divBdr>
    </w:div>
    <w:div w:id="1360619019">
      <w:bodyDiv w:val="1"/>
      <w:marLeft w:val="0"/>
      <w:marRight w:val="0"/>
      <w:marTop w:val="0"/>
      <w:marBottom w:val="0"/>
      <w:divBdr>
        <w:top w:val="none" w:sz="0" w:space="0" w:color="auto"/>
        <w:left w:val="none" w:sz="0" w:space="0" w:color="auto"/>
        <w:bottom w:val="none" w:sz="0" w:space="0" w:color="auto"/>
        <w:right w:val="none" w:sz="0" w:space="0" w:color="auto"/>
      </w:divBdr>
    </w:div>
    <w:div w:id="1431777810">
      <w:bodyDiv w:val="1"/>
      <w:marLeft w:val="0"/>
      <w:marRight w:val="0"/>
      <w:marTop w:val="0"/>
      <w:marBottom w:val="0"/>
      <w:divBdr>
        <w:top w:val="none" w:sz="0" w:space="0" w:color="auto"/>
        <w:left w:val="none" w:sz="0" w:space="0" w:color="auto"/>
        <w:bottom w:val="none" w:sz="0" w:space="0" w:color="auto"/>
        <w:right w:val="none" w:sz="0" w:space="0" w:color="auto"/>
      </w:divBdr>
    </w:div>
    <w:div w:id="1463503630">
      <w:bodyDiv w:val="1"/>
      <w:marLeft w:val="0"/>
      <w:marRight w:val="0"/>
      <w:marTop w:val="0"/>
      <w:marBottom w:val="0"/>
      <w:divBdr>
        <w:top w:val="none" w:sz="0" w:space="0" w:color="auto"/>
        <w:left w:val="none" w:sz="0" w:space="0" w:color="auto"/>
        <w:bottom w:val="none" w:sz="0" w:space="0" w:color="auto"/>
        <w:right w:val="none" w:sz="0" w:space="0" w:color="auto"/>
      </w:divBdr>
    </w:div>
    <w:div w:id="1473986337">
      <w:bodyDiv w:val="1"/>
      <w:marLeft w:val="0"/>
      <w:marRight w:val="0"/>
      <w:marTop w:val="0"/>
      <w:marBottom w:val="0"/>
      <w:divBdr>
        <w:top w:val="none" w:sz="0" w:space="0" w:color="auto"/>
        <w:left w:val="none" w:sz="0" w:space="0" w:color="auto"/>
        <w:bottom w:val="none" w:sz="0" w:space="0" w:color="auto"/>
        <w:right w:val="none" w:sz="0" w:space="0" w:color="auto"/>
      </w:divBdr>
    </w:div>
    <w:div w:id="1489905662">
      <w:bodyDiv w:val="1"/>
      <w:marLeft w:val="0"/>
      <w:marRight w:val="0"/>
      <w:marTop w:val="0"/>
      <w:marBottom w:val="0"/>
      <w:divBdr>
        <w:top w:val="none" w:sz="0" w:space="0" w:color="auto"/>
        <w:left w:val="none" w:sz="0" w:space="0" w:color="auto"/>
        <w:bottom w:val="none" w:sz="0" w:space="0" w:color="auto"/>
        <w:right w:val="none" w:sz="0" w:space="0" w:color="auto"/>
      </w:divBdr>
    </w:div>
    <w:div w:id="1495949741">
      <w:bodyDiv w:val="1"/>
      <w:marLeft w:val="0"/>
      <w:marRight w:val="0"/>
      <w:marTop w:val="0"/>
      <w:marBottom w:val="0"/>
      <w:divBdr>
        <w:top w:val="none" w:sz="0" w:space="0" w:color="auto"/>
        <w:left w:val="none" w:sz="0" w:space="0" w:color="auto"/>
        <w:bottom w:val="none" w:sz="0" w:space="0" w:color="auto"/>
        <w:right w:val="none" w:sz="0" w:space="0" w:color="auto"/>
      </w:divBdr>
    </w:div>
    <w:div w:id="1507859721">
      <w:bodyDiv w:val="1"/>
      <w:marLeft w:val="0"/>
      <w:marRight w:val="0"/>
      <w:marTop w:val="0"/>
      <w:marBottom w:val="0"/>
      <w:divBdr>
        <w:top w:val="none" w:sz="0" w:space="0" w:color="auto"/>
        <w:left w:val="none" w:sz="0" w:space="0" w:color="auto"/>
        <w:bottom w:val="none" w:sz="0" w:space="0" w:color="auto"/>
        <w:right w:val="none" w:sz="0" w:space="0" w:color="auto"/>
      </w:divBdr>
    </w:div>
    <w:div w:id="1517039516">
      <w:bodyDiv w:val="1"/>
      <w:marLeft w:val="0"/>
      <w:marRight w:val="0"/>
      <w:marTop w:val="0"/>
      <w:marBottom w:val="0"/>
      <w:divBdr>
        <w:top w:val="none" w:sz="0" w:space="0" w:color="auto"/>
        <w:left w:val="none" w:sz="0" w:space="0" w:color="auto"/>
        <w:bottom w:val="none" w:sz="0" w:space="0" w:color="auto"/>
        <w:right w:val="none" w:sz="0" w:space="0" w:color="auto"/>
      </w:divBdr>
    </w:div>
    <w:div w:id="1672177298">
      <w:bodyDiv w:val="1"/>
      <w:marLeft w:val="0"/>
      <w:marRight w:val="0"/>
      <w:marTop w:val="0"/>
      <w:marBottom w:val="0"/>
      <w:divBdr>
        <w:top w:val="none" w:sz="0" w:space="0" w:color="auto"/>
        <w:left w:val="none" w:sz="0" w:space="0" w:color="auto"/>
        <w:bottom w:val="none" w:sz="0" w:space="0" w:color="auto"/>
        <w:right w:val="none" w:sz="0" w:space="0" w:color="auto"/>
      </w:divBdr>
    </w:div>
    <w:div w:id="1737703569">
      <w:bodyDiv w:val="1"/>
      <w:marLeft w:val="0"/>
      <w:marRight w:val="0"/>
      <w:marTop w:val="0"/>
      <w:marBottom w:val="0"/>
      <w:divBdr>
        <w:top w:val="none" w:sz="0" w:space="0" w:color="auto"/>
        <w:left w:val="none" w:sz="0" w:space="0" w:color="auto"/>
        <w:bottom w:val="none" w:sz="0" w:space="0" w:color="auto"/>
        <w:right w:val="none" w:sz="0" w:space="0" w:color="auto"/>
      </w:divBdr>
    </w:div>
    <w:div w:id="1772361394">
      <w:bodyDiv w:val="1"/>
      <w:marLeft w:val="0"/>
      <w:marRight w:val="0"/>
      <w:marTop w:val="0"/>
      <w:marBottom w:val="0"/>
      <w:divBdr>
        <w:top w:val="none" w:sz="0" w:space="0" w:color="auto"/>
        <w:left w:val="none" w:sz="0" w:space="0" w:color="auto"/>
        <w:bottom w:val="none" w:sz="0" w:space="0" w:color="auto"/>
        <w:right w:val="none" w:sz="0" w:space="0" w:color="auto"/>
      </w:divBdr>
    </w:div>
    <w:div w:id="1801069733">
      <w:bodyDiv w:val="1"/>
      <w:marLeft w:val="0"/>
      <w:marRight w:val="0"/>
      <w:marTop w:val="0"/>
      <w:marBottom w:val="0"/>
      <w:divBdr>
        <w:top w:val="none" w:sz="0" w:space="0" w:color="auto"/>
        <w:left w:val="none" w:sz="0" w:space="0" w:color="auto"/>
        <w:bottom w:val="none" w:sz="0" w:space="0" w:color="auto"/>
        <w:right w:val="none" w:sz="0" w:space="0" w:color="auto"/>
      </w:divBdr>
    </w:div>
    <w:div w:id="1810439963">
      <w:bodyDiv w:val="1"/>
      <w:marLeft w:val="0"/>
      <w:marRight w:val="0"/>
      <w:marTop w:val="0"/>
      <w:marBottom w:val="0"/>
      <w:divBdr>
        <w:top w:val="none" w:sz="0" w:space="0" w:color="auto"/>
        <w:left w:val="none" w:sz="0" w:space="0" w:color="auto"/>
        <w:bottom w:val="none" w:sz="0" w:space="0" w:color="auto"/>
        <w:right w:val="none" w:sz="0" w:space="0" w:color="auto"/>
      </w:divBdr>
    </w:div>
    <w:div w:id="1844084130">
      <w:bodyDiv w:val="1"/>
      <w:marLeft w:val="0"/>
      <w:marRight w:val="0"/>
      <w:marTop w:val="0"/>
      <w:marBottom w:val="0"/>
      <w:divBdr>
        <w:top w:val="none" w:sz="0" w:space="0" w:color="auto"/>
        <w:left w:val="none" w:sz="0" w:space="0" w:color="auto"/>
        <w:bottom w:val="none" w:sz="0" w:space="0" w:color="auto"/>
        <w:right w:val="none" w:sz="0" w:space="0" w:color="auto"/>
      </w:divBdr>
    </w:div>
    <w:div w:id="1870988703">
      <w:bodyDiv w:val="1"/>
      <w:marLeft w:val="0"/>
      <w:marRight w:val="0"/>
      <w:marTop w:val="0"/>
      <w:marBottom w:val="0"/>
      <w:divBdr>
        <w:top w:val="none" w:sz="0" w:space="0" w:color="auto"/>
        <w:left w:val="none" w:sz="0" w:space="0" w:color="auto"/>
        <w:bottom w:val="none" w:sz="0" w:space="0" w:color="auto"/>
        <w:right w:val="none" w:sz="0" w:space="0" w:color="auto"/>
      </w:divBdr>
    </w:div>
    <w:div w:id="1895195631">
      <w:bodyDiv w:val="1"/>
      <w:marLeft w:val="0"/>
      <w:marRight w:val="0"/>
      <w:marTop w:val="0"/>
      <w:marBottom w:val="0"/>
      <w:divBdr>
        <w:top w:val="none" w:sz="0" w:space="0" w:color="auto"/>
        <w:left w:val="none" w:sz="0" w:space="0" w:color="auto"/>
        <w:bottom w:val="none" w:sz="0" w:space="0" w:color="auto"/>
        <w:right w:val="none" w:sz="0" w:space="0" w:color="auto"/>
      </w:divBdr>
    </w:div>
    <w:div w:id="1895658389">
      <w:bodyDiv w:val="1"/>
      <w:marLeft w:val="0"/>
      <w:marRight w:val="0"/>
      <w:marTop w:val="0"/>
      <w:marBottom w:val="0"/>
      <w:divBdr>
        <w:top w:val="none" w:sz="0" w:space="0" w:color="auto"/>
        <w:left w:val="none" w:sz="0" w:space="0" w:color="auto"/>
        <w:bottom w:val="none" w:sz="0" w:space="0" w:color="auto"/>
        <w:right w:val="none" w:sz="0" w:space="0" w:color="auto"/>
      </w:divBdr>
    </w:div>
    <w:div w:id="1978681251">
      <w:bodyDiv w:val="1"/>
      <w:marLeft w:val="0"/>
      <w:marRight w:val="0"/>
      <w:marTop w:val="0"/>
      <w:marBottom w:val="0"/>
      <w:divBdr>
        <w:top w:val="none" w:sz="0" w:space="0" w:color="auto"/>
        <w:left w:val="none" w:sz="0" w:space="0" w:color="auto"/>
        <w:bottom w:val="none" w:sz="0" w:space="0" w:color="auto"/>
        <w:right w:val="none" w:sz="0" w:space="0" w:color="auto"/>
      </w:divBdr>
    </w:div>
    <w:div w:id="2042313798">
      <w:bodyDiv w:val="1"/>
      <w:marLeft w:val="0"/>
      <w:marRight w:val="0"/>
      <w:marTop w:val="0"/>
      <w:marBottom w:val="0"/>
      <w:divBdr>
        <w:top w:val="none" w:sz="0" w:space="0" w:color="auto"/>
        <w:left w:val="none" w:sz="0" w:space="0" w:color="auto"/>
        <w:bottom w:val="none" w:sz="0" w:space="0" w:color="auto"/>
        <w:right w:val="none" w:sz="0" w:space="0" w:color="auto"/>
      </w:divBdr>
    </w:div>
    <w:div w:id="2048294456">
      <w:bodyDiv w:val="1"/>
      <w:marLeft w:val="0"/>
      <w:marRight w:val="0"/>
      <w:marTop w:val="0"/>
      <w:marBottom w:val="0"/>
      <w:divBdr>
        <w:top w:val="none" w:sz="0" w:space="0" w:color="auto"/>
        <w:left w:val="none" w:sz="0" w:space="0" w:color="auto"/>
        <w:bottom w:val="none" w:sz="0" w:space="0" w:color="auto"/>
        <w:right w:val="none" w:sz="0" w:space="0" w:color="auto"/>
      </w:divBdr>
    </w:div>
    <w:div w:id="2063822452">
      <w:bodyDiv w:val="1"/>
      <w:marLeft w:val="0"/>
      <w:marRight w:val="0"/>
      <w:marTop w:val="0"/>
      <w:marBottom w:val="0"/>
      <w:divBdr>
        <w:top w:val="none" w:sz="0" w:space="0" w:color="auto"/>
        <w:left w:val="none" w:sz="0" w:space="0" w:color="auto"/>
        <w:bottom w:val="none" w:sz="0" w:space="0" w:color="auto"/>
        <w:right w:val="none" w:sz="0" w:space="0" w:color="auto"/>
      </w:divBdr>
    </w:div>
    <w:div w:id="210036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idi.no/work-streams/well-governed-sais/sai-pmf/resourc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di.no/work-streams/well-governed-sais/sai-pmf/resources"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idi.no/work-streams/well-governed-sais/sai-pmf/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ingwithexternal xmlns="804eda8f-7acd-466e-bbbe-708ca1bf8558" xsi:nil="true"/>
    <TaxCatchAll xmlns="f6465e0a-6dce-4eaa-ae35-ee51d8204930" xsi:nil="true"/>
    <Notes xmlns="804eda8f-7acd-466e-bbbe-708ca1bf8558" xsi:nil="true"/>
    <lcf76f155ced4ddcb4097134ff3c332f xmlns="804eda8f-7acd-466e-bbbe-708ca1bf855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5DBA135BC7E544B9E267196F13A9442" ma:contentTypeVersion="20" ma:contentTypeDescription="Opprett et nytt dokument." ma:contentTypeScope="" ma:versionID="0a04483486ff55566e9f88a71b9ce639">
  <xsd:schema xmlns:xsd="http://www.w3.org/2001/XMLSchema" xmlns:xs="http://www.w3.org/2001/XMLSchema" xmlns:p="http://schemas.microsoft.com/office/2006/metadata/properties" xmlns:ns2="804eda8f-7acd-466e-bbbe-708ca1bf8558" xmlns:ns3="f6465e0a-6dce-4eaa-ae35-ee51d8204930" targetNamespace="http://schemas.microsoft.com/office/2006/metadata/properties" ma:root="true" ma:fieldsID="9edbcecfaaa0b2f80e573f79ed0683d6" ns2:_="" ns3:_="">
    <xsd:import namespace="804eda8f-7acd-466e-bbbe-708ca1bf8558"/>
    <xsd:import namespace="f6465e0a-6dce-4eaa-ae35-ee51d82049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Sharingwithexternal" minOccurs="0"/>
                <xsd:element ref="ns3:TaxCatchAll" minOccurs="0"/>
                <xsd:element ref="ns2:lcf76f155ced4ddcb4097134ff3c332f" minOccurs="0"/>
                <xsd:element ref="ns2:Not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eda8f-7acd-466e-bbbe-708ca1bf85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Sharingwithexternal" ma:index="20" nillable="true" ma:displayName="Sharing with external" ma:format="Dropdown" ma:internalName="Sharingwithexternal">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Bildemerkelapper" ma:readOnly="false" ma:fieldId="{5cf76f15-5ced-4ddc-b409-7134ff3c332f}" ma:taxonomyMulti="true" ma:sspId="134f2bee-6a0a-406a-a8c6-7640a9ae8cb2"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format="Dropdown" ma:internalName="Notes">
      <xsd:simpleType>
        <xsd:restriction base="dms:Text">
          <xsd:maxLength value="255"/>
        </xsd:restrictio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465e0a-6dce-4eaa-ae35-ee51d8204930"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76bf6c8b-e183-4d5a-86b8-027383cf80b0}" ma:internalName="TaxCatchAll" ma:showField="CatchAllData" ma:web="f6465e0a-6dce-4eaa-ae35-ee51d82049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AD8D62-1A04-4934-8E5E-E30F14E1509F}">
  <ds:schemaRefs>
    <ds:schemaRef ds:uri="http://schemas.microsoft.com/sharepoint/v3/contenttype/forms"/>
  </ds:schemaRefs>
</ds:datastoreItem>
</file>

<file path=customXml/itemProps2.xml><?xml version="1.0" encoding="utf-8"?>
<ds:datastoreItem xmlns:ds="http://schemas.openxmlformats.org/officeDocument/2006/customXml" ds:itemID="{5041103C-11C7-4C77-BCE9-0EBBE584D626}">
  <ds:schemaRefs>
    <ds:schemaRef ds:uri="http://schemas.microsoft.com/office/2006/metadata/properties"/>
    <ds:schemaRef ds:uri="http://schemas.microsoft.com/office/infopath/2007/PartnerControls"/>
    <ds:schemaRef ds:uri="804eda8f-7acd-466e-bbbe-708ca1bf8558"/>
    <ds:schemaRef ds:uri="f6465e0a-6dce-4eaa-ae35-ee51d8204930"/>
  </ds:schemaRefs>
</ds:datastoreItem>
</file>

<file path=customXml/itemProps3.xml><?xml version="1.0" encoding="utf-8"?>
<ds:datastoreItem xmlns:ds="http://schemas.openxmlformats.org/officeDocument/2006/customXml" ds:itemID="{C3D266CC-4F33-4C65-B961-DC26D5267332}"/>
</file>

<file path=customXml/itemProps4.xml><?xml version="1.0" encoding="utf-8"?>
<ds:datastoreItem xmlns:ds="http://schemas.openxmlformats.org/officeDocument/2006/customXml" ds:itemID="{923D6BC0-B113-4B98-ABB3-D061E4B70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1605</TotalTime>
  <Pages>99</Pages>
  <Words>31268</Words>
  <Characters>165724</Characters>
  <Application>Microsoft Office Word</Application>
  <DocSecurity>0</DocSecurity>
  <Lines>1381</Lines>
  <Paragraphs>393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196599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dc:creator>
  <cp:keywords/>
  <dc:description/>
  <cp:lastModifiedBy>Irina Sprenglewski</cp:lastModifiedBy>
  <cp:revision>604</cp:revision>
  <cp:lastPrinted>2022-11-01T11:57:00Z</cp:lastPrinted>
  <dcterms:created xsi:type="dcterms:W3CDTF">2018-03-16T03:12:00Z</dcterms:created>
  <dcterms:modified xsi:type="dcterms:W3CDTF">2022-11-01T11:57:00Z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0x010100B5DBA135BC7E544B9E267196F13A9442</vt:lpwstr>
  </property>
  <property fmtid="{D5CDD505-2E9C-101B-9397-08002B2CF9AE}" pid="3" name="MediaServiceImageTags">
    <vt:lpwstr/>
  </property>
  <property fmtid="{D5CDD505-2E9C-101B-9397-08002B2CF9AE}" pid="4" name="GrammarlyDocumentId">
    <vt:lpwstr>228f8b2b3795d8ed95241169831931adbd0053063107a7a6b46083979a925b73</vt:lpwstr>
  </property>
</Properties>
</file>